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F65F791" w14:textId="77777777" w:rsidR="0024279E" w:rsidRPr="00603221" w:rsidRDefault="0024279E" w:rsidP="0024279E">
      <w:pPr>
        <w:jc w:val="center"/>
        <w:rPr>
          <w:b/>
          <w:sz w:val="32"/>
          <w:szCs w:val="32"/>
          <w:lang w:val="el-GR"/>
        </w:rPr>
      </w:pPr>
      <w:r w:rsidRPr="00603221">
        <w:rPr>
          <w:b/>
          <w:sz w:val="32"/>
          <w:szCs w:val="32"/>
          <w:lang w:val="el-GR"/>
        </w:rPr>
        <w:t>Διακήρυξη</w:t>
      </w:r>
    </w:p>
    <w:p w14:paraId="05D76C71" w14:textId="77777777" w:rsidR="0024279E" w:rsidRPr="00603221" w:rsidRDefault="00DF02B0" w:rsidP="0024279E">
      <w:pPr>
        <w:jc w:val="center"/>
        <w:rPr>
          <w:b/>
          <w:sz w:val="32"/>
          <w:szCs w:val="32"/>
          <w:lang w:val="el-GR"/>
        </w:rPr>
      </w:pPr>
      <w:r w:rsidRPr="00603221">
        <w:rPr>
          <w:b/>
          <w:sz w:val="32"/>
          <w:szCs w:val="32"/>
          <w:lang w:val="el-GR"/>
        </w:rPr>
        <w:t xml:space="preserve">Ηλεκτρονικού </w:t>
      </w:r>
      <w:r w:rsidR="0024279E" w:rsidRPr="00603221">
        <w:rPr>
          <w:b/>
          <w:sz w:val="32"/>
          <w:szCs w:val="32"/>
          <w:lang w:val="el-GR"/>
        </w:rPr>
        <w:t xml:space="preserve">Ανοικτού </w:t>
      </w:r>
      <w:r w:rsidRPr="00B86104">
        <w:rPr>
          <w:b/>
          <w:sz w:val="32"/>
          <w:szCs w:val="32"/>
          <w:lang w:val="el-GR"/>
        </w:rPr>
        <w:t>Κ</w:t>
      </w:r>
      <w:r w:rsidR="008B4966" w:rsidRPr="00B86104">
        <w:rPr>
          <w:b/>
          <w:sz w:val="32"/>
          <w:szCs w:val="32"/>
          <w:lang w:val="el-GR"/>
        </w:rPr>
        <w:t xml:space="preserve">άτω των </w:t>
      </w:r>
      <w:r w:rsidRPr="00B86104">
        <w:rPr>
          <w:b/>
          <w:sz w:val="32"/>
          <w:szCs w:val="32"/>
          <w:lang w:val="el-GR"/>
        </w:rPr>
        <w:t>Ο</w:t>
      </w:r>
      <w:r w:rsidR="008B4966" w:rsidRPr="00B86104">
        <w:rPr>
          <w:b/>
          <w:sz w:val="32"/>
          <w:szCs w:val="32"/>
          <w:lang w:val="el-GR"/>
        </w:rPr>
        <w:t>ρίων</w:t>
      </w:r>
      <w:r w:rsidR="008B4966" w:rsidRPr="00603221">
        <w:rPr>
          <w:b/>
          <w:sz w:val="32"/>
          <w:szCs w:val="32"/>
          <w:lang w:val="el-GR"/>
        </w:rPr>
        <w:t xml:space="preserve"> </w:t>
      </w:r>
      <w:r w:rsidR="0024279E" w:rsidRPr="00603221">
        <w:rPr>
          <w:b/>
          <w:sz w:val="32"/>
          <w:szCs w:val="32"/>
          <w:lang w:val="el-GR"/>
        </w:rPr>
        <w:t>Διαγωνισμού</w:t>
      </w:r>
    </w:p>
    <w:p w14:paraId="3467DAC8" w14:textId="73AC6CB2" w:rsidR="0024279E" w:rsidRPr="00511FC7" w:rsidRDefault="0024279E" w:rsidP="00523D0E">
      <w:pPr>
        <w:jc w:val="center"/>
        <w:rPr>
          <w:b/>
          <w:sz w:val="32"/>
          <w:szCs w:val="32"/>
          <w:lang w:val="el-GR"/>
        </w:rPr>
      </w:pPr>
      <w:r w:rsidRPr="00603221">
        <w:rPr>
          <w:b/>
          <w:sz w:val="32"/>
          <w:szCs w:val="32"/>
          <w:lang w:val="el-GR"/>
        </w:rPr>
        <w:t>για το Έργο</w:t>
      </w:r>
      <w:r w:rsidR="00A406A5">
        <w:rPr>
          <w:b/>
          <w:sz w:val="32"/>
          <w:szCs w:val="32"/>
          <w:lang w:val="el-GR"/>
        </w:rPr>
        <w:t xml:space="preserve"> </w:t>
      </w:r>
      <w:r w:rsidR="00523D0E">
        <w:rPr>
          <w:b/>
          <w:sz w:val="32"/>
          <w:szCs w:val="32"/>
          <w:lang w:val="el-GR"/>
        </w:rPr>
        <w:t>«</w:t>
      </w:r>
      <w:r w:rsidR="00523D0E" w:rsidRPr="00523D0E">
        <w:rPr>
          <w:b/>
          <w:sz w:val="32"/>
          <w:szCs w:val="32"/>
          <w:lang w:val="el-GR"/>
        </w:rPr>
        <w:t>Τεχνικός Σύμβουλος διαχείρισης του Προγράμματος</w:t>
      </w:r>
      <w:r w:rsidR="00523D0E">
        <w:rPr>
          <w:b/>
          <w:sz w:val="32"/>
          <w:szCs w:val="32"/>
          <w:lang w:val="el-GR"/>
        </w:rPr>
        <w:t xml:space="preserve"> </w:t>
      </w:r>
      <w:r w:rsidR="00523D0E" w:rsidRPr="00523D0E">
        <w:rPr>
          <w:b/>
          <w:sz w:val="32"/>
          <w:szCs w:val="32"/>
          <w:lang w:val="el-GR"/>
        </w:rPr>
        <w:t>«Τουρισμός για όλους 2025»</w:t>
      </w:r>
      <w:r w:rsidR="00523D0E">
        <w:rPr>
          <w:b/>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560C7F" w:rsidRPr="00333FCB" w14:paraId="249F3B77" w14:textId="77777777" w:rsidTr="00274473">
        <w:tc>
          <w:tcPr>
            <w:tcW w:w="2830" w:type="dxa"/>
            <w:shd w:val="clear" w:color="auto" w:fill="auto"/>
            <w:vAlign w:val="bottom"/>
          </w:tcPr>
          <w:p w14:paraId="0F40F92F" w14:textId="77777777" w:rsidR="0024279E" w:rsidRPr="00603221" w:rsidRDefault="00E05F03" w:rsidP="00603221">
            <w:pPr>
              <w:autoSpaceDE w:val="0"/>
              <w:autoSpaceDN w:val="0"/>
              <w:adjustRightInd w:val="0"/>
              <w:spacing w:before="120" w:after="0"/>
              <w:jc w:val="right"/>
              <w:rPr>
                <w:b/>
                <w:color w:val="000000"/>
              </w:rPr>
            </w:pPr>
            <w:r w:rsidRPr="00603221">
              <w:rPr>
                <w:b/>
                <w:color w:val="000000"/>
                <w:lang w:val="el-GR"/>
              </w:rPr>
              <w:t>Εκτιμώμενη αξία σύμβασης</w:t>
            </w:r>
            <w:r w:rsidR="0024279E" w:rsidRPr="00603221">
              <w:rPr>
                <w:b/>
                <w:color w:val="000000"/>
              </w:rPr>
              <w:t>:</w:t>
            </w:r>
          </w:p>
          <w:p w14:paraId="4AA44156" w14:textId="77777777" w:rsidR="0024279E" w:rsidRPr="00603221" w:rsidRDefault="0024279E" w:rsidP="00603221">
            <w:pPr>
              <w:autoSpaceDE w:val="0"/>
              <w:autoSpaceDN w:val="0"/>
              <w:adjustRightInd w:val="0"/>
              <w:spacing w:before="120" w:after="0"/>
              <w:jc w:val="right"/>
              <w:rPr>
                <w:b/>
                <w:color w:val="000000"/>
              </w:rPr>
            </w:pPr>
          </w:p>
        </w:tc>
        <w:tc>
          <w:tcPr>
            <w:tcW w:w="6798" w:type="dxa"/>
            <w:gridSpan w:val="2"/>
            <w:shd w:val="clear" w:color="auto" w:fill="auto"/>
            <w:vAlign w:val="bottom"/>
          </w:tcPr>
          <w:p w14:paraId="1A6B621A" w14:textId="02B4C666" w:rsidR="001F455A" w:rsidRPr="00CB4F36" w:rsidRDefault="00F8342F" w:rsidP="00D86293">
            <w:pPr>
              <w:pStyle w:val="TabletextChar"/>
              <w:spacing w:before="120" w:after="0" w:line="240" w:lineRule="auto"/>
              <w:jc w:val="both"/>
              <w:rPr>
                <w:rFonts w:cs="Tahoma"/>
                <w:sz w:val="22"/>
                <w:szCs w:val="22"/>
              </w:rPr>
            </w:pPr>
            <w:r w:rsidRPr="00F8342F">
              <w:rPr>
                <w:rFonts w:cs="Tahoma"/>
                <w:sz w:val="22"/>
                <w:szCs w:val="22"/>
              </w:rPr>
              <w:t>Συνολική εκτιμώμενη αξία σύμβασης € 1</w:t>
            </w:r>
            <w:r w:rsidR="00523D0E">
              <w:rPr>
                <w:rFonts w:cs="Tahoma"/>
                <w:sz w:val="22"/>
                <w:szCs w:val="22"/>
              </w:rPr>
              <w:t>4</w:t>
            </w:r>
            <w:r w:rsidRPr="00F8342F">
              <w:rPr>
                <w:rFonts w:cs="Tahoma"/>
                <w:sz w:val="22"/>
                <w:szCs w:val="22"/>
              </w:rPr>
              <w:t>9.</w:t>
            </w:r>
            <w:r w:rsidR="00523D0E">
              <w:rPr>
                <w:rFonts w:cs="Tahoma"/>
                <w:sz w:val="22"/>
                <w:szCs w:val="22"/>
              </w:rPr>
              <w:t>00</w:t>
            </w:r>
            <w:r w:rsidRPr="00F8342F">
              <w:rPr>
                <w:rFonts w:cs="Tahoma"/>
                <w:sz w:val="22"/>
                <w:szCs w:val="22"/>
              </w:rPr>
              <w:t xml:space="preserve">0,00 μη Περιλαμβανομένου ΦΠΑ, προϋπολογισμός με ΦΠΑ: € </w:t>
            </w:r>
            <w:r w:rsidR="00523D0E">
              <w:rPr>
                <w:rFonts w:cs="Tahoma"/>
                <w:sz w:val="22"/>
                <w:szCs w:val="22"/>
              </w:rPr>
              <w:t>184.760,00</w:t>
            </w:r>
            <w:r w:rsidRPr="00F8342F">
              <w:rPr>
                <w:rFonts w:cs="Tahoma"/>
                <w:sz w:val="22"/>
                <w:szCs w:val="22"/>
              </w:rPr>
              <w:t xml:space="preserve"> ΦΠΑ 24% € </w:t>
            </w:r>
            <w:r w:rsidR="00523D0E">
              <w:rPr>
                <w:rFonts w:cs="Tahoma"/>
                <w:sz w:val="22"/>
                <w:szCs w:val="22"/>
              </w:rPr>
              <w:t>35.760,00.</w:t>
            </w:r>
          </w:p>
        </w:tc>
      </w:tr>
      <w:tr w:rsidR="0024279E" w:rsidRPr="00333FCB" w14:paraId="6D915153" w14:textId="77777777" w:rsidTr="000F327E">
        <w:tc>
          <w:tcPr>
            <w:tcW w:w="2830" w:type="dxa"/>
            <w:shd w:val="clear" w:color="auto" w:fill="auto"/>
            <w:vAlign w:val="bottom"/>
          </w:tcPr>
          <w:p w14:paraId="0BB90AAB" w14:textId="77777777" w:rsidR="0024279E" w:rsidRPr="00603221" w:rsidRDefault="0024279E" w:rsidP="00603221">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vAlign w:val="bottom"/>
          </w:tcPr>
          <w:p w14:paraId="54DAEBB5" w14:textId="00295A20" w:rsidR="00651D75" w:rsidRPr="00651D75" w:rsidRDefault="00523D0E" w:rsidP="000F327E">
            <w:pPr>
              <w:spacing w:after="0"/>
              <w:jc w:val="left"/>
              <w:rPr>
                <w:lang w:val="el-GR"/>
              </w:rPr>
            </w:pPr>
            <w:r w:rsidRPr="00523D0E">
              <w:rPr>
                <w:rFonts w:cstheme="minorHAnsi"/>
                <w:lang w:val="el-GR"/>
              </w:rPr>
              <w:t>79410000-1</w:t>
            </w:r>
            <w:r w:rsidRPr="00523D0E">
              <w:rPr>
                <w:rFonts w:cstheme="minorHAnsi"/>
                <w:lang w:val="el-GR"/>
              </w:rPr>
              <w:tab/>
              <w:t>Υπηρεσίες παροχής επιχειρηματικών συμβουλών και συμβουλών σε θέματα διαχείρισης</w:t>
            </w:r>
          </w:p>
        </w:tc>
      </w:tr>
      <w:tr w:rsidR="0024279E" w:rsidRPr="00333FCB" w14:paraId="6C9B32D8" w14:textId="77777777" w:rsidTr="00550D8B">
        <w:tc>
          <w:tcPr>
            <w:tcW w:w="2830" w:type="dxa"/>
            <w:shd w:val="clear" w:color="auto" w:fill="auto"/>
            <w:vAlign w:val="bottom"/>
          </w:tcPr>
          <w:p w14:paraId="7AE9BD6F" w14:textId="77777777" w:rsidR="0024279E" w:rsidRPr="00603221" w:rsidRDefault="0024279E" w:rsidP="00603221">
            <w:pPr>
              <w:autoSpaceDE w:val="0"/>
              <w:autoSpaceDN w:val="0"/>
              <w:adjustRightInd w:val="0"/>
              <w:spacing w:before="120" w:after="0"/>
              <w:jc w:val="right"/>
              <w:rPr>
                <w:b/>
                <w:color w:val="000000"/>
              </w:rPr>
            </w:pPr>
            <w:proofErr w:type="spellStart"/>
            <w:r w:rsidRPr="00603221">
              <w:rPr>
                <w:b/>
                <w:color w:val="000000"/>
              </w:rPr>
              <w:t>Κριτήριο</w:t>
            </w:r>
            <w:proofErr w:type="spellEnd"/>
            <w:r w:rsidRPr="00603221">
              <w:rPr>
                <w:b/>
                <w:color w:val="000000"/>
              </w:rPr>
              <w:t xml:space="preserve"> </w:t>
            </w:r>
            <w:proofErr w:type="spellStart"/>
            <w:r w:rsidRPr="00603221">
              <w:rPr>
                <w:b/>
                <w:color w:val="000000"/>
              </w:rPr>
              <w:t>Ανάθεσης</w:t>
            </w:r>
            <w:proofErr w:type="spellEnd"/>
            <w:r w:rsidRPr="00603221">
              <w:rPr>
                <w:b/>
                <w:color w:val="000000"/>
              </w:rPr>
              <w:t>:</w:t>
            </w:r>
          </w:p>
        </w:tc>
        <w:tc>
          <w:tcPr>
            <w:tcW w:w="6798" w:type="dxa"/>
            <w:gridSpan w:val="2"/>
            <w:shd w:val="clear" w:color="auto" w:fill="auto"/>
            <w:vAlign w:val="bottom"/>
          </w:tcPr>
          <w:p w14:paraId="741534E5" w14:textId="77777777" w:rsidR="006E5AB3" w:rsidRPr="00603221" w:rsidRDefault="0024279E" w:rsidP="00603221">
            <w:pPr>
              <w:autoSpaceDE w:val="0"/>
              <w:autoSpaceDN w:val="0"/>
              <w:adjustRightInd w:val="0"/>
              <w:spacing w:before="120" w:after="0"/>
              <w:rPr>
                <w:b/>
                <w:color w:val="000000"/>
                <w:lang w:val="el-GR"/>
              </w:rPr>
            </w:pPr>
            <w:r w:rsidRPr="00603221">
              <w:rPr>
                <w:b/>
                <w:color w:val="000000"/>
                <w:lang w:val="el-GR"/>
              </w:rPr>
              <w:t xml:space="preserve">Η πλέον συμφέρουσα από οικονομική άποψη προσφορά </w:t>
            </w:r>
            <w:r w:rsidR="008B4966" w:rsidRPr="004B24A7">
              <w:rPr>
                <w:b/>
                <w:color w:val="000000"/>
                <w:lang w:val="el-GR"/>
              </w:rPr>
              <w:t xml:space="preserve">βάσει </w:t>
            </w:r>
            <w:r w:rsidR="00D86293">
              <w:rPr>
                <w:b/>
                <w:color w:val="000000"/>
                <w:lang w:val="el-GR"/>
              </w:rPr>
              <w:t xml:space="preserve">αποκλειστικά της </w:t>
            </w:r>
            <w:r w:rsidR="008B4966" w:rsidRPr="004B24A7">
              <w:rPr>
                <w:b/>
                <w:color w:val="000000"/>
                <w:lang w:val="el-GR"/>
              </w:rPr>
              <w:t>τιμής</w:t>
            </w:r>
          </w:p>
        </w:tc>
      </w:tr>
      <w:tr w:rsidR="0024279E" w:rsidRPr="00DF02B0" w:rsidDel="005977E7" w14:paraId="7351D170" w14:textId="77777777" w:rsidTr="00C82832">
        <w:tc>
          <w:tcPr>
            <w:tcW w:w="2830" w:type="dxa"/>
            <w:shd w:val="clear" w:color="auto" w:fill="auto"/>
            <w:vAlign w:val="bottom"/>
          </w:tcPr>
          <w:p w14:paraId="18FA79D7" w14:textId="77777777" w:rsidR="0024279E" w:rsidRPr="00603221" w:rsidRDefault="0024279E" w:rsidP="00603221">
            <w:pPr>
              <w:autoSpaceDE w:val="0"/>
              <w:autoSpaceDN w:val="0"/>
              <w:adjustRightInd w:val="0"/>
              <w:spacing w:before="120" w:after="0"/>
              <w:jc w:val="right"/>
              <w:rPr>
                <w:b/>
                <w:color w:val="000000"/>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Διενέργει</w:t>
            </w:r>
            <w:proofErr w:type="spellEnd"/>
            <w:r w:rsidRPr="00603221">
              <w:rPr>
                <w:b/>
                <w:color w:val="000000"/>
              </w:rPr>
              <w:t>ας:</w:t>
            </w:r>
          </w:p>
        </w:tc>
        <w:tc>
          <w:tcPr>
            <w:tcW w:w="6798" w:type="dxa"/>
            <w:gridSpan w:val="2"/>
            <w:shd w:val="clear" w:color="auto" w:fill="auto"/>
            <w:vAlign w:val="center"/>
          </w:tcPr>
          <w:p w14:paraId="5C20D9D6" w14:textId="23D3C17B" w:rsidR="0024279E" w:rsidRPr="00603221" w:rsidDel="005977E7" w:rsidRDefault="009A4F47" w:rsidP="00C82832">
            <w:pPr>
              <w:autoSpaceDE w:val="0"/>
              <w:autoSpaceDN w:val="0"/>
              <w:adjustRightInd w:val="0"/>
              <w:spacing w:before="120" w:after="0"/>
              <w:jc w:val="left"/>
              <w:rPr>
                <w:b/>
                <w:color w:val="000000"/>
              </w:rPr>
            </w:pPr>
            <w:r>
              <w:rPr>
                <w:b/>
                <w:color w:val="000000"/>
              </w:rPr>
              <w:t>22-04-2025</w:t>
            </w:r>
          </w:p>
        </w:tc>
      </w:tr>
      <w:tr w:rsidR="00C82832" w:rsidRPr="00DF02B0" w:rsidDel="005977E7" w14:paraId="121EC402" w14:textId="77777777" w:rsidTr="00B42BA2">
        <w:tc>
          <w:tcPr>
            <w:tcW w:w="7332" w:type="dxa"/>
            <w:gridSpan w:val="2"/>
            <w:tcBorders>
              <w:bottom w:val="nil"/>
            </w:tcBorders>
            <w:shd w:val="clear" w:color="auto" w:fill="auto"/>
            <w:vAlign w:val="bottom"/>
          </w:tcPr>
          <w:p w14:paraId="24DCA8B4" w14:textId="77777777" w:rsidR="00C82832" w:rsidRPr="00603221" w:rsidRDefault="00C82832" w:rsidP="00C82832">
            <w:pPr>
              <w:autoSpaceDE w:val="0"/>
              <w:autoSpaceDN w:val="0"/>
              <w:adjustRightInd w:val="0"/>
              <w:spacing w:before="120"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ΚΗΜΔΗΣ</w:t>
            </w:r>
          </w:p>
        </w:tc>
        <w:tc>
          <w:tcPr>
            <w:tcW w:w="2296" w:type="dxa"/>
            <w:shd w:val="clear" w:color="auto" w:fill="auto"/>
            <w:vAlign w:val="center"/>
          </w:tcPr>
          <w:p w14:paraId="4040D456" w14:textId="0A1837E3" w:rsidR="00C82832" w:rsidRPr="00603221" w:rsidDel="005977E7" w:rsidRDefault="00A1329E" w:rsidP="00C82832">
            <w:pPr>
              <w:autoSpaceDE w:val="0"/>
              <w:autoSpaceDN w:val="0"/>
              <w:adjustRightInd w:val="0"/>
              <w:spacing w:before="120" w:after="0"/>
              <w:rPr>
                <w:b/>
                <w:color w:val="000000"/>
                <w:highlight w:val="yellow"/>
              </w:rPr>
            </w:pPr>
            <w:r w:rsidRPr="00536040">
              <w:rPr>
                <w:b/>
                <w:color w:val="000000"/>
              </w:rPr>
              <w:t>31-03-2025</w:t>
            </w:r>
          </w:p>
        </w:tc>
      </w:tr>
      <w:tr w:rsidR="00C82832" w:rsidRPr="00DF02B0" w:rsidDel="005977E7" w14:paraId="588EA0EB" w14:textId="77777777" w:rsidTr="00B42BA2">
        <w:tc>
          <w:tcPr>
            <w:tcW w:w="7332" w:type="dxa"/>
            <w:gridSpan w:val="2"/>
            <w:tcBorders>
              <w:bottom w:val="nil"/>
            </w:tcBorders>
            <w:shd w:val="clear" w:color="auto" w:fill="auto"/>
            <w:vAlign w:val="bottom"/>
          </w:tcPr>
          <w:p w14:paraId="41522F42" w14:textId="77777777" w:rsidR="00C82832" w:rsidRPr="00603221" w:rsidRDefault="00C82832" w:rsidP="00C82832">
            <w:pPr>
              <w:autoSpaceDE w:val="0"/>
              <w:autoSpaceDN w:val="0"/>
              <w:adjustRightInd w:val="0"/>
              <w:spacing w:before="120"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ΕΣΗΔΗΣ</w:t>
            </w:r>
          </w:p>
        </w:tc>
        <w:tc>
          <w:tcPr>
            <w:tcW w:w="2296" w:type="dxa"/>
            <w:shd w:val="clear" w:color="auto" w:fill="auto"/>
            <w:vAlign w:val="center"/>
          </w:tcPr>
          <w:p w14:paraId="08EBC91A" w14:textId="3D79266E" w:rsidR="00C82832" w:rsidRPr="00603221" w:rsidDel="005977E7" w:rsidRDefault="00536040" w:rsidP="00C82832">
            <w:pPr>
              <w:autoSpaceDE w:val="0"/>
              <w:autoSpaceDN w:val="0"/>
              <w:adjustRightInd w:val="0"/>
              <w:spacing w:before="120" w:after="0"/>
              <w:rPr>
                <w:b/>
                <w:color w:val="000000"/>
                <w:highlight w:val="yellow"/>
              </w:rPr>
            </w:pPr>
            <w:r w:rsidRPr="00536040">
              <w:rPr>
                <w:b/>
                <w:color w:val="000000"/>
              </w:rPr>
              <w:t>31-03-2025</w:t>
            </w:r>
          </w:p>
        </w:tc>
      </w:tr>
      <w:tr w:rsidR="00C82832" w:rsidRPr="003C0732" w:rsidDel="005977E7" w14:paraId="39C73965" w14:textId="77777777" w:rsidTr="00AE28D7">
        <w:tc>
          <w:tcPr>
            <w:tcW w:w="7332" w:type="dxa"/>
            <w:gridSpan w:val="2"/>
            <w:tcBorders>
              <w:bottom w:val="single" w:sz="4" w:space="0" w:color="auto"/>
            </w:tcBorders>
            <w:shd w:val="clear" w:color="auto" w:fill="auto"/>
            <w:vAlign w:val="bottom"/>
          </w:tcPr>
          <w:p w14:paraId="72C0333B" w14:textId="77777777" w:rsidR="00C82832" w:rsidRPr="00DF02B0" w:rsidRDefault="00C82832" w:rsidP="00C82832">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proofErr w:type="spellStart"/>
            <w:r w:rsidRPr="00834763">
              <w:rPr>
                <w:b/>
                <w:color w:val="000000"/>
              </w:rPr>
              <w:t>ktpae</w:t>
            </w:r>
            <w:proofErr w:type="spellEnd"/>
            <w:r w:rsidRPr="00834763">
              <w:rPr>
                <w:b/>
                <w:color w:val="000000"/>
                <w:lang w:val="el-GR"/>
              </w:rPr>
              <w:t>.</w:t>
            </w:r>
            <w:r w:rsidRPr="00834763">
              <w:rPr>
                <w:b/>
                <w:color w:val="000000"/>
              </w:rPr>
              <w:t>gr</w:t>
            </w:r>
          </w:p>
        </w:tc>
        <w:tc>
          <w:tcPr>
            <w:tcW w:w="2296" w:type="dxa"/>
            <w:shd w:val="clear" w:color="auto" w:fill="auto"/>
            <w:vAlign w:val="center"/>
          </w:tcPr>
          <w:p w14:paraId="527A52CC" w14:textId="5CEF148B" w:rsidR="00C82832" w:rsidRPr="00603221" w:rsidRDefault="00536040" w:rsidP="00C82832">
            <w:pPr>
              <w:autoSpaceDE w:val="0"/>
              <w:autoSpaceDN w:val="0"/>
              <w:adjustRightInd w:val="0"/>
              <w:spacing w:before="120" w:after="0"/>
              <w:rPr>
                <w:b/>
                <w:highlight w:val="magenta"/>
                <w:lang w:val="el-GR"/>
              </w:rPr>
            </w:pPr>
            <w:r w:rsidRPr="00536040">
              <w:rPr>
                <w:b/>
                <w:color w:val="000000"/>
              </w:rPr>
              <w:t>31-03-2025</w:t>
            </w:r>
          </w:p>
        </w:tc>
      </w:tr>
    </w:tbl>
    <w:p w14:paraId="2AF1B700" w14:textId="77777777" w:rsidR="003C0732" w:rsidRDefault="003C0732" w:rsidP="00C82832"/>
    <w:p w14:paraId="160656A4" w14:textId="77777777" w:rsidR="00C82832" w:rsidRDefault="00C82832" w:rsidP="00C82832"/>
    <w:p w14:paraId="0C368AAD" w14:textId="77777777" w:rsidR="00C82832" w:rsidRDefault="00C82832" w:rsidP="00C82832"/>
    <w:p w14:paraId="2372D20F" w14:textId="77777777" w:rsidR="00C82832" w:rsidRDefault="00C82832" w:rsidP="00C82832"/>
    <w:p w14:paraId="06F160AB" w14:textId="77777777" w:rsidR="00BE0328" w:rsidRPr="0031449B" w:rsidRDefault="00BE0328" w:rsidP="00C82832">
      <w:pPr>
        <w:rPr>
          <w:b/>
          <w:bCs/>
          <w:lang w:val="el-GR"/>
        </w:rPr>
      </w:pPr>
    </w:p>
    <w:p w14:paraId="75164414" w14:textId="77777777" w:rsidR="00BE0328" w:rsidRPr="0031449B" w:rsidRDefault="00BE0328" w:rsidP="00C82832">
      <w:pPr>
        <w:rPr>
          <w:lang w:val="el-GR"/>
        </w:rPr>
      </w:pPr>
    </w:p>
    <w:p w14:paraId="723EA9CD" w14:textId="77777777" w:rsidR="000B6F4E" w:rsidRDefault="000B6F4E" w:rsidP="00C82832"/>
    <w:p w14:paraId="69050519" w14:textId="77777777" w:rsidR="0024279E" w:rsidRPr="00FE037B" w:rsidRDefault="0024279E" w:rsidP="00FE037B">
      <w:pPr>
        <w:pStyle w:val="Contents"/>
        <w:numPr>
          <w:ilvl w:val="0"/>
          <w:numId w:val="0"/>
        </w:numPr>
        <w:ind w:left="360" w:hanging="360"/>
        <w:outlineLvl w:val="9"/>
        <w:rPr>
          <w:rFonts w:ascii="Tahoma" w:hAnsi="Tahoma" w:cs="Tahoma"/>
          <w:sz w:val="22"/>
          <w:szCs w:val="22"/>
        </w:rPr>
      </w:pPr>
      <w:bookmarkStart w:id="0" w:name="_Toc375058496"/>
      <w:bookmarkStart w:id="1" w:name="_Toc418166314"/>
      <w:bookmarkStart w:id="2" w:name="_Toc97194254"/>
      <w:bookmarkStart w:id="3" w:name="_Toc97194401"/>
      <w:r w:rsidRPr="00FE037B">
        <w:rPr>
          <w:rFonts w:ascii="Tahoma" w:hAnsi="Tahoma" w:cs="Tahoma"/>
          <w:sz w:val="22"/>
          <w:szCs w:val="22"/>
        </w:rPr>
        <w:lastRenderedPageBreak/>
        <w:t>ΓΕΝΙΚΕΣ ΠΛΗΡΟΦΟΡΙΕΣ</w:t>
      </w:r>
      <w:bookmarkEnd w:id="0"/>
      <w:bookmarkEnd w:id="1"/>
      <w:bookmarkEnd w:id="2"/>
      <w:bookmarkEnd w:id="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4C9FC670" w14:textId="77777777" w:rsidTr="0031590C">
        <w:trPr>
          <w:tblHeader/>
        </w:trPr>
        <w:tc>
          <w:tcPr>
            <w:tcW w:w="9855" w:type="dxa"/>
            <w:gridSpan w:val="2"/>
            <w:shd w:val="clear" w:color="auto" w:fill="E0E0E0"/>
            <w:vAlign w:val="center"/>
          </w:tcPr>
          <w:p w14:paraId="00A17204" w14:textId="77777777" w:rsidR="0024279E" w:rsidRPr="00A81D32" w:rsidRDefault="0024279E" w:rsidP="00A81D32">
            <w:pPr>
              <w:rPr>
                <w:b/>
                <w:bCs/>
                <w:lang w:val="el-GR"/>
              </w:rPr>
            </w:pPr>
            <w:bookmarkStart w:id="4" w:name="_Toc375058497"/>
            <w:bookmarkStart w:id="5" w:name="_Toc418166315"/>
            <w:bookmarkStart w:id="6" w:name="_Toc97194255"/>
            <w:bookmarkStart w:id="7" w:name="_Toc97194402"/>
            <w:r w:rsidRPr="00A81D32">
              <w:rPr>
                <w:b/>
                <w:bCs/>
                <w:lang w:val="el-GR"/>
              </w:rPr>
              <w:t>Συνοπτικά στοιχεία Έργου</w:t>
            </w:r>
            <w:bookmarkEnd w:id="4"/>
            <w:bookmarkEnd w:id="5"/>
            <w:bookmarkEnd w:id="6"/>
            <w:bookmarkEnd w:id="7"/>
          </w:p>
        </w:tc>
      </w:tr>
      <w:tr w:rsidR="0024279E" w:rsidRPr="00333FCB" w14:paraId="36CC646F" w14:textId="77777777" w:rsidTr="0031590C">
        <w:tc>
          <w:tcPr>
            <w:tcW w:w="3708" w:type="dxa"/>
            <w:vAlign w:val="center"/>
          </w:tcPr>
          <w:p w14:paraId="288C9F5E"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35CA8E93" w14:textId="34FA26BD" w:rsidR="0024279E" w:rsidRPr="00666CF0" w:rsidRDefault="00523D0E" w:rsidP="00666CF0">
            <w:pPr>
              <w:pStyle w:val="TabletextChar"/>
              <w:jc w:val="both"/>
              <w:rPr>
                <w:rFonts w:cs="Tahoma"/>
                <w:b/>
                <w:sz w:val="22"/>
                <w:szCs w:val="22"/>
              </w:rPr>
            </w:pPr>
            <w:r w:rsidRPr="00523D0E">
              <w:rPr>
                <w:rFonts w:cs="Tahoma"/>
                <w:b/>
                <w:sz w:val="22"/>
                <w:szCs w:val="22"/>
              </w:rPr>
              <w:t>«Τεχνικός Σύμβουλος διαχείρισης του Προγράμματος «Τουρισμός για όλους 2025»»</w:t>
            </w:r>
          </w:p>
        </w:tc>
      </w:tr>
      <w:tr w:rsidR="0024279E" w:rsidRPr="00317788" w14:paraId="199B5CEB" w14:textId="77777777" w:rsidTr="0031590C">
        <w:tc>
          <w:tcPr>
            <w:tcW w:w="3708" w:type="dxa"/>
            <w:vAlign w:val="center"/>
          </w:tcPr>
          <w:p w14:paraId="5A35D7A8"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5E9F1FFF" w14:textId="77777777" w:rsidR="0024279E" w:rsidRPr="004B24A7" w:rsidRDefault="0024279E" w:rsidP="0031590C">
            <w:pPr>
              <w:pStyle w:val="TabletextChar"/>
              <w:rPr>
                <w:rFonts w:cs="Tahoma"/>
                <w:b/>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4B24A7">
              <w:rPr>
                <w:rFonts w:cs="Tahoma"/>
                <w:b/>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4B24A7">
              <w:rPr>
                <w:rFonts w:cs="Tahoma"/>
                <w:b/>
                <w:sz w:val="22"/>
                <w:szCs w:val="22"/>
              </w:rPr>
              <w:t>)</w:t>
            </w:r>
          </w:p>
        </w:tc>
      </w:tr>
      <w:tr w:rsidR="004B24A7" w:rsidRPr="00DF02B0" w14:paraId="548AA69B" w14:textId="77777777" w:rsidTr="0031590C">
        <w:tc>
          <w:tcPr>
            <w:tcW w:w="3708" w:type="dxa"/>
            <w:vAlign w:val="center"/>
          </w:tcPr>
          <w:p w14:paraId="784870B2" w14:textId="77777777" w:rsidR="004B24A7" w:rsidRPr="00603221" w:rsidRDefault="004B24A7" w:rsidP="004B24A7">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0E1847E4" w14:textId="728B9092" w:rsidR="004B24A7" w:rsidRPr="00F8342F" w:rsidRDefault="004B24A7" w:rsidP="004B24A7">
            <w:pPr>
              <w:pStyle w:val="TabletextChar"/>
              <w:rPr>
                <w:rFonts w:cs="Tahoma"/>
                <w:b/>
                <w:sz w:val="22"/>
                <w:szCs w:val="22"/>
                <w:lang w:val="en-US"/>
              </w:rPr>
            </w:pPr>
            <w:r w:rsidRPr="004B24A7">
              <w:rPr>
                <w:rFonts w:cs="Tahoma"/>
                <w:b/>
                <w:sz w:val="22"/>
                <w:szCs w:val="22"/>
              </w:rPr>
              <w:t xml:space="preserve">ΥΠΟΥΡΓΕΙΟ </w:t>
            </w:r>
            <w:r w:rsidR="00F8342F">
              <w:rPr>
                <w:rFonts w:cs="Tahoma"/>
                <w:b/>
                <w:sz w:val="22"/>
                <w:szCs w:val="22"/>
              </w:rPr>
              <w:t>ΤΟΥΡΙΣΜΟΥ</w:t>
            </w:r>
          </w:p>
        </w:tc>
      </w:tr>
      <w:tr w:rsidR="004B24A7" w:rsidRPr="00DF02B0" w14:paraId="0DB632D4" w14:textId="77777777" w:rsidTr="0031590C">
        <w:tc>
          <w:tcPr>
            <w:tcW w:w="3708" w:type="dxa"/>
            <w:vAlign w:val="center"/>
          </w:tcPr>
          <w:p w14:paraId="66266BA9" w14:textId="77777777" w:rsidR="004B24A7" w:rsidRPr="00603221" w:rsidRDefault="004B24A7" w:rsidP="004B24A7">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6AFD2D0D" w14:textId="30B7D46B" w:rsidR="004B24A7" w:rsidRPr="004B24A7" w:rsidRDefault="004B24A7" w:rsidP="004B24A7">
            <w:pPr>
              <w:pStyle w:val="TabletextChar"/>
              <w:rPr>
                <w:rFonts w:cs="Tahoma"/>
                <w:b/>
                <w:sz w:val="22"/>
                <w:szCs w:val="22"/>
              </w:rPr>
            </w:pPr>
            <w:r w:rsidRPr="004B24A7">
              <w:rPr>
                <w:rFonts w:cs="Tahoma"/>
                <w:b/>
                <w:sz w:val="22"/>
                <w:szCs w:val="22"/>
              </w:rPr>
              <w:t xml:space="preserve">ΥΠΟΥΡΓΕΙΟ </w:t>
            </w:r>
            <w:r w:rsidR="00F8342F">
              <w:rPr>
                <w:rFonts w:cs="Tahoma"/>
                <w:b/>
                <w:sz w:val="22"/>
                <w:szCs w:val="22"/>
              </w:rPr>
              <w:t>ΤΟΥΡΙΣΜΟΥ</w:t>
            </w:r>
          </w:p>
        </w:tc>
      </w:tr>
      <w:tr w:rsidR="004B24A7" w:rsidRPr="00DF02B0" w14:paraId="6587EB4D" w14:textId="77777777" w:rsidTr="0031590C">
        <w:tc>
          <w:tcPr>
            <w:tcW w:w="3708" w:type="dxa"/>
            <w:vAlign w:val="center"/>
          </w:tcPr>
          <w:p w14:paraId="21C8A019" w14:textId="77777777" w:rsidR="004B24A7" w:rsidRPr="00603221" w:rsidRDefault="004B24A7" w:rsidP="004B24A7">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28B29196" w14:textId="24ACAE5A" w:rsidR="004B24A7" w:rsidRPr="00603221" w:rsidRDefault="004B24A7" w:rsidP="004B24A7">
            <w:pPr>
              <w:pStyle w:val="TabletextChar"/>
              <w:rPr>
                <w:rFonts w:cs="Tahoma"/>
                <w:b/>
                <w:sz w:val="22"/>
                <w:szCs w:val="22"/>
              </w:rPr>
            </w:pPr>
            <w:r w:rsidRPr="004B24A7">
              <w:rPr>
                <w:rFonts w:cs="Tahoma"/>
                <w:b/>
                <w:sz w:val="22"/>
                <w:szCs w:val="22"/>
              </w:rPr>
              <w:t xml:space="preserve">ΥΠΟΥΡΓΕΙΟ </w:t>
            </w:r>
            <w:r w:rsidR="00F8342F">
              <w:rPr>
                <w:rFonts w:cs="Tahoma"/>
                <w:b/>
                <w:sz w:val="22"/>
                <w:szCs w:val="22"/>
              </w:rPr>
              <w:t>ΤΟΥΡΙΣΜΟΥ</w:t>
            </w:r>
          </w:p>
        </w:tc>
      </w:tr>
      <w:tr w:rsidR="004B24A7" w:rsidRPr="00B86104" w14:paraId="5E4A8EA5" w14:textId="77777777" w:rsidTr="0031590C">
        <w:tc>
          <w:tcPr>
            <w:tcW w:w="3708" w:type="dxa"/>
            <w:vAlign w:val="center"/>
          </w:tcPr>
          <w:p w14:paraId="2A5AD193" w14:textId="77777777" w:rsidR="004B24A7" w:rsidRPr="00603221" w:rsidRDefault="004B24A7" w:rsidP="004B24A7">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7926BDC1" w14:textId="77777777" w:rsidR="004B24A7" w:rsidRPr="00603221" w:rsidRDefault="004B24A7" w:rsidP="004B24A7">
            <w:pPr>
              <w:pStyle w:val="TabletextChar"/>
              <w:rPr>
                <w:rFonts w:cs="Tahoma"/>
                <w:sz w:val="22"/>
                <w:szCs w:val="22"/>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Pr>
                <w:rFonts w:cs="Tahoma"/>
                <w:b/>
                <w:sz w:val="22"/>
                <w:szCs w:val="22"/>
              </w:rPr>
              <w:t>Μ.</w:t>
            </w:r>
            <w:r w:rsidRPr="00603221">
              <w:rPr>
                <w:rFonts w:cs="Tahoma"/>
                <w:b/>
                <w:sz w:val="22"/>
                <w:szCs w:val="22"/>
              </w:rPr>
              <w:t>Α.Ε.</w:t>
            </w:r>
            <w:r w:rsidRPr="00603221">
              <w:rPr>
                <w:rFonts w:cs="Tahoma"/>
                <w:sz w:val="22"/>
                <w:szCs w:val="22"/>
              </w:rPr>
              <w:t>)</w:t>
            </w:r>
          </w:p>
        </w:tc>
      </w:tr>
      <w:tr w:rsidR="004B24A7" w:rsidRPr="00333FCB" w14:paraId="07116012" w14:textId="77777777" w:rsidTr="00684A2F">
        <w:tc>
          <w:tcPr>
            <w:tcW w:w="3708" w:type="dxa"/>
            <w:vAlign w:val="center"/>
          </w:tcPr>
          <w:p w14:paraId="6D4F41C1" w14:textId="77777777" w:rsidR="004B24A7" w:rsidRPr="00603221" w:rsidRDefault="004B24A7" w:rsidP="004B24A7">
            <w:pPr>
              <w:pStyle w:val="TabletextChar"/>
              <w:rPr>
                <w:rFonts w:cs="Tahoma"/>
                <w:b/>
                <w:sz w:val="22"/>
                <w:szCs w:val="22"/>
              </w:rPr>
            </w:pPr>
            <w:r w:rsidRPr="00603221">
              <w:rPr>
                <w:rFonts w:cs="Tahoma"/>
                <w:b/>
                <w:sz w:val="22"/>
                <w:szCs w:val="22"/>
              </w:rPr>
              <w:t>ΕΙΔΟΣ ΣΥΜΒΑΣΗΣ</w:t>
            </w:r>
          </w:p>
        </w:tc>
        <w:tc>
          <w:tcPr>
            <w:tcW w:w="6147" w:type="dxa"/>
            <w:vAlign w:val="bottom"/>
          </w:tcPr>
          <w:p w14:paraId="149A85F2" w14:textId="05EA337F" w:rsidR="004B24A7" w:rsidRPr="00D17281" w:rsidRDefault="004B24A7" w:rsidP="00166AA6">
            <w:pPr>
              <w:rPr>
                <w:rFonts w:cstheme="minorHAnsi"/>
                <w:lang w:val="el-GR"/>
              </w:rPr>
            </w:pPr>
            <w:r w:rsidRPr="00603221">
              <w:rPr>
                <w:b/>
                <w:color w:val="000000"/>
                <w:lang w:val="en-US"/>
              </w:rPr>
              <w:t>CPV</w:t>
            </w:r>
            <w:r w:rsidRPr="00D17281">
              <w:rPr>
                <w:b/>
                <w:color w:val="000000"/>
                <w:lang w:val="el-GR"/>
              </w:rPr>
              <w:t xml:space="preserve">: </w:t>
            </w:r>
            <w:r w:rsidR="00523D0E" w:rsidRPr="00523D0E">
              <w:rPr>
                <w:rFonts w:cstheme="minorHAnsi"/>
                <w:lang w:val="el-GR"/>
              </w:rPr>
              <w:t>79410000-1</w:t>
            </w:r>
            <w:r w:rsidR="00523D0E" w:rsidRPr="00523D0E">
              <w:rPr>
                <w:rFonts w:cstheme="minorHAnsi"/>
                <w:lang w:val="el-GR"/>
              </w:rPr>
              <w:tab/>
              <w:t>Υπηρεσίες παροχής επιχειρηματικών συμβουλών και συμβουλών σε θέματα διαχείρισης</w:t>
            </w:r>
          </w:p>
        </w:tc>
      </w:tr>
      <w:tr w:rsidR="004B24A7" w:rsidRPr="008D5CA3" w14:paraId="269A7CF1" w14:textId="77777777" w:rsidTr="0031590C">
        <w:tc>
          <w:tcPr>
            <w:tcW w:w="3708" w:type="dxa"/>
            <w:vAlign w:val="center"/>
          </w:tcPr>
          <w:p w14:paraId="409F4D22" w14:textId="77777777" w:rsidR="004B24A7" w:rsidRPr="00603221" w:rsidRDefault="004B24A7" w:rsidP="004B24A7">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3A5EECD7" w14:textId="77777777" w:rsidR="004B24A7" w:rsidRPr="00603221" w:rsidRDefault="004B24A7" w:rsidP="00666CF0">
            <w:pPr>
              <w:pStyle w:val="TabletextChar"/>
              <w:jc w:val="both"/>
              <w:rPr>
                <w:rFonts w:cs="Tahoma"/>
                <w:sz w:val="22"/>
                <w:szCs w:val="22"/>
              </w:rPr>
            </w:pPr>
            <w:r w:rsidRPr="00834763">
              <w:rPr>
                <w:rFonts w:cs="Tahoma"/>
                <w:sz w:val="22"/>
                <w:szCs w:val="22"/>
              </w:rPr>
              <w:t xml:space="preserve">Ηλεκτρονικός </w:t>
            </w:r>
            <w:r w:rsidRPr="00603221">
              <w:rPr>
                <w:rFonts w:cs="Tahoma"/>
                <w:sz w:val="22"/>
                <w:szCs w:val="22"/>
              </w:rPr>
              <w:t xml:space="preserve">Ανοικτός </w:t>
            </w:r>
            <w:r w:rsidRPr="004B24A7">
              <w:rPr>
                <w:rFonts w:cs="Tahoma"/>
                <w:sz w:val="22"/>
                <w:szCs w:val="22"/>
              </w:rPr>
              <w:t>κάτω των ορίων</w:t>
            </w:r>
            <w:r w:rsidRPr="00603221">
              <w:rPr>
                <w:rFonts w:cs="Tahoma"/>
                <w:sz w:val="22"/>
                <w:szCs w:val="22"/>
              </w:rPr>
              <w:t xml:space="preserve"> Διαγωνισμός με κριτήριο ανάθεσης την πλέον συμφέρουσα από οικονομική άποψη προσφορά:</w:t>
            </w:r>
          </w:p>
          <w:p w14:paraId="66B0C5A0" w14:textId="77777777" w:rsidR="004B24A7" w:rsidRPr="00603221" w:rsidRDefault="00666CF0" w:rsidP="00666CF0">
            <w:pPr>
              <w:rPr>
                <w:lang w:val="el-GR"/>
              </w:rPr>
            </w:pPr>
            <w:r w:rsidRPr="00666CF0">
              <w:rPr>
                <w:lang w:val="el-GR" w:eastAsia="en-US"/>
              </w:rPr>
              <w:t>βάσει αποκλειστικά της τιμής</w:t>
            </w:r>
          </w:p>
        </w:tc>
      </w:tr>
      <w:tr w:rsidR="00571D25" w:rsidRPr="00333FCB" w14:paraId="210B6D50" w14:textId="77777777" w:rsidTr="00684A2F">
        <w:tc>
          <w:tcPr>
            <w:tcW w:w="3708" w:type="dxa"/>
            <w:vAlign w:val="center"/>
          </w:tcPr>
          <w:p w14:paraId="0FB80005" w14:textId="77777777" w:rsidR="00571D25" w:rsidRPr="00603221" w:rsidRDefault="00571D25" w:rsidP="00571D25">
            <w:pPr>
              <w:pStyle w:val="TabletextChar"/>
              <w:rPr>
                <w:rFonts w:cs="Tahoma"/>
                <w:b/>
                <w:sz w:val="22"/>
                <w:szCs w:val="22"/>
              </w:rPr>
            </w:pPr>
            <w:r w:rsidRPr="00603221">
              <w:rPr>
                <w:rFonts w:cs="Tahoma"/>
                <w:b/>
                <w:sz w:val="22"/>
                <w:szCs w:val="22"/>
              </w:rPr>
              <w:t>ΕΚΤΙΜΩΜΕΝΗ ΑΞΙΑ ΣΥΜΒΑΣΗΣ</w:t>
            </w:r>
          </w:p>
        </w:tc>
        <w:tc>
          <w:tcPr>
            <w:tcW w:w="6147" w:type="dxa"/>
            <w:vAlign w:val="bottom"/>
          </w:tcPr>
          <w:p w14:paraId="20E58AD2" w14:textId="6A318442" w:rsidR="00571D25" w:rsidRPr="00603221" w:rsidRDefault="00F8342F" w:rsidP="00571D25">
            <w:pPr>
              <w:pStyle w:val="TabletextChar"/>
              <w:spacing w:before="120" w:after="0" w:line="240" w:lineRule="auto"/>
              <w:jc w:val="both"/>
              <w:rPr>
                <w:rFonts w:cs="Tahoma"/>
                <w:sz w:val="22"/>
                <w:szCs w:val="22"/>
              </w:rPr>
            </w:pPr>
            <w:r w:rsidRPr="00F8342F">
              <w:rPr>
                <w:rFonts w:cs="Tahoma"/>
                <w:sz w:val="22"/>
                <w:szCs w:val="22"/>
              </w:rPr>
              <w:t xml:space="preserve">Συνολική εκτιμώμενη αξία σύμβασης € </w:t>
            </w:r>
            <w:r w:rsidR="00523D0E" w:rsidRPr="00523D0E">
              <w:rPr>
                <w:rFonts w:cs="Tahoma"/>
                <w:sz w:val="22"/>
                <w:szCs w:val="22"/>
              </w:rPr>
              <w:t>€ 149.000,00 μη Περιλαμβανομένου ΦΠΑ, προϋπολογισμός με ΦΠΑ: € 184.760,00 ΦΠΑ 24% € 35.760</w:t>
            </w:r>
            <w:r w:rsidR="00523D0E">
              <w:rPr>
                <w:rFonts w:cs="Tahoma"/>
                <w:sz w:val="22"/>
                <w:szCs w:val="22"/>
              </w:rPr>
              <w:t>,00.</w:t>
            </w:r>
          </w:p>
        </w:tc>
      </w:tr>
      <w:tr w:rsidR="004B24A7" w:rsidRPr="00333FCB" w14:paraId="0532C5CC" w14:textId="77777777" w:rsidTr="0031590C">
        <w:tc>
          <w:tcPr>
            <w:tcW w:w="3708" w:type="dxa"/>
            <w:vAlign w:val="center"/>
          </w:tcPr>
          <w:p w14:paraId="4E6D536E" w14:textId="77777777" w:rsidR="004B24A7" w:rsidRPr="00603221" w:rsidRDefault="004B24A7" w:rsidP="004B24A7">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532673BC" w14:textId="5FF8E819" w:rsidR="004B24A7" w:rsidRPr="00060F90" w:rsidRDefault="00F8342F" w:rsidP="00092F07">
            <w:pPr>
              <w:pStyle w:val="normalwithoutspacing"/>
              <w:rPr>
                <w:highlight w:val="yellow"/>
              </w:rPr>
            </w:pPr>
            <w:r w:rsidRPr="00F8342F">
              <w:t>Η δαπάνη επιχορηγείται στο σύνολο από το εθνικό σκέλος του Εθνικού Προγράμματος Ανάπτυξης μέσω του Ειδικού Προγράμματος Αντιμετώπισης Έκτακτων Αναγκών και συγκεκριμένα από μεταφορά πιστώσεων από το Έργο «Τουρισμός για όλους 2022-2025» της συλλογικής απόφασης ΣΑ ΝΑ711 του Υπουργείου Τουρισμού του ειδικού φορέα 501-0000000 και για τον 3ο κύκλο κατ’ εφαρμογή των διατάξεων του άρθρου 45Α του ν. 4933/2022 (Α’ 99) όπως προστέθηκε με το άρθρο 7 του ν. 5061/2023 (Α’ 179)</w:t>
            </w:r>
          </w:p>
        </w:tc>
      </w:tr>
      <w:tr w:rsidR="004B24A7" w:rsidRPr="00DF02B0" w14:paraId="1510E16A" w14:textId="77777777" w:rsidTr="00A66668">
        <w:trPr>
          <w:trHeight w:val="494"/>
        </w:trPr>
        <w:tc>
          <w:tcPr>
            <w:tcW w:w="3708" w:type="dxa"/>
            <w:vAlign w:val="center"/>
          </w:tcPr>
          <w:p w14:paraId="07DAD610" w14:textId="77777777" w:rsidR="004B24A7" w:rsidRPr="00603221" w:rsidDel="00CD2F0B" w:rsidRDefault="004B24A7" w:rsidP="004B24A7">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7152EB11" w14:textId="7CE243A6" w:rsidR="004B24A7" w:rsidRPr="00FF489C" w:rsidRDefault="00E6498A" w:rsidP="004B24A7">
            <w:pPr>
              <w:rPr>
                <w:highlight w:val="cyan"/>
                <w:lang w:val="el-GR"/>
              </w:rPr>
            </w:pPr>
            <w:r w:rsidRPr="00A66668">
              <w:rPr>
                <w:lang w:val="el-GR"/>
              </w:rPr>
              <w:t>Ε</w:t>
            </w:r>
            <w:r w:rsidR="00F8342F" w:rsidRPr="00A66668">
              <w:rPr>
                <w:lang w:val="el-GR"/>
              </w:rPr>
              <w:t>ννέα</w:t>
            </w:r>
            <w:r w:rsidRPr="00A66668">
              <w:rPr>
                <w:lang w:val="el-GR"/>
              </w:rPr>
              <w:t xml:space="preserve"> (</w:t>
            </w:r>
            <w:r w:rsidR="00F8342F" w:rsidRPr="00A66668">
              <w:rPr>
                <w:lang w:val="el-GR"/>
              </w:rPr>
              <w:t>9</w:t>
            </w:r>
            <w:r w:rsidRPr="00A66668">
              <w:rPr>
                <w:lang w:val="el-GR"/>
              </w:rPr>
              <w:t>) μήνες</w:t>
            </w:r>
          </w:p>
        </w:tc>
      </w:tr>
      <w:tr w:rsidR="004B24A7" w:rsidRPr="00DF02B0" w14:paraId="2A3FC54F" w14:textId="77777777" w:rsidTr="0031590C">
        <w:tc>
          <w:tcPr>
            <w:tcW w:w="3708" w:type="dxa"/>
            <w:vAlign w:val="center"/>
          </w:tcPr>
          <w:p w14:paraId="43A46B43" w14:textId="77777777" w:rsidR="004B24A7" w:rsidRPr="00603221" w:rsidRDefault="004B24A7" w:rsidP="004B24A7">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15B3B552" w14:textId="763CAB47" w:rsidR="004B24A7" w:rsidRPr="00C82832" w:rsidRDefault="00A66668" w:rsidP="004B24A7">
            <w:pPr>
              <w:pStyle w:val="TabletextChar"/>
              <w:rPr>
                <w:rFonts w:cs="Tahoma"/>
                <w:b/>
                <w:sz w:val="22"/>
                <w:szCs w:val="24"/>
              </w:rPr>
            </w:pPr>
            <w:r w:rsidRPr="00A66668">
              <w:rPr>
                <w:b/>
                <w:color w:val="000000"/>
                <w:sz w:val="22"/>
                <w:szCs w:val="22"/>
              </w:rPr>
              <w:t>31-03-2025</w:t>
            </w:r>
          </w:p>
        </w:tc>
      </w:tr>
      <w:tr w:rsidR="004B24A7" w:rsidRPr="00DF02B0" w14:paraId="2E228611" w14:textId="77777777" w:rsidTr="0031590C">
        <w:tc>
          <w:tcPr>
            <w:tcW w:w="3708" w:type="dxa"/>
            <w:vAlign w:val="center"/>
          </w:tcPr>
          <w:p w14:paraId="6B813C37" w14:textId="77777777" w:rsidR="004B24A7" w:rsidRPr="00603221" w:rsidRDefault="004B24A7" w:rsidP="004B24A7">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57F005FC" w14:textId="1266255A" w:rsidR="004B24A7" w:rsidRPr="00C82832" w:rsidRDefault="002247D1" w:rsidP="004B24A7">
            <w:pPr>
              <w:pStyle w:val="TabletextChar"/>
              <w:rPr>
                <w:rFonts w:cs="Tahoma"/>
                <w:b/>
                <w:sz w:val="22"/>
                <w:szCs w:val="24"/>
              </w:rPr>
            </w:pPr>
            <w:r w:rsidRPr="008E7572">
              <w:rPr>
                <w:rFonts w:cs="Tahoma"/>
                <w:b/>
                <w:sz w:val="22"/>
                <w:szCs w:val="24"/>
              </w:rPr>
              <w:t>08-04-2025</w:t>
            </w:r>
          </w:p>
        </w:tc>
      </w:tr>
      <w:tr w:rsidR="004B24A7" w:rsidRPr="009A4F47" w14:paraId="54E2BBAF" w14:textId="77777777" w:rsidTr="0031590C">
        <w:tc>
          <w:tcPr>
            <w:tcW w:w="3708" w:type="dxa"/>
            <w:vAlign w:val="center"/>
          </w:tcPr>
          <w:p w14:paraId="7D7DF4C4" w14:textId="77777777" w:rsidR="004B24A7" w:rsidRPr="00603221" w:rsidRDefault="004B24A7" w:rsidP="004B24A7">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6424050D" w14:textId="48627C3A" w:rsidR="004B24A7" w:rsidRPr="00A66668" w:rsidRDefault="00A66668" w:rsidP="004B24A7">
            <w:pPr>
              <w:pStyle w:val="TabletextChar"/>
              <w:rPr>
                <w:rFonts w:cs="Tahoma"/>
                <w:b/>
                <w:color w:val="000000"/>
                <w:sz w:val="22"/>
                <w:szCs w:val="22"/>
                <w:highlight w:val="magenta"/>
              </w:rPr>
            </w:pPr>
            <w:r w:rsidRPr="00A66668">
              <w:rPr>
                <w:b/>
                <w:color w:val="000000"/>
                <w:sz w:val="22"/>
                <w:szCs w:val="22"/>
              </w:rPr>
              <w:t>31-03-2025</w:t>
            </w:r>
            <w:r>
              <w:rPr>
                <w:b/>
                <w:color w:val="000000"/>
                <w:sz w:val="22"/>
                <w:szCs w:val="22"/>
                <w:lang w:val="en-US"/>
              </w:rPr>
              <w:t xml:space="preserve">, </w:t>
            </w:r>
            <w:r>
              <w:rPr>
                <w:bCs/>
                <w:color w:val="000000"/>
                <w:sz w:val="22"/>
                <w:szCs w:val="22"/>
              </w:rPr>
              <w:t xml:space="preserve">ημέρα </w:t>
            </w:r>
            <w:r>
              <w:rPr>
                <w:b/>
                <w:color w:val="000000"/>
                <w:sz w:val="22"/>
                <w:szCs w:val="22"/>
              </w:rPr>
              <w:t>Δευτέρα</w:t>
            </w:r>
          </w:p>
        </w:tc>
      </w:tr>
      <w:tr w:rsidR="004B24A7" w:rsidRPr="009A4F47" w14:paraId="5538C0EC" w14:textId="77777777" w:rsidTr="00603221">
        <w:tc>
          <w:tcPr>
            <w:tcW w:w="3708" w:type="dxa"/>
            <w:vAlign w:val="center"/>
          </w:tcPr>
          <w:p w14:paraId="1946FAFF" w14:textId="77777777" w:rsidR="004B24A7" w:rsidRPr="00603221" w:rsidRDefault="004B24A7" w:rsidP="004B24A7">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5317DAFB" w14:textId="39512840" w:rsidR="004B24A7" w:rsidRPr="00433D32" w:rsidRDefault="0083366C" w:rsidP="004B24A7">
            <w:pPr>
              <w:autoSpaceDE w:val="0"/>
              <w:autoSpaceDN w:val="0"/>
              <w:adjustRightInd w:val="0"/>
              <w:spacing w:after="0" w:line="276" w:lineRule="auto"/>
              <w:jc w:val="left"/>
              <w:rPr>
                <w:lang w:val="el-GR"/>
              </w:rPr>
            </w:pPr>
            <w:r w:rsidRPr="00A64CC7">
              <w:rPr>
                <w:rFonts w:cs="Times New Roman"/>
                <w:b/>
                <w:color w:val="000000"/>
                <w:lang w:val="el-GR" w:eastAsia="en-US"/>
              </w:rPr>
              <w:t>22-04-2025</w:t>
            </w:r>
            <w:r w:rsidR="00383BB0" w:rsidRPr="00A64CC7">
              <w:rPr>
                <w:rFonts w:cs="Times New Roman"/>
                <w:b/>
                <w:color w:val="000000"/>
                <w:lang w:val="el-GR" w:eastAsia="en-US"/>
              </w:rPr>
              <w:t xml:space="preserve">, </w:t>
            </w:r>
            <w:r w:rsidR="004B24A7" w:rsidRPr="004A2627">
              <w:rPr>
                <w:rFonts w:cs="Times New Roman"/>
                <w:bCs/>
                <w:color w:val="000000"/>
                <w:lang w:val="el-GR" w:eastAsia="en-US"/>
              </w:rPr>
              <w:t>ημέρα</w:t>
            </w:r>
            <w:r w:rsidR="004B24A7" w:rsidRPr="00A64CC7">
              <w:rPr>
                <w:rFonts w:cs="Times New Roman"/>
                <w:b/>
                <w:color w:val="000000"/>
                <w:lang w:val="el-GR" w:eastAsia="en-US"/>
              </w:rPr>
              <w:t xml:space="preserve"> </w:t>
            </w:r>
            <w:r w:rsidR="0063004E" w:rsidRPr="00A64CC7">
              <w:rPr>
                <w:rFonts w:cs="Times New Roman"/>
                <w:b/>
                <w:color w:val="000000"/>
                <w:lang w:val="el-GR" w:eastAsia="en-US"/>
              </w:rPr>
              <w:t xml:space="preserve">Τρίτη </w:t>
            </w:r>
            <w:r w:rsidR="00E6498A" w:rsidRPr="004A2627">
              <w:rPr>
                <w:rFonts w:cs="Times New Roman"/>
                <w:bCs/>
                <w:color w:val="000000"/>
                <w:lang w:val="el-GR" w:eastAsia="en-US"/>
              </w:rPr>
              <w:t xml:space="preserve">και </w:t>
            </w:r>
            <w:r w:rsidR="004B24A7" w:rsidRPr="004A2627">
              <w:rPr>
                <w:rFonts w:cs="Times New Roman"/>
                <w:bCs/>
                <w:color w:val="000000"/>
                <w:lang w:val="el-GR" w:eastAsia="en-US"/>
              </w:rPr>
              <w:t>ώρα</w:t>
            </w:r>
            <w:r w:rsidR="004B24A7" w:rsidRPr="00A64CC7">
              <w:rPr>
                <w:rFonts w:cs="Times New Roman"/>
                <w:b/>
                <w:color w:val="000000"/>
                <w:lang w:val="el-GR" w:eastAsia="en-US"/>
              </w:rPr>
              <w:t xml:space="preserve"> </w:t>
            </w:r>
            <w:r w:rsidR="0063004E" w:rsidRPr="00A64CC7">
              <w:rPr>
                <w:rFonts w:cs="Times New Roman"/>
                <w:b/>
                <w:color w:val="000000"/>
                <w:lang w:val="el-GR" w:eastAsia="en-US"/>
              </w:rPr>
              <w:t>13</w:t>
            </w:r>
            <w:r w:rsidR="004B24A7" w:rsidRPr="00A64CC7">
              <w:rPr>
                <w:rFonts w:cs="Times New Roman"/>
                <w:b/>
                <w:color w:val="000000"/>
                <w:lang w:val="el-GR" w:eastAsia="en-US"/>
              </w:rPr>
              <w:t>:</w:t>
            </w:r>
            <w:r w:rsidR="0063004E" w:rsidRPr="00A64CC7">
              <w:rPr>
                <w:rFonts w:cs="Times New Roman"/>
                <w:b/>
                <w:color w:val="000000"/>
                <w:lang w:val="el-GR" w:eastAsia="en-US"/>
              </w:rPr>
              <w:t>00</w:t>
            </w:r>
          </w:p>
        </w:tc>
      </w:tr>
      <w:tr w:rsidR="004B24A7" w:rsidRPr="00333FCB" w14:paraId="230464F3" w14:textId="77777777" w:rsidTr="0031590C">
        <w:tc>
          <w:tcPr>
            <w:tcW w:w="3708" w:type="dxa"/>
            <w:vAlign w:val="center"/>
          </w:tcPr>
          <w:p w14:paraId="7D4E1398" w14:textId="77777777" w:rsidR="004B24A7" w:rsidRPr="00603221" w:rsidRDefault="004B24A7" w:rsidP="004B24A7">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3752A3B5"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785F2966" w14:textId="6D8D2D51"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hyperlink r:id="rId8" w:history="1">
              <w:r w:rsidR="00484AD5" w:rsidRPr="00ED678B">
                <w:rPr>
                  <w:rStyle w:val="-"/>
                  <w:lang w:val="en-US"/>
                </w:rPr>
                <w:t>www</w:t>
              </w:r>
              <w:r w:rsidR="00484AD5" w:rsidRPr="00ED678B">
                <w:rPr>
                  <w:rStyle w:val="-"/>
                  <w:lang w:val="el-GR"/>
                </w:rPr>
                <w:t>.</w:t>
              </w:r>
              <w:proofErr w:type="spellStart"/>
              <w:r w:rsidR="00484AD5" w:rsidRPr="00ED678B">
                <w:rPr>
                  <w:rStyle w:val="-"/>
                  <w:lang w:val="en-US"/>
                </w:rPr>
                <w:t>promitheus</w:t>
              </w:r>
              <w:proofErr w:type="spellEnd"/>
              <w:r w:rsidR="00484AD5" w:rsidRPr="00ED678B">
                <w:rPr>
                  <w:rStyle w:val="-"/>
                  <w:lang w:val="el-GR"/>
                </w:rPr>
                <w:t>.</w:t>
              </w:r>
              <w:r w:rsidR="00484AD5" w:rsidRPr="00ED678B">
                <w:rPr>
                  <w:rStyle w:val="-"/>
                  <w:lang w:val="en-US"/>
                </w:rPr>
                <w:t>gov</w:t>
              </w:r>
              <w:r w:rsidR="00484AD5" w:rsidRPr="00ED678B">
                <w:rPr>
                  <w:rStyle w:val="-"/>
                  <w:lang w:val="el-GR"/>
                </w:rPr>
                <w:t>.</w:t>
              </w:r>
              <w:r w:rsidR="00484AD5" w:rsidRPr="00ED678B">
                <w:rPr>
                  <w:rStyle w:val="-"/>
                  <w:lang w:val="en-US"/>
                </w:rPr>
                <w:t>gr</w:t>
              </w:r>
            </w:hyperlink>
            <w:r w:rsidR="00484AD5">
              <w:rPr>
                <w:lang w:val="el-GR"/>
              </w:rPr>
              <w:t xml:space="preserve"> </w:t>
            </w:r>
            <w:r w:rsidRPr="00603221">
              <w:rPr>
                <w:color w:val="000000"/>
                <w:lang w:val="el-GR"/>
              </w:rPr>
              <w:t>του</w:t>
            </w:r>
          </w:p>
          <w:p w14:paraId="75C4154E"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lastRenderedPageBreak/>
              <w:t>Εθνικού Συστήματος Ηλεκτρονικών Δημοσίων Συμβάσεων</w:t>
            </w:r>
          </w:p>
          <w:p w14:paraId="7E7236DC"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7EAF9AEB" w14:textId="77777777" w:rsidR="004B24A7" w:rsidRPr="00603221" w:rsidRDefault="004B24A7" w:rsidP="004B24A7">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p>
          <w:p w14:paraId="31D71319" w14:textId="77777777" w:rsidR="004B24A7" w:rsidRPr="00603221" w:rsidRDefault="004B24A7" w:rsidP="004B24A7">
            <w:pPr>
              <w:autoSpaceDE w:val="0"/>
              <w:autoSpaceDN w:val="0"/>
              <w:adjustRightInd w:val="0"/>
              <w:spacing w:after="0" w:line="276" w:lineRule="auto"/>
              <w:jc w:val="left"/>
              <w:rPr>
                <w:lang w:val="el-GR"/>
              </w:rPr>
            </w:pPr>
            <w:r w:rsidRPr="00603221">
              <w:rPr>
                <w:color w:val="000000"/>
                <w:lang w:val="el-GR"/>
              </w:rPr>
              <w:t xml:space="preserve">Η έδρα της ΚτΠ </w:t>
            </w:r>
            <w:r>
              <w:rPr>
                <w:color w:val="000000"/>
                <w:lang w:val="el-GR"/>
              </w:rPr>
              <w:t>Μ.</w:t>
            </w:r>
            <w:r w:rsidRPr="00603221">
              <w:rPr>
                <w:color w:val="000000"/>
                <w:lang w:val="el-GR"/>
              </w:rPr>
              <w:t>Α.Ε.</w:t>
            </w:r>
          </w:p>
        </w:tc>
      </w:tr>
      <w:tr w:rsidR="004B24A7" w:rsidRPr="00DF02B0" w14:paraId="65675249" w14:textId="77777777" w:rsidTr="0031590C">
        <w:tc>
          <w:tcPr>
            <w:tcW w:w="3708" w:type="dxa"/>
          </w:tcPr>
          <w:p w14:paraId="7AA180F6" w14:textId="77777777" w:rsidR="004B24A7" w:rsidRPr="00603221" w:rsidRDefault="004B24A7" w:rsidP="004B24A7">
            <w:pPr>
              <w:pStyle w:val="TabletextChar"/>
              <w:rPr>
                <w:rFonts w:cs="Tahoma"/>
                <w:b/>
                <w:sz w:val="22"/>
                <w:szCs w:val="22"/>
              </w:rPr>
            </w:pPr>
            <w:r w:rsidRPr="00603221">
              <w:rPr>
                <w:rFonts w:cs="Tahoma"/>
                <w:b/>
                <w:sz w:val="22"/>
                <w:szCs w:val="22"/>
              </w:rPr>
              <w:lastRenderedPageBreak/>
              <w:t>ΗΜΕΡΟΜΗΝΙΑ ΑΝΑΡΤΗΣΗΣ ΣΤΗ ΔΙΑΔΙΚΤΥΑΚΗ ΠΥΛΗ ΤΟΥ ΕΣΗΔΗΣ</w:t>
            </w:r>
          </w:p>
        </w:tc>
        <w:tc>
          <w:tcPr>
            <w:tcW w:w="6147" w:type="dxa"/>
            <w:vAlign w:val="center"/>
          </w:tcPr>
          <w:p w14:paraId="20DD5089" w14:textId="6473C874" w:rsidR="004B24A7" w:rsidRPr="00603221" w:rsidRDefault="007D429A" w:rsidP="004B24A7">
            <w:pPr>
              <w:autoSpaceDE w:val="0"/>
              <w:autoSpaceDN w:val="0"/>
              <w:adjustRightInd w:val="0"/>
              <w:spacing w:after="0" w:line="276" w:lineRule="auto"/>
              <w:jc w:val="left"/>
              <w:rPr>
                <w:color w:val="000000"/>
              </w:rPr>
            </w:pPr>
            <w:r w:rsidRPr="00536040">
              <w:rPr>
                <w:b/>
                <w:color w:val="000000"/>
              </w:rPr>
              <w:t>31-03-2025</w:t>
            </w:r>
          </w:p>
        </w:tc>
      </w:tr>
      <w:tr w:rsidR="004B24A7" w:rsidRPr="009A4F47" w14:paraId="32ED5EE4" w14:textId="77777777" w:rsidTr="0031590C">
        <w:tc>
          <w:tcPr>
            <w:tcW w:w="3708" w:type="dxa"/>
            <w:vAlign w:val="center"/>
          </w:tcPr>
          <w:p w14:paraId="47CCB567" w14:textId="77777777" w:rsidR="004B24A7" w:rsidRPr="00603221" w:rsidRDefault="004B24A7" w:rsidP="004B24A7">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13580610" w14:textId="0CB7EB45" w:rsidR="004B24A7" w:rsidRPr="00603221" w:rsidRDefault="006D62B4" w:rsidP="004B24A7">
            <w:pPr>
              <w:pStyle w:val="TabletextChar"/>
              <w:rPr>
                <w:rFonts w:cs="Tahoma"/>
                <w:sz w:val="22"/>
                <w:szCs w:val="22"/>
              </w:rPr>
            </w:pPr>
            <w:r w:rsidRPr="00EA0B4D">
              <w:rPr>
                <w:b/>
                <w:color w:val="000000"/>
                <w:sz w:val="22"/>
                <w:szCs w:val="22"/>
              </w:rPr>
              <w:t>28-04-2025</w:t>
            </w:r>
            <w:r w:rsidR="0053167E">
              <w:rPr>
                <w:b/>
                <w:color w:val="000000"/>
                <w:sz w:val="22"/>
                <w:szCs w:val="22"/>
              </w:rPr>
              <w:t xml:space="preserve">, </w:t>
            </w:r>
            <w:r w:rsidR="0053167E">
              <w:rPr>
                <w:bCs/>
                <w:color w:val="000000"/>
                <w:sz w:val="22"/>
                <w:szCs w:val="22"/>
              </w:rPr>
              <w:t xml:space="preserve">ημέρα </w:t>
            </w:r>
            <w:r w:rsidR="0053167E">
              <w:rPr>
                <w:b/>
                <w:color w:val="000000"/>
                <w:sz w:val="22"/>
                <w:szCs w:val="22"/>
              </w:rPr>
              <w:t xml:space="preserve">Δευτέρα </w:t>
            </w:r>
            <w:r w:rsidR="004B24A7" w:rsidRPr="00BE154D">
              <w:rPr>
                <w:rFonts w:cs="Tahoma"/>
                <w:bCs/>
                <w:sz w:val="22"/>
                <w:szCs w:val="22"/>
              </w:rPr>
              <w:t>και ώρα</w:t>
            </w:r>
            <w:r w:rsidR="004B24A7" w:rsidRPr="00603221">
              <w:rPr>
                <w:rFonts w:cs="Tahoma"/>
                <w:b/>
                <w:sz w:val="22"/>
                <w:szCs w:val="22"/>
              </w:rPr>
              <w:t xml:space="preserve"> </w:t>
            </w:r>
            <w:r w:rsidR="008D599B">
              <w:rPr>
                <w:rFonts w:cs="Tahoma"/>
                <w:b/>
                <w:sz w:val="22"/>
                <w:szCs w:val="22"/>
              </w:rPr>
              <w:t>13:00</w:t>
            </w:r>
          </w:p>
        </w:tc>
      </w:tr>
    </w:tbl>
    <w:p w14:paraId="575E2AD1" w14:textId="77777777" w:rsidR="008E18C3" w:rsidRPr="00603221" w:rsidRDefault="008E18C3" w:rsidP="0024279E">
      <w:pPr>
        <w:autoSpaceDE w:val="0"/>
        <w:autoSpaceDN w:val="0"/>
        <w:adjustRightInd w:val="0"/>
        <w:ind w:right="-460"/>
        <w:jc w:val="center"/>
        <w:rPr>
          <w:lang w:val="el-GR"/>
        </w:rPr>
        <w:sectPr w:rsidR="008E18C3" w:rsidRPr="00603221" w:rsidSect="004A1423">
          <w:headerReference w:type="default" r:id="rId9"/>
          <w:footerReference w:type="default" r:id="rId10"/>
          <w:headerReference w:type="first" r:id="rId11"/>
          <w:footerReference w:type="first" r:id="rId12"/>
          <w:pgSz w:w="11906" w:h="16838"/>
          <w:pgMar w:top="1134" w:right="1134" w:bottom="1134" w:left="1134" w:header="720" w:footer="709"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rPr>
          <w:sz w:val="2"/>
          <w:szCs w:val="2"/>
        </w:rPr>
      </w:sdtEndPr>
      <w:sdtContent>
        <w:p w14:paraId="529D7389" w14:textId="77777777" w:rsidR="00A81D32" w:rsidRPr="00FE037B" w:rsidRDefault="00A81D32" w:rsidP="002743AF">
          <w:pPr>
            <w:pStyle w:val="Contents"/>
            <w:numPr>
              <w:ilvl w:val="0"/>
              <w:numId w:val="0"/>
            </w:numPr>
            <w:spacing w:before="0"/>
            <w:ind w:left="357" w:hanging="357"/>
            <w:outlineLvl w:val="9"/>
            <w:rPr>
              <w:rFonts w:ascii="Tahoma" w:hAnsi="Tahoma" w:cs="Tahoma"/>
              <w:sz w:val="22"/>
              <w:szCs w:val="22"/>
            </w:rPr>
          </w:pPr>
          <w:r w:rsidRPr="00FE037B">
            <w:rPr>
              <w:rFonts w:ascii="Tahoma" w:hAnsi="Tahoma" w:cs="Tahoma"/>
              <w:sz w:val="22"/>
              <w:szCs w:val="22"/>
            </w:rPr>
            <w:t>Περιεχόμενα</w:t>
          </w:r>
        </w:p>
        <w:p w14:paraId="778006C3" w14:textId="1DA938ED" w:rsidR="00E31676" w:rsidRDefault="00EA772A">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r>
            <w:rPr>
              <w:b w:val="0"/>
              <w:bCs w:val="0"/>
              <w:caps w:val="0"/>
            </w:rPr>
            <w:fldChar w:fldCharType="begin"/>
          </w:r>
          <w:r w:rsidR="005D6014">
            <w:rPr>
              <w:b w:val="0"/>
              <w:bCs w:val="0"/>
              <w:caps w:val="0"/>
            </w:rPr>
            <w:instrText xml:space="preserve"> TOC \o "1-7" \h \z \u </w:instrText>
          </w:r>
          <w:r>
            <w:rPr>
              <w:b w:val="0"/>
              <w:bCs w:val="0"/>
              <w:caps w:val="0"/>
            </w:rPr>
            <w:fldChar w:fldCharType="separate"/>
          </w:r>
          <w:hyperlink w:anchor="_Toc189047381" w:history="1">
            <w:r w:rsidR="00E31676" w:rsidRPr="00B649E2">
              <w:rPr>
                <w:rStyle w:val="-"/>
                <w:noProof/>
                <w:lang w:val="el-GR"/>
              </w:rPr>
              <w:t>1.</w:t>
            </w:r>
            <w:r w:rsidR="00E31676">
              <w:rPr>
                <w:rFonts w:asciiTheme="minorHAnsi" w:eastAsiaTheme="minorEastAsia" w:hAnsiTheme="minorHAnsi" w:cstheme="minorBidi"/>
                <w:b w:val="0"/>
                <w:bCs w:val="0"/>
                <w:caps w:val="0"/>
                <w:noProof/>
                <w:kern w:val="2"/>
                <w:sz w:val="24"/>
                <w:szCs w:val="24"/>
                <w:lang w:val="el-GR" w:eastAsia="el-GR"/>
                <w14:ligatures w14:val="standardContextual"/>
              </w:rPr>
              <w:tab/>
            </w:r>
            <w:r w:rsidR="00E31676" w:rsidRPr="00B649E2">
              <w:rPr>
                <w:rStyle w:val="-"/>
                <w:noProof/>
                <w:lang w:val="el-GR"/>
              </w:rPr>
              <w:t>ΑΝΑΘΕΤΟΥΣΑ ΑΡΧΗ ΚΑΙ ΑΝΤΙΚΕΙΜΕΝΟ ΣΥΜΒΑΣΗΣ</w:t>
            </w:r>
            <w:r w:rsidR="00E31676">
              <w:rPr>
                <w:noProof/>
                <w:webHidden/>
              </w:rPr>
              <w:tab/>
            </w:r>
            <w:r w:rsidR="00E31676">
              <w:rPr>
                <w:noProof/>
                <w:webHidden/>
              </w:rPr>
              <w:fldChar w:fldCharType="begin"/>
            </w:r>
            <w:r w:rsidR="00E31676">
              <w:rPr>
                <w:noProof/>
                <w:webHidden/>
              </w:rPr>
              <w:instrText xml:space="preserve"> PAGEREF _Toc189047381 \h </w:instrText>
            </w:r>
            <w:r w:rsidR="00E31676">
              <w:rPr>
                <w:noProof/>
                <w:webHidden/>
              </w:rPr>
            </w:r>
            <w:r w:rsidR="00E31676">
              <w:rPr>
                <w:noProof/>
                <w:webHidden/>
              </w:rPr>
              <w:fldChar w:fldCharType="separate"/>
            </w:r>
            <w:r w:rsidR="002E0E10">
              <w:rPr>
                <w:noProof/>
                <w:webHidden/>
              </w:rPr>
              <w:t>6</w:t>
            </w:r>
            <w:r w:rsidR="00E31676">
              <w:rPr>
                <w:noProof/>
                <w:webHidden/>
              </w:rPr>
              <w:fldChar w:fldCharType="end"/>
            </w:r>
          </w:hyperlink>
        </w:p>
        <w:p w14:paraId="05905F7A" w14:textId="26FCB396"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382" w:history="1">
            <w:r w:rsidRPr="00B649E2">
              <w:rPr>
                <w:rStyle w:val="-"/>
                <w:noProof/>
                <w:lang w:val="el-GR"/>
              </w:rPr>
              <w:t>1.1</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Στοιχεία Αναθέτουσας Αρχής</w:t>
            </w:r>
            <w:r>
              <w:rPr>
                <w:noProof/>
                <w:webHidden/>
              </w:rPr>
              <w:tab/>
            </w:r>
            <w:r>
              <w:rPr>
                <w:noProof/>
                <w:webHidden/>
              </w:rPr>
              <w:fldChar w:fldCharType="begin"/>
            </w:r>
            <w:r>
              <w:rPr>
                <w:noProof/>
                <w:webHidden/>
              </w:rPr>
              <w:instrText xml:space="preserve"> PAGEREF _Toc189047382 \h </w:instrText>
            </w:r>
            <w:r>
              <w:rPr>
                <w:noProof/>
                <w:webHidden/>
              </w:rPr>
            </w:r>
            <w:r>
              <w:rPr>
                <w:noProof/>
                <w:webHidden/>
              </w:rPr>
              <w:fldChar w:fldCharType="separate"/>
            </w:r>
            <w:r w:rsidR="002E0E10">
              <w:rPr>
                <w:noProof/>
                <w:webHidden/>
              </w:rPr>
              <w:t>6</w:t>
            </w:r>
            <w:r>
              <w:rPr>
                <w:noProof/>
                <w:webHidden/>
              </w:rPr>
              <w:fldChar w:fldCharType="end"/>
            </w:r>
          </w:hyperlink>
        </w:p>
        <w:p w14:paraId="0EAB8FE2" w14:textId="69FD36D7"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383" w:history="1">
            <w:r w:rsidRPr="00B649E2">
              <w:rPr>
                <w:rStyle w:val="-"/>
                <w:noProof/>
                <w:lang w:val="el-GR"/>
              </w:rPr>
              <w:t>1.2</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Στοιχεία Διαδικασίας - Χρηματοδότηση</w:t>
            </w:r>
            <w:r>
              <w:rPr>
                <w:noProof/>
                <w:webHidden/>
              </w:rPr>
              <w:tab/>
            </w:r>
            <w:r>
              <w:rPr>
                <w:noProof/>
                <w:webHidden/>
              </w:rPr>
              <w:fldChar w:fldCharType="begin"/>
            </w:r>
            <w:r>
              <w:rPr>
                <w:noProof/>
                <w:webHidden/>
              </w:rPr>
              <w:instrText xml:space="preserve"> PAGEREF _Toc189047383 \h </w:instrText>
            </w:r>
            <w:r>
              <w:rPr>
                <w:noProof/>
                <w:webHidden/>
              </w:rPr>
            </w:r>
            <w:r>
              <w:rPr>
                <w:noProof/>
                <w:webHidden/>
              </w:rPr>
              <w:fldChar w:fldCharType="separate"/>
            </w:r>
            <w:r w:rsidR="002E0E10">
              <w:rPr>
                <w:noProof/>
                <w:webHidden/>
              </w:rPr>
              <w:t>6</w:t>
            </w:r>
            <w:r>
              <w:rPr>
                <w:noProof/>
                <w:webHidden/>
              </w:rPr>
              <w:fldChar w:fldCharType="end"/>
            </w:r>
          </w:hyperlink>
        </w:p>
        <w:p w14:paraId="66BB8C4B" w14:textId="2113A270"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384" w:history="1">
            <w:r w:rsidRPr="00B649E2">
              <w:rPr>
                <w:rStyle w:val="-"/>
                <w:noProof/>
                <w:lang w:val="el-GR"/>
              </w:rPr>
              <w:t>1.3</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Συνοπτική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_Toc189047384 \h </w:instrText>
            </w:r>
            <w:r>
              <w:rPr>
                <w:noProof/>
                <w:webHidden/>
              </w:rPr>
            </w:r>
            <w:r>
              <w:rPr>
                <w:noProof/>
                <w:webHidden/>
              </w:rPr>
              <w:fldChar w:fldCharType="separate"/>
            </w:r>
            <w:r w:rsidR="002E0E10">
              <w:rPr>
                <w:noProof/>
                <w:webHidden/>
              </w:rPr>
              <w:t>7</w:t>
            </w:r>
            <w:r>
              <w:rPr>
                <w:noProof/>
                <w:webHidden/>
              </w:rPr>
              <w:fldChar w:fldCharType="end"/>
            </w:r>
          </w:hyperlink>
        </w:p>
        <w:p w14:paraId="4402061E" w14:textId="2BED2725"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385" w:history="1">
            <w:r w:rsidRPr="00B649E2">
              <w:rPr>
                <w:rStyle w:val="-"/>
                <w:noProof/>
                <w:lang w:val="el-GR"/>
              </w:rPr>
              <w:t>1.4</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Θεσμικό πλαίσιο</w:t>
            </w:r>
            <w:r>
              <w:rPr>
                <w:noProof/>
                <w:webHidden/>
              </w:rPr>
              <w:tab/>
            </w:r>
            <w:r>
              <w:rPr>
                <w:noProof/>
                <w:webHidden/>
              </w:rPr>
              <w:fldChar w:fldCharType="begin"/>
            </w:r>
            <w:r>
              <w:rPr>
                <w:noProof/>
                <w:webHidden/>
              </w:rPr>
              <w:instrText xml:space="preserve"> PAGEREF _Toc189047385 \h </w:instrText>
            </w:r>
            <w:r>
              <w:rPr>
                <w:noProof/>
                <w:webHidden/>
              </w:rPr>
            </w:r>
            <w:r>
              <w:rPr>
                <w:noProof/>
                <w:webHidden/>
              </w:rPr>
              <w:fldChar w:fldCharType="separate"/>
            </w:r>
            <w:r w:rsidR="002E0E10">
              <w:rPr>
                <w:noProof/>
                <w:webHidden/>
              </w:rPr>
              <w:t>7</w:t>
            </w:r>
            <w:r>
              <w:rPr>
                <w:noProof/>
                <w:webHidden/>
              </w:rPr>
              <w:fldChar w:fldCharType="end"/>
            </w:r>
          </w:hyperlink>
        </w:p>
        <w:p w14:paraId="1CB183D1" w14:textId="5530A971"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386" w:history="1">
            <w:r w:rsidRPr="00B649E2">
              <w:rPr>
                <w:rStyle w:val="-"/>
                <w:noProof/>
                <w:lang w:val="el-GR"/>
              </w:rPr>
              <w:t>1.5</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Προθεσμία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_Toc189047386 \h </w:instrText>
            </w:r>
            <w:r>
              <w:rPr>
                <w:noProof/>
                <w:webHidden/>
              </w:rPr>
            </w:r>
            <w:r>
              <w:rPr>
                <w:noProof/>
                <w:webHidden/>
              </w:rPr>
              <w:fldChar w:fldCharType="separate"/>
            </w:r>
            <w:r w:rsidR="002E0E10">
              <w:rPr>
                <w:noProof/>
                <w:webHidden/>
              </w:rPr>
              <w:t>12</w:t>
            </w:r>
            <w:r>
              <w:rPr>
                <w:noProof/>
                <w:webHidden/>
              </w:rPr>
              <w:fldChar w:fldCharType="end"/>
            </w:r>
          </w:hyperlink>
        </w:p>
        <w:p w14:paraId="611AB760" w14:textId="4B0B8E93"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387" w:history="1">
            <w:r w:rsidRPr="00B649E2">
              <w:rPr>
                <w:rStyle w:val="-"/>
                <w:noProof/>
                <w:lang w:val="el-GR"/>
              </w:rPr>
              <w:t>1.6</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Δημοσιότητα</w:t>
            </w:r>
            <w:r>
              <w:rPr>
                <w:noProof/>
                <w:webHidden/>
              </w:rPr>
              <w:tab/>
            </w:r>
            <w:r>
              <w:rPr>
                <w:noProof/>
                <w:webHidden/>
              </w:rPr>
              <w:fldChar w:fldCharType="begin"/>
            </w:r>
            <w:r>
              <w:rPr>
                <w:noProof/>
                <w:webHidden/>
              </w:rPr>
              <w:instrText xml:space="preserve"> PAGEREF _Toc189047387 \h </w:instrText>
            </w:r>
            <w:r>
              <w:rPr>
                <w:noProof/>
                <w:webHidden/>
              </w:rPr>
            </w:r>
            <w:r>
              <w:rPr>
                <w:noProof/>
                <w:webHidden/>
              </w:rPr>
              <w:fldChar w:fldCharType="separate"/>
            </w:r>
            <w:r w:rsidR="002E0E10">
              <w:rPr>
                <w:noProof/>
                <w:webHidden/>
              </w:rPr>
              <w:t>12</w:t>
            </w:r>
            <w:r>
              <w:rPr>
                <w:noProof/>
                <w:webHidden/>
              </w:rPr>
              <w:fldChar w:fldCharType="end"/>
            </w:r>
          </w:hyperlink>
        </w:p>
        <w:p w14:paraId="58F9BE88" w14:textId="08138E17"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388" w:history="1">
            <w:r w:rsidRPr="00B649E2">
              <w:rPr>
                <w:rStyle w:val="-"/>
                <w:noProof/>
                <w:lang w:val="el-GR"/>
              </w:rPr>
              <w:t>1.7</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Αρχές εφαρμοζόμενες στη διαδικασία σύναψης</w:t>
            </w:r>
            <w:r>
              <w:rPr>
                <w:noProof/>
                <w:webHidden/>
              </w:rPr>
              <w:tab/>
            </w:r>
            <w:r>
              <w:rPr>
                <w:noProof/>
                <w:webHidden/>
              </w:rPr>
              <w:fldChar w:fldCharType="begin"/>
            </w:r>
            <w:r>
              <w:rPr>
                <w:noProof/>
                <w:webHidden/>
              </w:rPr>
              <w:instrText xml:space="preserve"> PAGEREF _Toc189047388 \h </w:instrText>
            </w:r>
            <w:r>
              <w:rPr>
                <w:noProof/>
                <w:webHidden/>
              </w:rPr>
            </w:r>
            <w:r>
              <w:rPr>
                <w:noProof/>
                <w:webHidden/>
              </w:rPr>
              <w:fldChar w:fldCharType="separate"/>
            </w:r>
            <w:r w:rsidR="002E0E10">
              <w:rPr>
                <w:noProof/>
                <w:webHidden/>
              </w:rPr>
              <w:t>12</w:t>
            </w:r>
            <w:r>
              <w:rPr>
                <w:noProof/>
                <w:webHidden/>
              </w:rPr>
              <w:fldChar w:fldCharType="end"/>
            </w:r>
          </w:hyperlink>
        </w:p>
        <w:p w14:paraId="000F4D63" w14:textId="0EBB8BED" w:rsidR="00E31676" w:rsidRDefault="00E31676">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9047389" w:history="1">
            <w:r w:rsidRPr="00B649E2">
              <w:rPr>
                <w:rStyle w:val="-"/>
                <w:noProof/>
              </w:rPr>
              <w:t>2.</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B649E2">
              <w:rPr>
                <w:rStyle w:val="-"/>
                <w:noProof/>
              </w:rPr>
              <w:t>ΓΕΝΙΚΟΙ ΚΑΙ ΕΙΔΙΚΟΙ ΟΡΟΙ ΣΥΜΜΕΤΟΧΗΣ</w:t>
            </w:r>
            <w:r>
              <w:rPr>
                <w:noProof/>
                <w:webHidden/>
              </w:rPr>
              <w:tab/>
            </w:r>
            <w:r>
              <w:rPr>
                <w:noProof/>
                <w:webHidden/>
              </w:rPr>
              <w:fldChar w:fldCharType="begin"/>
            </w:r>
            <w:r>
              <w:rPr>
                <w:noProof/>
                <w:webHidden/>
              </w:rPr>
              <w:instrText xml:space="preserve"> PAGEREF _Toc189047389 \h </w:instrText>
            </w:r>
            <w:r>
              <w:rPr>
                <w:noProof/>
                <w:webHidden/>
              </w:rPr>
            </w:r>
            <w:r>
              <w:rPr>
                <w:noProof/>
                <w:webHidden/>
              </w:rPr>
              <w:fldChar w:fldCharType="separate"/>
            </w:r>
            <w:r w:rsidR="002E0E10">
              <w:rPr>
                <w:noProof/>
                <w:webHidden/>
              </w:rPr>
              <w:t>14</w:t>
            </w:r>
            <w:r>
              <w:rPr>
                <w:noProof/>
                <w:webHidden/>
              </w:rPr>
              <w:fldChar w:fldCharType="end"/>
            </w:r>
          </w:hyperlink>
        </w:p>
        <w:p w14:paraId="66188A9B" w14:textId="5F037ED5"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390" w:history="1">
            <w:r w:rsidRPr="00B649E2">
              <w:rPr>
                <w:rStyle w:val="-"/>
                <w:noProof/>
                <w:lang w:val="el-GR"/>
              </w:rPr>
              <w:t>2.1</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Γενικές Πληροφορίες</w:t>
            </w:r>
            <w:r>
              <w:rPr>
                <w:noProof/>
                <w:webHidden/>
              </w:rPr>
              <w:tab/>
            </w:r>
            <w:r>
              <w:rPr>
                <w:noProof/>
                <w:webHidden/>
              </w:rPr>
              <w:fldChar w:fldCharType="begin"/>
            </w:r>
            <w:r>
              <w:rPr>
                <w:noProof/>
                <w:webHidden/>
              </w:rPr>
              <w:instrText xml:space="preserve"> PAGEREF _Toc189047390 \h </w:instrText>
            </w:r>
            <w:r>
              <w:rPr>
                <w:noProof/>
                <w:webHidden/>
              </w:rPr>
            </w:r>
            <w:r>
              <w:rPr>
                <w:noProof/>
                <w:webHidden/>
              </w:rPr>
              <w:fldChar w:fldCharType="separate"/>
            </w:r>
            <w:r w:rsidR="002E0E10">
              <w:rPr>
                <w:noProof/>
                <w:webHidden/>
              </w:rPr>
              <w:t>14</w:t>
            </w:r>
            <w:r>
              <w:rPr>
                <w:noProof/>
                <w:webHidden/>
              </w:rPr>
              <w:fldChar w:fldCharType="end"/>
            </w:r>
          </w:hyperlink>
        </w:p>
        <w:p w14:paraId="568A4CA0" w14:textId="51D8D84E" w:rsidR="00E31676" w:rsidRDefault="00E3167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391" w:history="1">
            <w:r w:rsidRPr="00B649E2">
              <w:rPr>
                <w:rStyle w:val="-"/>
                <w:noProof/>
                <w:lang w:val="el-GR"/>
              </w:rPr>
              <w:t>2.1.1</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Έγγραφα της σύμβασης</w:t>
            </w:r>
            <w:r>
              <w:rPr>
                <w:noProof/>
                <w:webHidden/>
              </w:rPr>
              <w:tab/>
            </w:r>
            <w:r>
              <w:rPr>
                <w:noProof/>
                <w:webHidden/>
              </w:rPr>
              <w:fldChar w:fldCharType="begin"/>
            </w:r>
            <w:r>
              <w:rPr>
                <w:noProof/>
                <w:webHidden/>
              </w:rPr>
              <w:instrText xml:space="preserve"> PAGEREF _Toc189047391 \h </w:instrText>
            </w:r>
            <w:r>
              <w:rPr>
                <w:noProof/>
                <w:webHidden/>
              </w:rPr>
            </w:r>
            <w:r>
              <w:rPr>
                <w:noProof/>
                <w:webHidden/>
              </w:rPr>
              <w:fldChar w:fldCharType="separate"/>
            </w:r>
            <w:r w:rsidR="002E0E10">
              <w:rPr>
                <w:noProof/>
                <w:webHidden/>
              </w:rPr>
              <w:t>14</w:t>
            </w:r>
            <w:r>
              <w:rPr>
                <w:noProof/>
                <w:webHidden/>
              </w:rPr>
              <w:fldChar w:fldCharType="end"/>
            </w:r>
          </w:hyperlink>
        </w:p>
        <w:p w14:paraId="12AA8852" w14:textId="1B0240B6" w:rsidR="00E31676" w:rsidRDefault="00E3167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392" w:history="1">
            <w:r w:rsidRPr="00B649E2">
              <w:rPr>
                <w:rStyle w:val="-"/>
                <w:noProof/>
                <w:lang w:val="el-GR"/>
              </w:rPr>
              <w:t>2.1.2</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Επικοινωνία – Πρόσβαση στα έγγραφα της Σύμβασης</w:t>
            </w:r>
            <w:r>
              <w:rPr>
                <w:noProof/>
                <w:webHidden/>
              </w:rPr>
              <w:tab/>
            </w:r>
            <w:r>
              <w:rPr>
                <w:noProof/>
                <w:webHidden/>
              </w:rPr>
              <w:fldChar w:fldCharType="begin"/>
            </w:r>
            <w:r>
              <w:rPr>
                <w:noProof/>
                <w:webHidden/>
              </w:rPr>
              <w:instrText xml:space="preserve"> PAGEREF _Toc189047392 \h </w:instrText>
            </w:r>
            <w:r>
              <w:rPr>
                <w:noProof/>
                <w:webHidden/>
              </w:rPr>
            </w:r>
            <w:r>
              <w:rPr>
                <w:noProof/>
                <w:webHidden/>
              </w:rPr>
              <w:fldChar w:fldCharType="separate"/>
            </w:r>
            <w:r w:rsidR="002E0E10">
              <w:rPr>
                <w:noProof/>
                <w:webHidden/>
              </w:rPr>
              <w:t>14</w:t>
            </w:r>
            <w:r>
              <w:rPr>
                <w:noProof/>
                <w:webHidden/>
              </w:rPr>
              <w:fldChar w:fldCharType="end"/>
            </w:r>
          </w:hyperlink>
        </w:p>
        <w:p w14:paraId="333C5E5F" w14:textId="0718FD15" w:rsidR="00E31676" w:rsidRDefault="00E3167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393" w:history="1">
            <w:r w:rsidRPr="00B649E2">
              <w:rPr>
                <w:rStyle w:val="-"/>
                <w:noProof/>
                <w:lang w:val="el-GR"/>
              </w:rPr>
              <w:t>2.1.3</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Παροχή Διευκρινίσεων</w:t>
            </w:r>
            <w:r>
              <w:rPr>
                <w:noProof/>
                <w:webHidden/>
              </w:rPr>
              <w:tab/>
            </w:r>
            <w:r>
              <w:rPr>
                <w:noProof/>
                <w:webHidden/>
              </w:rPr>
              <w:fldChar w:fldCharType="begin"/>
            </w:r>
            <w:r>
              <w:rPr>
                <w:noProof/>
                <w:webHidden/>
              </w:rPr>
              <w:instrText xml:space="preserve"> PAGEREF _Toc189047393 \h </w:instrText>
            </w:r>
            <w:r>
              <w:rPr>
                <w:noProof/>
                <w:webHidden/>
              </w:rPr>
            </w:r>
            <w:r>
              <w:rPr>
                <w:noProof/>
                <w:webHidden/>
              </w:rPr>
              <w:fldChar w:fldCharType="separate"/>
            </w:r>
            <w:r w:rsidR="002E0E10">
              <w:rPr>
                <w:noProof/>
                <w:webHidden/>
              </w:rPr>
              <w:t>14</w:t>
            </w:r>
            <w:r>
              <w:rPr>
                <w:noProof/>
                <w:webHidden/>
              </w:rPr>
              <w:fldChar w:fldCharType="end"/>
            </w:r>
          </w:hyperlink>
        </w:p>
        <w:p w14:paraId="2DFD3F46" w14:textId="1292D5EE" w:rsidR="00E31676" w:rsidRDefault="00E3167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394" w:history="1">
            <w:r w:rsidRPr="00B649E2">
              <w:rPr>
                <w:rStyle w:val="-"/>
                <w:noProof/>
                <w:lang w:val="el-GR"/>
              </w:rPr>
              <w:t>2.1.4</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Γλώσσα</w:t>
            </w:r>
            <w:r>
              <w:rPr>
                <w:noProof/>
                <w:webHidden/>
              </w:rPr>
              <w:tab/>
            </w:r>
            <w:r>
              <w:rPr>
                <w:noProof/>
                <w:webHidden/>
              </w:rPr>
              <w:fldChar w:fldCharType="begin"/>
            </w:r>
            <w:r>
              <w:rPr>
                <w:noProof/>
                <w:webHidden/>
              </w:rPr>
              <w:instrText xml:space="preserve"> PAGEREF _Toc189047394 \h </w:instrText>
            </w:r>
            <w:r>
              <w:rPr>
                <w:noProof/>
                <w:webHidden/>
              </w:rPr>
            </w:r>
            <w:r>
              <w:rPr>
                <w:noProof/>
                <w:webHidden/>
              </w:rPr>
              <w:fldChar w:fldCharType="separate"/>
            </w:r>
            <w:r w:rsidR="002E0E10">
              <w:rPr>
                <w:noProof/>
                <w:webHidden/>
              </w:rPr>
              <w:t>15</w:t>
            </w:r>
            <w:r>
              <w:rPr>
                <w:noProof/>
                <w:webHidden/>
              </w:rPr>
              <w:fldChar w:fldCharType="end"/>
            </w:r>
          </w:hyperlink>
        </w:p>
        <w:p w14:paraId="67713552" w14:textId="151FE090" w:rsidR="00E31676" w:rsidRDefault="00E3167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395" w:history="1">
            <w:r w:rsidRPr="00B649E2">
              <w:rPr>
                <w:rStyle w:val="-"/>
                <w:noProof/>
                <w:lang w:val="el-GR"/>
              </w:rPr>
              <w:t>2.1.5</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Εγγυήσεις</w:t>
            </w:r>
            <w:r>
              <w:rPr>
                <w:noProof/>
                <w:webHidden/>
              </w:rPr>
              <w:tab/>
            </w:r>
            <w:r>
              <w:rPr>
                <w:noProof/>
                <w:webHidden/>
              </w:rPr>
              <w:fldChar w:fldCharType="begin"/>
            </w:r>
            <w:r>
              <w:rPr>
                <w:noProof/>
                <w:webHidden/>
              </w:rPr>
              <w:instrText xml:space="preserve"> PAGEREF _Toc189047395 \h </w:instrText>
            </w:r>
            <w:r>
              <w:rPr>
                <w:noProof/>
                <w:webHidden/>
              </w:rPr>
            </w:r>
            <w:r>
              <w:rPr>
                <w:noProof/>
                <w:webHidden/>
              </w:rPr>
              <w:fldChar w:fldCharType="separate"/>
            </w:r>
            <w:r w:rsidR="002E0E10">
              <w:rPr>
                <w:noProof/>
                <w:webHidden/>
              </w:rPr>
              <w:t>15</w:t>
            </w:r>
            <w:r>
              <w:rPr>
                <w:noProof/>
                <w:webHidden/>
              </w:rPr>
              <w:fldChar w:fldCharType="end"/>
            </w:r>
          </w:hyperlink>
        </w:p>
        <w:p w14:paraId="7D178345" w14:textId="4E9D9EE1" w:rsidR="00E31676" w:rsidRDefault="00E3167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396" w:history="1">
            <w:r w:rsidRPr="00B649E2">
              <w:rPr>
                <w:rStyle w:val="-"/>
                <w:noProof/>
                <w:lang w:val="el-GR"/>
              </w:rPr>
              <w:t>2.1.6</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Προστασία Προσωπικών Δεδομένων</w:t>
            </w:r>
            <w:r>
              <w:rPr>
                <w:noProof/>
                <w:webHidden/>
              </w:rPr>
              <w:tab/>
            </w:r>
            <w:r>
              <w:rPr>
                <w:noProof/>
                <w:webHidden/>
              </w:rPr>
              <w:fldChar w:fldCharType="begin"/>
            </w:r>
            <w:r>
              <w:rPr>
                <w:noProof/>
                <w:webHidden/>
              </w:rPr>
              <w:instrText xml:space="preserve"> PAGEREF _Toc189047396 \h </w:instrText>
            </w:r>
            <w:r>
              <w:rPr>
                <w:noProof/>
                <w:webHidden/>
              </w:rPr>
            </w:r>
            <w:r>
              <w:rPr>
                <w:noProof/>
                <w:webHidden/>
              </w:rPr>
              <w:fldChar w:fldCharType="separate"/>
            </w:r>
            <w:r w:rsidR="002E0E10">
              <w:rPr>
                <w:noProof/>
                <w:webHidden/>
              </w:rPr>
              <w:t>16</w:t>
            </w:r>
            <w:r>
              <w:rPr>
                <w:noProof/>
                <w:webHidden/>
              </w:rPr>
              <w:fldChar w:fldCharType="end"/>
            </w:r>
          </w:hyperlink>
        </w:p>
        <w:p w14:paraId="0A13F145" w14:textId="5CA7A0B3"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397" w:history="1">
            <w:r w:rsidRPr="00B649E2">
              <w:rPr>
                <w:rStyle w:val="-"/>
                <w:noProof/>
                <w:lang w:val="el-GR"/>
              </w:rPr>
              <w:t>2.2</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_Toc189047397 \h </w:instrText>
            </w:r>
            <w:r>
              <w:rPr>
                <w:noProof/>
                <w:webHidden/>
              </w:rPr>
            </w:r>
            <w:r>
              <w:rPr>
                <w:noProof/>
                <w:webHidden/>
              </w:rPr>
              <w:fldChar w:fldCharType="separate"/>
            </w:r>
            <w:r w:rsidR="002E0E10">
              <w:rPr>
                <w:noProof/>
                <w:webHidden/>
              </w:rPr>
              <w:t>17</w:t>
            </w:r>
            <w:r>
              <w:rPr>
                <w:noProof/>
                <w:webHidden/>
              </w:rPr>
              <w:fldChar w:fldCharType="end"/>
            </w:r>
          </w:hyperlink>
        </w:p>
        <w:p w14:paraId="3A1B99A4" w14:textId="3F51B600" w:rsidR="00E31676" w:rsidRDefault="00E3167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398" w:history="1">
            <w:r w:rsidRPr="00B649E2">
              <w:rPr>
                <w:rStyle w:val="-"/>
                <w:noProof/>
                <w:lang w:val="el-GR"/>
              </w:rPr>
              <w:t>2.2.1</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Δικαιούμενοι συμμετοχής</w:t>
            </w:r>
            <w:r>
              <w:rPr>
                <w:noProof/>
                <w:webHidden/>
              </w:rPr>
              <w:tab/>
            </w:r>
            <w:r>
              <w:rPr>
                <w:noProof/>
                <w:webHidden/>
              </w:rPr>
              <w:fldChar w:fldCharType="begin"/>
            </w:r>
            <w:r>
              <w:rPr>
                <w:noProof/>
                <w:webHidden/>
              </w:rPr>
              <w:instrText xml:space="preserve"> PAGEREF _Toc189047398 \h </w:instrText>
            </w:r>
            <w:r>
              <w:rPr>
                <w:noProof/>
                <w:webHidden/>
              </w:rPr>
            </w:r>
            <w:r>
              <w:rPr>
                <w:noProof/>
                <w:webHidden/>
              </w:rPr>
              <w:fldChar w:fldCharType="separate"/>
            </w:r>
            <w:r w:rsidR="002E0E10">
              <w:rPr>
                <w:noProof/>
                <w:webHidden/>
              </w:rPr>
              <w:t>17</w:t>
            </w:r>
            <w:r>
              <w:rPr>
                <w:noProof/>
                <w:webHidden/>
              </w:rPr>
              <w:fldChar w:fldCharType="end"/>
            </w:r>
          </w:hyperlink>
        </w:p>
        <w:p w14:paraId="4FE1FD8C" w14:textId="287D4858" w:rsidR="00E31676" w:rsidRDefault="00E3167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399" w:history="1">
            <w:r w:rsidRPr="00B649E2">
              <w:rPr>
                <w:rStyle w:val="-"/>
                <w:noProof/>
                <w:lang w:val="el-GR"/>
              </w:rPr>
              <w:t>2.2.2</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Εγγύηση συμμετοχής</w:t>
            </w:r>
            <w:r>
              <w:rPr>
                <w:noProof/>
                <w:webHidden/>
              </w:rPr>
              <w:tab/>
            </w:r>
            <w:r>
              <w:rPr>
                <w:noProof/>
                <w:webHidden/>
              </w:rPr>
              <w:fldChar w:fldCharType="begin"/>
            </w:r>
            <w:r>
              <w:rPr>
                <w:noProof/>
                <w:webHidden/>
              </w:rPr>
              <w:instrText xml:space="preserve"> PAGEREF _Toc189047399 \h </w:instrText>
            </w:r>
            <w:r>
              <w:rPr>
                <w:noProof/>
                <w:webHidden/>
              </w:rPr>
            </w:r>
            <w:r>
              <w:rPr>
                <w:noProof/>
                <w:webHidden/>
              </w:rPr>
              <w:fldChar w:fldCharType="separate"/>
            </w:r>
            <w:r w:rsidR="002E0E10">
              <w:rPr>
                <w:noProof/>
                <w:webHidden/>
              </w:rPr>
              <w:t>18</w:t>
            </w:r>
            <w:r>
              <w:rPr>
                <w:noProof/>
                <w:webHidden/>
              </w:rPr>
              <w:fldChar w:fldCharType="end"/>
            </w:r>
          </w:hyperlink>
        </w:p>
        <w:p w14:paraId="2BC8BCF3" w14:textId="4EC7E30A" w:rsidR="00E31676" w:rsidRDefault="00E3167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400" w:history="1">
            <w:r w:rsidRPr="00B649E2">
              <w:rPr>
                <w:rStyle w:val="-"/>
                <w:noProof/>
                <w:lang w:val="el-GR"/>
              </w:rPr>
              <w:t>2.2.3</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Λόγοι αποκλεισμού</w:t>
            </w:r>
            <w:r>
              <w:rPr>
                <w:noProof/>
                <w:webHidden/>
              </w:rPr>
              <w:tab/>
            </w:r>
            <w:r>
              <w:rPr>
                <w:noProof/>
                <w:webHidden/>
              </w:rPr>
              <w:fldChar w:fldCharType="begin"/>
            </w:r>
            <w:r>
              <w:rPr>
                <w:noProof/>
                <w:webHidden/>
              </w:rPr>
              <w:instrText xml:space="preserve"> PAGEREF _Toc189047400 \h </w:instrText>
            </w:r>
            <w:r>
              <w:rPr>
                <w:noProof/>
                <w:webHidden/>
              </w:rPr>
            </w:r>
            <w:r>
              <w:rPr>
                <w:noProof/>
                <w:webHidden/>
              </w:rPr>
              <w:fldChar w:fldCharType="separate"/>
            </w:r>
            <w:r w:rsidR="002E0E10">
              <w:rPr>
                <w:noProof/>
                <w:webHidden/>
              </w:rPr>
              <w:t>19</w:t>
            </w:r>
            <w:r>
              <w:rPr>
                <w:noProof/>
                <w:webHidden/>
              </w:rPr>
              <w:fldChar w:fldCharType="end"/>
            </w:r>
          </w:hyperlink>
        </w:p>
        <w:p w14:paraId="4F058EFE" w14:textId="5A5E6BC6" w:rsidR="00E31676" w:rsidRDefault="00E31676">
          <w:pPr>
            <w:pStyle w:val="31"/>
            <w:tabs>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401" w:history="1">
            <w:r w:rsidRPr="00B649E2">
              <w:rPr>
                <w:rStyle w:val="-"/>
                <w:noProof/>
                <w:lang w:val="el-GR"/>
              </w:rPr>
              <w:t>Κριτήρια Ποιοτικής Επιλογής &amp; αποδεικτά στοιχεία</w:t>
            </w:r>
            <w:r>
              <w:rPr>
                <w:noProof/>
                <w:webHidden/>
              </w:rPr>
              <w:tab/>
            </w:r>
            <w:r>
              <w:rPr>
                <w:noProof/>
                <w:webHidden/>
              </w:rPr>
              <w:fldChar w:fldCharType="begin"/>
            </w:r>
            <w:r>
              <w:rPr>
                <w:noProof/>
                <w:webHidden/>
              </w:rPr>
              <w:instrText xml:space="preserve"> PAGEREF _Toc189047401 \h </w:instrText>
            </w:r>
            <w:r>
              <w:rPr>
                <w:noProof/>
                <w:webHidden/>
              </w:rPr>
            </w:r>
            <w:r>
              <w:rPr>
                <w:noProof/>
                <w:webHidden/>
              </w:rPr>
              <w:fldChar w:fldCharType="separate"/>
            </w:r>
            <w:r w:rsidR="002E0E10">
              <w:rPr>
                <w:noProof/>
                <w:webHidden/>
              </w:rPr>
              <w:t>23</w:t>
            </w:r>
            <w:r>
              <w:rPr>
                <w:noProof/>
                <w:webHidden/>
              </w:rPr>
              <w:fldChar w:fldCharType="end"/>
            </w:r>
          </w:hyperlink>
        </w:p>
        <w:p w14:paraId="234B8283" w14:textId="4BD41930" w:rsidR="00E31676" w:rsidRDefault="00E3167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402" w:history="1">
            <w:r w:rsidRPr="00B649E2">
              <w:rPr>
                <w:rStyle w:val="-"/>
                <w:noProof/>
                <w:lang w:val="el-GR"/>
              </w:rPr>
              <w:t>2.2.4</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Καταλληλόλητα άσκησης επαγγελματικής δραστηριότητας</w:t>
            </w:r>
            <w:r>
              <w:rPr>
                <w:noProof/>
                <w:webHidden/>
              </w:rPr>
              <w:tab/>
            </w:r>
            <w:r>
              <w:rPr>
                <w:noProof/>
                <w:webHidden/>
              </w:rPr>
              <w:fldChar w:fldCharType="begin"/>
            </w:r>
            <w:r>
              <w:rPr>
                <w:noProof/>
                <w:webHidden/>
              </w:rPr>
              <w:instrText xml:space="preserve"> PAGEREF _Toc189047402 \h </w:instrText>
            </w:r>
            <w:r>
              <w:rPr>
                <w:noProof/>
                <w:webHidden/>
              </w:rPr>
            </w:r>
            <w:r>
              <w:rPr>
                <w:noProof/>
                <w:webHidden/>
              </w:rPr>
              <w:fldChar w:fldCharType="separate"/>
            </w:r>
            <w:r w:rsidR="002E0E10">
              <w:rPr>
                <w:noProof/>
                <w:webHidden/>
              </w:rPr>
              <w:t>23</w:t>
            </w:r>
            <w:r>
              <w:rPr>
                <w:noProof/>
                <w:webHidden/>
              </w:rPr>
              <w:fldChar w:fldCharType="end"/>
            </w:r>
          </w:hyperlink>
        </w:p>
        <w:p w14:paraId="22DAA612" w14:textId="346539CA" w:rsidR="00E31676" w:rsidRDefault="00E3167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403" w:history="1">
            <w:r w:rsidRPr="00B649E2">
              <w:rPr>
                <w:rStyle w:val="-"/>
                <w:noProof/>
                <w:lang w:val="el-GR"/>
              </w:rPr>
              <w:t>2.2.5</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Οικονομική και χρηματοοικονομική επάρκεια</w:t>
            </w:r>
            <w:r>
              <w:rPr>
                <w:noProof/>
                <w:webHidden/>
              </w:rPr>
              <w:tab/>
            </w:r>
            <w:r>
              <w:rPr>
                <w:noProof/>
                <w:webHidden/>
              </w:rPr>
              <w:fldChar w:fldCharType="begin"/>
            </w:r>
            <w:r>
              <w:rPr>
                <w:noProof/>
                <w:webHidden/>
              </w:rPr>
              <w:instrText xml:space="preserve"> PAGEREF _Toc189047403 \h </w:instrText>
            </w:r>
            <w:r>
              <w:rPr>
                <w:noProof/>
                <w:webHidden/>
              </w:rPr>
            </w:r>
            <w:r>
              <w:rPr>
                <w:noProof/>
                <w:webHidden/>
              </w:rPr>
              <w:fldChar w:fldCharType="separate"/>
            </w:r>
            <w:r w:rsidR="002E0E10">
              <w:rPr>
                <w:noProof/>
                <w:webHidden/>
              </w:rPr>
              <w:t>24</w:t>
            </w:r>
            <w:r>
              <w:rPr>
                <w:noProof/>
                <w:webHidden/>
              </w:rPr>
              <w:fldChar w:fldCharType="end"/>
            </w:r>
          </w:hyperlink>
        </w:p>
        <w:p w14:paraId="3921C925" w14:textId="45E86061" w:rsidR="00E31676" w:rsidRDefault="00E3167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404" w:history="1">
            <w:r w:rsidRPr="00B649E2">
              <w:rPr>
                <w:rStyle w:val="-"/>
                <w:noProof/>
                <w:lang w:val="el-GR"/>
              </w:rPr>
              <w:t>2.2.6</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Τεχνική και επαγγελματική ικανότητα</w:t>
            </w:r>
            <w:r>
              <w:rPr>
                <w:noProof/>
                <w:webHidden/>
              </w:rPr>
              <w:tab/>
            </w:r>
            <w:r>
              <w:rPr>
                <w:noProof/>
                <w:webHidden/>
              </w:rPr>
              <w:fldChar w:fldCharType="begin"/>
            </w:r>
            <w:r>
              <w:rPr>
                <w:noProof/>
                <w:webHidden/>
              </w:rPr>
              <w:instrText xml:space="preserve"> PAGEREF _Toc189047404 \h </w:instrText>
            </w:r>
            <w:r>
              <w:rPr>
                <w:noProof/>
                <w:webHidden/>
              </w:rPr>
            </w:r>
            <w:r>
              <w:rPr>
                <w:noProof/>
                <w:webHidden/>
              </w:rPr>
              <w:fldChar w:fldCharType="separate"/>
            </w:r>
            <w:r w:rsidR="002E0E10">
              <w:rPr>
                <w:noProof/>
                <w:webHidden/>
              </w:rPr>
              <w:t>24</w:t>
            </w:r>
            <w:r>
              <w:rPr>
                <w:noProof/>
                <w:webHidden/>
              </w:rPr>
              <w:fldChar w:fldCharType="end"/>
            </w:r>
          </w:hyperlink>
        </w:p>
        <w:p w14:paraId="602E6AA7" w14:textId="16F6E8B7" w:rsidR="00E31676" w:rsidRDefault="00E31676">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405" w:history="1">
            <w:r w:rsidRPr="00B649E2">
              <w:rPr>
                <w:rStyle w:val="-"/>
                <w:noProof/>
                <w:lang w:val="el-GR" w:eastAsia="en-US"/>
              </w:rPr>
              <w:t>2.2.6.1</w:t>
            </w:r>
            <w:r>
              <w:rPr>
                <w:rFonts w:asciiTheme="minorHAnsi" w:eastAsiaTheme="minorEastAsia" w:hAnsiTheme="minorHAnsi" w:cstheme="minorBidi"/>
                <w:noProof/>
                <w:kern w:val="2"/>
                <w:sz w:val="24"/>
                <w:szCs w:val="24"/>
                <w:lang w:val="el-GR" w:eastAsia="el-GR"/>
                <w14:ligatures w14:val="standardContextual"/>
              </w:rPr>
              <w:tab/>
            </w:r>
            <w:r w:rsidRPr="00B649E2">
              <w:rPr>
                <w:rStyle w:val="-"/>
                <w:noProof/>
                <w:lang w:val="el-GR" w:eastAsia="en-US"/>
              </w:rPr>
              <w:t>Τεχνική Ικανότητα</w:t>
            </w:r>
            <w:r>
              <w:rPr>
                <w:noProof/>
                <w:webHidden/>
              </w:rPr>
              <w:tab/>
            </w:r>
            <w:r>
              <w:rPr>
                <w:noProof/>
                <w:webHidden/>
              </w:rPr>
              <w:fldChar w:fldCharType="begin"/>
            </w:r>
            <w:r>
              <w:rPr>
                <w:noProof/>
                <w:webHidden/>
              </w:rPr>
              <w:instrText xml:space="preserve"> PAGEREF _Toc189047405 \h </w:instrText>
            </w:r>
            <w:r>
              <w:rPr>
                <w:noProof/>
                <w:webHidden/>
              </w:rPr>
            </w:r>
            <w:r>
              <w:rPr>
                <w:noProof/>
                <w:webHidden/>
              </w:rPr>
              <w:fldChar w:fldCharType="separate"/>
            </w:r>
            <w:r w:rsidR="002E0E10">
              <w:rPr>
                <w:noProof/>
                <w:webHidden/>
              </w:rPr>
              <w:t>24</w:t>
            </w:r>
            <w:r>
              <w:rPr>
                <w:noProof/>
                <w:webHidden/>
              </w:rPr>
              <w:fldChar w:fldCharType="end"/>
            </w:r>
          </w:hyperlink>
        </w:p>
        <w:p w14:paraId="6FBE7D2E" w14:textId="5A2649C6" w:rsidR="00E31676" w:rsidRDefault="00E31676">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406" w:history="1">
            <w:r w:rsidRPr="00B649E2">
              <w:rPr>
                <w:rStyle w:val="-"/>
                <w:noProof/>
                <w:lang w:val="el-GR" w:eastAsia="en-US"/>
              </w:rPr>
              <w:t>2.2.6.2</w:t>
            </w:r>
            <w:r>
              <w:rPr>
                <w:rFonts w:asciiTheme="minorHAnsi" w:eastAsiaTheme="minorEastAsia" w:hAnsiTheme="minorHAnsi" w:cstheme="minorBidi"/>
                <w:noProof/>
                <w:kern w:val="2"/>
                <w:sz w:val="24"/>
                <w:szCs w:val="24"/>
                <w:lang w:val="el-GR" w:eastAsia="el-GR"/>
                <w14:ligatures w14:val="standardContextual"/>
              </w:rPr>
              <w:tab/>
            </w:r>
            <w:r w:rsidRPr="00B649E2">
              <w:rPr>
                <w:rStyle w:val="-"/>
                <w:noProof/>
                <w:lang w:val="el-GR" w:eastAsia="en-US"/>
              </w:rPr>
              <w:t>Επαγγελματική Ικανότητα – Ομάδα Έργου</w:t>
            </w:r>
            <w:r>
              <w:rPr>
                <w:noProof/>
                <w:webHidden/>
              </w:rPr>
              <w:tab/>
            </w:r>
            <w:r>
              <w:rPr>
                <w:noProof/>
                <w:webHidden/>
              </w:rPr>
              <w:fldChar w:fldCharType="begin"/>
            </w:r>
            <w:r>
              <w:rPr>
                <w:noProof/>
                <w:webHidden/>
              </w:rPr>
              <w:instrText xml:space="preserve"> PAGEREF _Toc189047406 \h </w:instrText>
            </w:r>
            <w:r>
              <w:rPr>
                <w:noProof/>
                <w:webHidden/>
              </w:rPr>
            </w:r>
            <w:r>
              <w:rPr>
                <w:noProof/>
                <w:webHidden/>
              </w:rPr>
              <w:fldChar w:fldCharType="separate"/>
            </w:r>
            <w:r w:rsidR="002E0E10">
              <w:rPr>
                <w:noProof/>
                <w:webHidden/>
              </w:rPr>
              <w:t>25</w:t>
            </w:r>
            <w:r>
              <w:rPr>
                <w:noProof/>
                <w:webHidden/>
              </w:rPr>
              <w:fldChar w:fldCharType="end"/>
            </w:r>
          </w:hyperlink>
        </w:p>
        <w:p w14:paraId="79D538DB" w14:textId="4D5D2D15" w:rsidR="00E31676" w:rsidRDefault="00E3167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407" w:history="1">
            <w:r w:rsidRPr="00B649E2">
              <w:rPr>
                <w:rStyle w:val="-"/>
                <w:noProof/>
                <w:lang w:val="el-GR"/>
              </w:rPr>
              <w:t>2.2.7</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Πρότυπα διασφάλισης ποιότητας και πρότυπα περιβαλλοντικής διαχείρισης</w:t>
            </w:r>
            <w:r>
              <w:rPr>
                <w:noProof/>
                <w:webHidden/>
              </w:rPr>
              <w:tab/>
            </w:r>
            <w:r>
              <w:rPr>
                <w:noProof/>
                <w:webHidden/>
              </w:rPr>
              <w:fldChar w:fldCharType="begin"/>
            </w:r>
            <w:r>
              <w:rPr>
                <w:noProof/>
                <w:webHidden/>
              </w:rPr>
              <w:instrText xml:space="preserve"> PAGEREF _Toc189047407 \h </w:instrText>
            </w:r>
            <w:r>
              <w:rPr>
                <w:noProof/>
                <w:webHidden/>
              </w:rPr>
            </w:r>
            <w:r>
              <w:rPr>
                <w:noProof/>
                <w:webHidden/>
              </w:rPr>
              <w:fldChar w:fldCharType="separate"/>
            </w:r>
            <w:r w:rsidR="002E0E10">
              <w:rPr>
                <w:noProof/>
                <w:webHidden/>
              </w:rPr>
              <w:t>25</w:t>
            </w:r>
            <w:r>
              <w:rPr>
                <w:noProof/>
                <w:webHidden/>
              </w:rPr>
              <w:fldChar w:fldCharType="end"/>
            </w:r>
          </w:hyperlink>
        </w:p>
        <w:p w14:paraId="03F3202D" w14:textId="6A88CC81" w:rsidR="00E31676" w:rsidRDefault="00E3167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408" w:history="1">
            <w:r w:rsidRPr="00B649E2">
              <w:rPr>
                <w:rStyle w:val="-"/>
                <w:noProof/>
                <w:lang w:val="el-GR"/>
              </w:rPr>
              <w:t>2.2.8</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Στήριξη στην ικανότητα τρίτων – Υπεργολαβία</w:t>
            </w:r>
            <w:r>
              <w:rPr>
                <w:noProof/>
                <w:webHidden/>
              </w:rPr>
              <w:tab/>
            </w:r>
            <w:r>
              <w:rPr>
                <w:noProof/>
                <w:webHidden/>
              </w:rPr>
              <w:fldChar w:fldCharType="begin"/>
            </w:r>
            <w:r>
              <w:rPr>
                <w:noProof/>
                <w:webHidden/>
              </w:rPr>
              <w:instrText xml:space="preserve"> PAGEREF _Toc189047408 \h </w:instrText>
            </w:r>
            <w:r>
              <w:rPr>
                <w:noProof/>
                <w:webHidden/>
              </w:rPr>
            </w:r>
            <w:r>
              <w:rPr>
                <w:noProof/>
                <w:webHidden/>
              </w:rPr>
              <w:fldChar w:fldCharType="separate"/>
            </w:r>
            <w:r w:rsidR="002E0E10">
              <w:rPr>
                <w:noProof/>
                <w:webHidden/>
              </w:rPr>
              <w:t>26</w:t>
            </w:r>
            <w:r>
              <w:rPr>
                <w:noProof/>
                <w:webHidden/>
              </w:rPr>
              <w:fldChar w:fldCharType="end"/>
            </w:r>
          </w:hyperlink>
        </w:p>
        <w:p w14:paraId="21260024" w14:textId="1A762A97" w:rsidR="00E31676" w:rsidRDefault="00E31676">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409" w:history="1">
            <w:r w:rsidRPr="00B649E2">
              <w:rPr>
                <w:rStyle w:val="-"/>
                <w:noProof/>
                <w:lang w:val="el-GR"/>
              </w:rPr>
              <w:t>2.2.8.1</w:t>
            </w:r>
            <w:r>
              <w:rPr>
                <w:rFonts w:asciiTheme="minorHAnsi" w:eastAsiaTheme="minorEastAsia" w:hAnsiTheme="minorHAnsi" w:cstheme="minorBidi"/>
                <w:noProof/>
                <w:kern w:val="2"/>
                <w:sz w:val="24"/>
                <w:szCs w:val="24"/>
                <w:lang w:val="el-GR" w:eastAsia="el-GR"/>
                <w14:ligatures w14:val="standardContextual"/>
              </w:rPr>
              <w:tab/>
            </w:r>
            <w:r w:rsidRPr="00B649E2">
              <w:rPr>
                <w:rStyle w:val="-"/>
                <w:noProof/>
                <w:lang w:val="el-GR"/>
              </w:rPr>
              <w:t>Στήριξη στην ικανότητα τρίτων</w:t>
            </w:r>
            <w:r>
              <w:rPr>
                <w:noProof/>
                <w:webHidden/>
              </w:rPr>
              <w:tab/>
            </w:r>
            <w:r>
              <w:rPr>
                <w:noProof/>
                <w:webHidden/>
              </w:rPr>
              <w:fldChar w:fldCharType="begin"/>
            </w:r>
            <w:r>
              <w:rPr>
                <w:noProof/>
                <w:webHidden/>
              </w:rPr>
              <w:instrText xml:space="preserve"> PAGEREF _Toc189047409 \h </w:instrText>
            </w:r>
            <w:r>
              <w:rPr>
                <w:noProof/>
                <w:webHidden/>
              </w:rPr>
            </w:r>
            <w:r>
              <w:rPr>
                <w:noProof/>
                <w:webHidden/>
              </w:rPr>
              <w:fldChar w:fldCharType="separate"/>
            </w:r>
            <w:r w:rsidR="002E0E10">
              <w:rPr>
                <w:noProof/>
                <w:webHidden/>
              </w:rPr>
              <w:t>26</w:t>
            </w:r>
            <w:r>
              <w:rPr>
                <w:noProof/>
                <w:webHidden/>
              </w:rPr>
              <w:fldChar w:fldCharType="end"/>
            </w:r>
          </w:hyperlink>
        </w:p>
        <w:p w14:paraId="49E03BD8" w14:textId="13A25957" w:rsidR="00E31676" w:rsidRDefault="00E31676">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410" w:history="1">
            <w:r w:rsidRPr="00B649E2">
              <w:rPr>
                <w:rStyle w:val="-"/>
                <w:noProof/>
                <w:lang w:val="el-GR"/>
              </w:rPr>
              <w:t>2.2.8.2</w:t>
            </w:r>
            <w:r>
              <w:rPr>
                <w:rFonts w:asciiTheme="minorHAnsi" w:eastAsiaTheme="minorEastAsia" w:hAnsiTheme="minorHAnsi" w:cstheme="minorBidi"/>
                <w:noProof/>
                <w:kern w:val="2"/>
                <w:sz w:val="24"/>
                <w:szCs w:val="24"/>
                <w:lang w:val="el-GR" w:eastAsia="el-GR"/>
                <w14:ligatures w14:val="standardContextual"/>
              </w:rPr>
              <w:tab/>
            </w:r>
            <w:r w:rsidRPr="00B649E2">
              <w:rPr>
                <w:rStyle w:val="-"/>
                <w:noProof/>
                <w:lang w:val="el-GR"/>
              </w:rPr>
              <w:t>Υπεργολαβία</w:t>
            </w:r>
            <w:r>
              <w:rPr>
                <w:noProof/>
                <w:webHidden/>
              </w:rPr>
              <w:tab/>
            </w:r>
            <w:r>
              <w:rPr>
                <w:noProof/>
                <w:webHidden/>
              </w:rPr>
              <w:fldChar w:fldCharType="begin"/>
            </w:r>
            <w:r>
              <w:rPr>
                <w:noProof/>
                <w:webHidden/>
              </w:rPr>
              <w:instrText xml:space="preserve"> PAGEREF _Toc189047410 \h </w:instrText>
            </w:r>
            <w:r>
              <w:rPr>
                <w:noProof/>
                <w:webHidden/>
              </w:rPr>
            </w:r>
            <w:r>
              <w:rPr>
                <w:noProof/>
                <w:webHidden/>
              </w:rPr>
              <w:fldChar w:fldCharType="separate"/>
            </w:r>
            <w:r w:rsidR="002E0E10">
              <w:rPr>
                <w:noProof/>
                <w:webHidden/>
              </w:rPr>
              <w:t>26</w:t>
            </w:r>
            <w:r>
              <w:rPr>
                <w:noProof/>
                <w:webHidden/>
              </w:rPr>
              <w:fldChar w:fldCharType="end"/>
            </w:r>
          </w:hyperlink>
        </w:p>
        <w:p w14:paraId="3A64B459" w14:textId="7539A38E" w:rsidR="00E31676" w:rsidRDefault="00E3167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411" w:history="1">
            <w:r w:rsidRPr="00B649E2">
              <w:rPr>
                <w:rStyle w:val="-"/>
                <w:noProof/>
                <w:lang w:val="el-GR"/>
              </w:rPr>
              <w:t>2.2.9</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Κανόνες απόδειξης ποιοτικής επιλογής</w:t>
            </w:r>
            <w:r>
              <w:rPr>
                <w:noProof/>
                <w:webHidden/>
              </w:rPr>
              <w:tab/>
            </w:r>
            <w:r>
              <w:rPr>
                <w:noProof/>
                <w:webHidden/>
              </w:rPr>
              <w:fldChar w:fldCharType="begin"/>
            </w:r>
            <w:r>
              <w:rPr>
                <w:noProof/>
                <w:webHidden/>
              </w:rPr>
              <w:instrText xml:space="preserve"> PAGEREF _Toc189047411 \h </w:instrText>
            </w:r>
            <w:r>
              <w:rPr>
                <w:noProof/>
                <w:webHidden/>
              </w:rPr>
            </w:r>
            <w:r>
              <w:rPr>
                <w:noProof/>
                <w:webHidden/>
              </w:rPr>
              <w:fldChar w:fldCharType="separate"/>
            </w:r>
            <w:r w:rsidR="002E0E10">
              <w:rPr>
                <w:noProof/>
                <w:webHidden/>
              </w:rPr>
              <w:t>27</w:t>
            </w:r>
            <w:r>
              <w:rPr>
                <w:noProof/>
                <w:webHidden/>
              </w:rPr>
              <w:fldChar w:fldCharType="end"/>
            </w:r>
          </w:hyperlink>
        </w:p>
        <w:p w14:paraId="44677CDE" w14:textId="3D9F0CB9" w:rsidR="00E31676" w:rsidRDefault="00E31676">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412" w:history="1">
            <w:r w:rsidRPr="00B649E2">
              <w:rPr>
                <w:rStyle w:val="-"/>
                <w:noProof/>
                <w:lang w:val="el-GR"/>
              </w:rPr>
              <w:t>2.2.9.1</w:t>
            </w:r>
            <w:r>
              <w:rPr>
                <w:rFonts w:asciiTheme="minorHAnsi" w:eastAsiaTheme="minorEastAsia" w:hAnsiTheme="minorHAnsi" w:cstheme="minorBidi"/>
                <w:noProof/>
                <w:kern w:val="2"/>
                <w:sz w:val="24"/>
                <w:szCs w:val="24"/>
                <w:lang w:val="el-GR" w:eastAsia="el-GR"/>
                <w14:ligatures w14:val="standardContextual"/>
              </w:rPr>
              <w:tab/>
            </w:r>
            <w:r w:rsidRPr="00B649E2">
              <w:rPr>
                <w:rStyle w:val="-"/>
                <w:noProof/>
                <w:lang w:val="el-GR"/>
              </w:rPr>
              <w:t>Προκαταρκτική απόδειξη κατά την υποβολή προσφορών</w:t>
            </w:r>
            <w:r>
              <w:rPr>
                <w:noProof/>
                <w:webHidden/>
              </w:rPr>
              <w:tab/>
            </w:r>
            <w:r>
              <w:rPr>
                <w:noProof/>
                <w:webHidden/>
              </w:rPr>
              <w:fldChar w:fldCharType="begin"/>
            </w:r>
            <w:r>
              <w:rPr>
                <w:noProof/>
                <w:webHidden/>
              </w:rPr>
              <w:instrText xml:space="preserve"> PAGEREF _Toc189047412 \h </w:instrText>
            </w:r>
            <w:r>
              <w:rPr>
                <w:noProof/>
                <w:webHidden/>
              </w:rPr>
            </w:r>
            <w:r>
              <w:rPr>
                <w:noProof/>
                <w:webHidden/>
              </w:rPr>
              <w:fldChar w:fldCharType="separate"/>
            </w:r>
            <w:r w:rsidR="002E0E10">
              <w:rPr>
                <w:noProof/>
                <w:webHidden/>
              </w:rPr>
              <w:t>27</w:t>
            </w:r>
            <w:r>
              <w:rPr>
                <w:noProof/>
                <w:webHidden/>
              </w:rPr>
              <w:fldChar w:fldCharType="end"/>
            </w:r>
          </w:hyperlink>
        </w:p>
        <w:p w14:paraId="512E35E0" w14:textId="3EA2A4D2" w:rsidR="00E31676" w:rsidRDefault="00E31676">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413" w:history="1">
            <w:r w:rsidRPr="00B649E2">
              <w:rPr>
                <w:rStyle w:val="-"/>
                <w:noProof/>
                <w:lang w:val="el-GR"/>
              </w:rPr>
              <w:t>2.2.9.2</w:t>
            </w:r>
            <w:r>
              <w:rPr>
                <w:rFonts w:asciiTheme="minorHAnsi" w:eastAsiaTheme="minorEastAsia" w:hAnsiTheme="minorHAnsi" w:cstheme="minorBidi"/>
                <w:noProof/>
                <w:kern w:val="2"/>
                <w:sz w:val="24"/>
                <w:szCs w:val="24"/>
                <w:lang w:val="el-GR" w:eastAsia="el-GR"/>
                <w14:ligatures w14:val="standardContextual"/>
              </w:rPr>
              <w:tab/>
            </w:r>
            <w:r w:rsidRPr="00B649E2">
              <w:rPr>
                <w:rStyle w:val="-"/>
                <w:noProof/>
                <w:lang w:val="el-GR"/>
              </w:rPr>
              <w:t>Αποδεικτικά μέσα- Δικαιολογητικά προσωρινού αναδόχου</w:t>
            </w:r>
            <w:r>
              <w:rPr>
                <w:noProof/>
                <w:webHidden/>
              </w:rPr>
              <w:tab/>
            </w:r>
            <w:r>
              <w:rPr>
                <w:noProof/>
                <w:webHidden/>
              </w:rPr>
              <w:fldChar w:fldCharType="begin"/>
            </w:r>
            <w:r>
              <w:rPr>
                <w:noProof/>
                <w:webHidden/>
              </w:rPr>
              <w:instrText xml:space="preserve"> PAGEREF _Toc189047413 \h </w:instrText>
            </w:r>
            <w:r>
              <w:rPr>
                <w:noProof/>
                <w:webHidden/>
              </w:rPr>
            </w:r>
            <w:r>
              <w:rPr>
                <w:noProof/>
                <w:webHidden/>
              </w:rPr>
              <w:fldChar w:fldCharType="separate"/>
            </w:r>
            <w:r w:rsidR="002E0E10">
              <w:rPr>
                <w:noProof/>
                <w:webHidden/>
              </w:rPr>
              <w:t>29</w:t>
            </w:r>
            <w:r>
              <w:rPr>
                <w:noProof/>
                <w:webHidden/>
              </w:rPr>
              <w:fldChar w:fldCharType="end"/>
            </w:r>
          </w:hyperlink>
        </w:p>
        <w:p w14:paraId="74D5BB6C" w14:textId="27CE57D0"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14" w:history="1">
            <w:r w:rsidRPr="00B649E2">
              <w:rPr>
                <w:rStyle w:val="-"/>
                <w:noProof/>
                <w:lang w:val="el-GR"/>
              </w:rPr>
              <w:t>2.3</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Κριτήρια Ανάθεσης</w:t>
            </w:r>
            <w:r>
              <w:rPr>
                <w:noProof/>
                <w:webHidden/>
              </w:rPr>
              <w:tab/>
            </w:r>
            <w:r>
              <w:rPr>
                <w:noProof/>
                <w:webHidden/>
              </w:rPr>
              <w:fldChar w:fldCharType="begin"/>
            </w:r>
            <w:r>
              <w:rPr>
                <w:noProof/>
                <w:webHidden/>
              </w:rPr>
              <w:instrText xml:space="preserve"> PAGEREF _Toc189047414 \h </w:instrText>
            </w:r>
            <w:r>
              <w:rPr>
                <w:noProof/>
                <w:webHidden/>
              </w:rPr>
            </w:r>
            <w:r>
              <w:rPr>
                <w:noProof/>
                <w:webHidden/>
              </w:rPr>
              <w:fldChar w:fldCharType="separate"/>
            </w:r>
            <w:r w:rsidR="002E0E10">
              <w:rPr>
                <w:noProof/>
                <w:webHidden/>
              </w:rPr>
              <w:t>38</w:t>
            </w:r>
            <w:r>
              <w:rPr>
                <w:noProof/>
                <w:webHidden/>
              </w:rPr>
              <w:fldChar w:fldCharType="end"/>
            </w:r>
          </w:hyperlink>
        </w:p>
        <w:p w14:paraId="46841166" w14:textId="013B21EF" w:rsidR="00E31676" w:rsidRDefault="00E3167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415" w:history="1">
            <w:r w:rsidRPr="00B649E2">
              <w:rPr>
                <w:rStyle w:val="-"/>
                <w:noProof/>
                <w:lang w:val="el-GR"/>
              </w:rPr>
              <w:t>2.3.1</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Κριτήριο ανάθεσης</w:t>
            </w:r>
            <w:r>
              <w:rPr>
                <w:noProof/>
                <w:webHidden/>
              </w:rPr>
              <w:tab/>
            </w:r>
            <w:r>
              <w:rPr>
                <w:noProof/>
                <w:webHidden/>
              </w:rPr>
              <w:fldChar w:fldCharType="begin"/>
            </w:r>
            <w:r>
              <w:rPr>
                <w:noProof/>
                <w:webHidden/>
              </w:rPr>
              <w:instrText xml:space="preserve"> PAGEREF _Toc189047415 \h </w:instrText>
            </w:r>
            <w:r>
              <w:rPr>
                <w:noProof/>
                <w:webHidden/>
              </w:rPr>
            </w:r>
            <w:r>
              <w:rPr>
                <w:noProof/>
                <w:webHidden/>
              </w:rPr>
              <w:fldChar w:fldCharType="separate"/>
            </w:r>
            <w:r w:rsidR="002E0E10">
              <w:rPr>
                <w:noProof/>
                <w:webHidden/>
              </w:rPr>
              <w:t>38</w:t>
            </w:r>
            <w:r>
              <w:rPr>
                <w:noProof/>
                <w:webHidden/>
              </w:rPr>
              <w:fldChar w:fldCharType="end"/>
            </w:r>
          </w:hyperlink>
        </w:p>
        <w:p w14:paraId="539C56F0" w14:textId="6DA5A25F"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16" w:history="1">
            <w:r w:rsidRPr="00B649E2">
              <w:rPr>
                <w:rStyle w:val="-"/>
                <w:noProof/>
                <w:lang w:val="el-GR"/>
              </w:rPr>
              <w:t>2.4</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Κατάρτιση - Περιεχόμενο Προσφορών</w:t>
            </w:r>
            <w:r>
              <w:rPr>
                <w:noProof/>
                <w:webHidden/>
              </w:rPr>
              <w:tab/>
            </w:r>
            <w:r>
              <w:rPr>
                <w:noProof/>
                <w:webHidden/>
              </w:rPr>
              <w:fldChar w:fldCharType="begin"/>
            </w:r>
            <w:r>
              <w:rPr>
                <w:noProof/>
                <w:webHidden/>
              </w:rPr>
              <w:instrText xml:space="preserve"> PAGEREF _Toc189047416 \h </w:instrText>
            </w:r>
            <w:r>
              <w:rPr>
                <w:noProof/>
                <w:webHidden/>
              </w:rPr>
            </w:r>
            <w:r>
              <w:rPr>
                <w:noProof/>
                <w:webHidden/>
              </w:rPr>
              <w:fldChar w:fldCharType="separate"/>
            </w:r>
            <w:r w:rsidR="002E0E10">
              <w:rPr>
                <w:noProof/>
                <w:webHidden/>
              </w:rPr>
              <w:t>39</w:t>
            </w:r>
            <w:r>
              <w:rPr>
                <w:noProof/>
                <w:webHidden/>
              </w:rPr>
              <w:fldChar w:fldCharType="end"/>
            </w:r>
          </w:hyperlink>
        </w:p>
        <w:p w14:paraId="2FC009B5" w14:textId="3A2E582A" w:rsidR="00E31676" w:rsidRDefault="00E3167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417" w:history="1">
            <w:r w:rsidRPr="00B649E2">
              <w:rPr>
                <w:rStyle w:val="-"/>
                <w:noProof/>
                <w:lang w:val="el-GR"/>
              </w:rPr>
              <w:t>2.4.1</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Γενικοί όροι υποβολής προσφορών</w:t>
            </w:r>
            <w:r>
              <w:rPr>
                <w:noProof/>
                <w:webHidden/>
              </w:rPr>
              <w:tab/>
            </w:r>
            <w:r>
              <w:rPr>
                <w:noProof/>
                <w:webHidden/>
              </w:rPr>
              <w:fldChar w:fldCharType="begin"/>
            </w:r>
            <w:r>
              <w:rPr>
                <w:noProof/>
                <w:webHidden/>
              </w:rPr>
              <w:instrText xml:space="preserve"> PAGEREF _Toc189047417 \h </w:instrText>
            </w:r>
            <w:r>
              <w:rPr>
                <w:noProof/>
                <w:webHidden/>
              </w:rPr>
            </w:r>
            <w:r>
              <w:rPr>
                <w:noProof/>
                <w:webHidden/>
              </w:rPr>
              <w:fldChar w:fldCharType="separate"/>
            </w:r>
            <w:r w:rsidR="002E0E10">
              <w:rPr>
                <w:noProof/>
                <w:webHidden/>
              </w:rPr>
              <w:t>39</w:t>
            </w:r>
            <w:r>
              <w:rPr>
                <w:noProof/>
                <w:webHidden/>
              </w:rPr>
              <w:fldChar w:fldCharType="end"/>
            </w:r>
          </w:hyperlink>
        </w:p>
        <w:p w14:paraId="75413A65" w14:textId="52436344" w:rsidR="00E31676" w:rsidRDefault="00E3167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418" w:history="1">
            <w:r w:rsidRPr="00B649E2">
              <w:rPr>
                <w:rStyle w:val="-"/>
                <w:noProof/>
                <w:lang w:val="el-GR"/>
              </w:rPr>
              <w:t>2.4.2</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Χρόνος και Τρόπος υποβολής προσφορών</w:t>
            </w:r>
            <w:r>
              <w:rPr>
                <w:noProof/>
                <w:webHidden/>
              </w:rPr>
              <w:tab/>
            </w:r>
            <w:r>
              <w:rPr>
                <w:noProof/>
                <w:webHidden/>
              </w:rPr>
              <w:fldChar w:fldCharType="begin"/>
            </w:r>
            <w:r>
              <w:rPr>
                <w:noProof/>
                <w:webHidden/>
              </w:rPr>
              <w:instrText xml:space="preserve"> PAGEREF _Toc189047418 \h </w:instrText>
            </w:r>
            <w:r>
              <w:rPr>
                <w:noProof/>
                <w:webHidden/>
              </w:rPr>
            </w:r>
            <w:r>
              <w:rPr>
                <w:noProof/>
                <w:webHidden/>
              </w:rPr>
              <w:fldChar w:fldCharType="separate"/>
            </w:r>
            <w:r w:rsidR="002E0E10">
              <w:rPr>
                <w:noProof/>
                <w:webHidden/>
              </w:rPr>
              <w:t>39</w:t>
            </w:r>
            <w:r>
              <w:rPr>
                <w:noProof/>
                <w:webHidden/>
              </w:rPr>
              <w:fldChar w:fldCharType="end"/>
            </w:r>
          </w:hyperlink>
        </w:p>
        <w:p w14:paraId="626A2622" w14:textId="14B0C401" w:rsidR="00E31676" w:rsidRDefault="00E3167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419" w:history="1">
            <w:r w:rsidRPr="00B649E2">
              <w:rPr>
                <w:rStyle w:val="-"/>
                <w:noProof/>
                <w:lang w:val="el-GR"/>
              </w:rPr>
              <w:t>2.4.3</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Περιεχόμενα Φακέλου «Δικαιολογητικά Συμμετοχής - Τεχνική Προσφορά»</w:t>
            </w:r>
            <w:r>
              <w:rPr>
                <w:noProof/>
                <w:webHidden/>
              </w:rPr>
              <w:tab/>
            </w:r>
            <w:r>
              <w:rPr>
                <w:noProof/>
                <w:webHidden/>
              </w:rPr>
              <w:fldChar w:fldCharType="begin"/>
            </w:r>
            <w:r>
              <w:rPr>
                <w:noProof/>
                <w:webHidden/>
              </w:rPr>
              <w:instrText xml:space="preserve"> PAGEREF _Toc189047419 \h </w:instrText>
            </w:r>
            <w:r>
              <w:rPr>
                <w:noProof/>
                <w:webHidden/>
              </w:rPr>
            </w:r>
            <w:r>
              <w:rPr>
                <w:noProof/>
                <w:webHidden/>
              </w:rPr>
              <w:fldChar w:fldCharType="separate"/>
            </w:r>
            <w:r w:rsidR="002E0E10">
              <w:rPr>
                <w:noProof/>
                <w:webHidden/>
              </w:rPr>
              <w:t>42</w:t>
            </w:r>
            <w:r>
              <w:rPr>
                <w:noProof/>
                <w:webHidden/>
              </w:rPr>
              <w:fldChar w:fldCharType="end"/>
            </w:r>
          </w:hyperlink>
        </w:p>
        <w:p w14:paraId="1D45C07E" w14:textId="53213C0D" w:rsidR="00E31676" w:rsidRDefault="00E31676">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420" w:history="1">
            <w:r w:rsidRPr="00B649E2">
              <w:rPr>
                <w:rStyle w:val="-"/>
                <w:noProof/>
              </w:rPr>
              <w:t>2.4.3.1</w:t>
            </w:r>
            <w:r>
              <w:rPr>
                <w:rFonts w:asciiTheme="minorHAnsi" w:eastAsiaTheme="minorEastAsia" w:hAnsiTheme="minorHAnsi" w:cstheme="minorBidi"/>
                <w:noProof/>
                <w:kern w:val="2"/>
                <w:sz w:val="24"/>
                <w:szCs w:val="24"/>
                <w:lang w:val="el-GR" w:eastAsia="el-GR"/>
                <w14:ligatures w14:val="standardContextual"/>
              </w:rPr>
              <w:tab/>
            </w:r>
            <w:r w:rsidRPr="00B649E2">
              <w:rPr>
                <w:rStyle w:val="-"/>
                <w:noProof/>
              </w:rPr>
              <w:t>Δικαιολογητικά Συμμετοχής</w:t>
            </w:r>
            <w:r>
              <w:rPr>
                <w:noProof/>
                <w:webHidden/>
              </w:rPr>
              <w:tab/>
            </w:r>
            <w:r>
              <w:rPr>
                <w:noProof/>
                <w:webHidden/>
              </w:rPr>
              <w:fldChar w:fldCharType="begin"/>
            </w:r>
            <w:r>
              <w:rPr>
                <w:noProof/>
                <w:webHidden/>
              </w:rPr>
              <w:instrText xml:space="preserve"> PAGEREF _Toc189047420 \h </w:instrText>
            </w:r>
            <w:r>
              <w:rPr>
                <w:noProof/>
                <w:webHidden/>
              </w:rPr>
            </w:r>
            <w:r>
              <w:rPr>
                <w:noProof/>
                <w:webHidden/>
              </w:rPr>
              <w:fldChar w:fldCharType="separate"/>
            </w:r>
            <w:r w:rsidR="002E0E10">
              <w:rPr>
                <w:noProof/>
                <w:webHidden/>
              </w:rPr>
              <w:t>42</w:t>
            </w:r>
            <w:r>
              <w:rPr>
                <w:noProof/>
                <w:webHidden/>
              </w:rPr>
              <w:fldChar w:fldCharType="end"/>
            </w:r>
          </w:hyperlink>
        </w:p>
        <w:p w14:paraId="17F668F5" w14:textId="367EC358" w:rsidR="00E31676" w:rsidRDefault="00E31676">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421" w:history="1">
            <w:r w:rsidRPr="00B649E2">
              <w:rPr>
                <w:rStyle w:val="-"/>
                <w:noProof/>
                <w:lang w:val="el-GR"/>
              </w:rPr>
              <w:t>2.4.3.2</w:t>
            </w:r>
            <w:r>
              <w:rPr>
                <w:rFonts w:asciiTheme="minorHAnsi" w:eastAsiaTheme="minorEastAsia" w:hAnsiTheme="minorHAnsi" w:cstheme="minorBidi"/>
                <w:noProof/>
                <w:kern w:val="2"/>
                <w:sz w:val="24"/>
                <w:szCs w:val="24"/>
                <w:lang w:val="el-GR" w:eastAsia="el-GR"/>
                <w14:ligatures w14:val="standardContextual"/>
              </w:rPr>
              <w:tab/>
            </w:r>
            <w:r w:rsidRPr="00B649E2">
              <w:rPr>
                <w:rStyle w:val="-"/>
                <w:noProof/>
                <w:lang w:val="el-GR"/>
              </w:rPr>
              <w:t>Τεχνική Προσφορά</w:t>
            </w:r>
            <w:r>
              <w:rPr>
                <w:noProof/>
                <w:webHidden/>
              </w:rPr>
              <w:tab/>
            </w:r>
            <w:r>
              <w:rPr>
                <w:noProof/>
                <w:webHidden/>
              </w:rPr>
              <w:fldChar w:fldCharType="begin"/>
            </w:r>
            <w:r>
              <w:rPr>
                <w:noProof/>
                <w:webHidden/>
              </w:rPr>
              <w:instrText xml:space="preserve"> PAGEREF _Toc189047421 \h </w:instrText>
            </w:r>
            <w:r>
              <w:rPr>
                <w:noProof/>
                <w:webHidden/>
              </w:rPr>
            </w:r>
            <w:r>
              <w:rPr>
                <w:noProof/>
                <w:webHidden/>
              </w:rPr>
              <w:fldChar w:fldCharType="separate"/>
            </w:r>
            <w:r w:rsidR="002E0E10">
              <w:rPr>
                <w:noProof/>
                <w:webHidden/>
              </w:rPr>
              <w:t>44</w:t>
            </w:r>
            <w:r>
              <w:rPr>
                <w:noProof/>
                <w:webHidden/>
              </w:rPr>
              <w:fldChar w:fldCharType="end"/>
            </w:r>
          </w:hyperlink>
        </w:p>
        <w:p w14:paraId="632547E8" w14:textId="2CA6402F" w:rsidR="00E31676" w:rsidRDefault="00E3167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422" w:history="1">
            <w:r w:rsidRPr="00B649E2">
              <w:rPr>
                <w:rStyle w:val="-"/>
                <w:noProof/>
                <w:lang w:val="el-GR"/>
              </w:rPr>
              <w:t>2.4.4</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Περιεχόμενα Φακέλου «Οικονομική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_Toc189047422 \h </w:instrText>
            </w:r>
            <w:r>
              <w:rPr>
                <w:noProof/>
                <w:webHidden/>
              </w:rPr>
            </w:r>
            <w:r>
              <w:rPr>
                <w:noProof/>
                <w:webHidden/>
              </w:rPr>
              <w:fldChar w:fldCharType="separate"/>
            </w:r>
            <w:r w:rsidR="002E0E10">
              <w:rPr>
                <w:noProof/>
                <w:webHidden/>
              </w:rPr>
              <w:t>44</w:t>
            </w:r>
            <w:r>
              <w:rPr>
                <w:noProof/>
                <w:webHidden/>
              </w:rPr>
              <w:fldChar w:fldCharType="end"/>
            </w:r>
          </w:hyperlink>
        </w:p>
        <w:p w14:paraId="2844855F" w14:textId="6F71C90B" w:rsidR="00E31676" w:rsidRDefault="00E3167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423" w:history="1">
            <w:r w:rsidRPr="00B649E2">
              <w:rPr>
                <w:rStyle w:val="-"/>
                <w:noProof/>
                <w:lang w:val="el-GR"/>
              </w:rPr>
              <w:t>2.4.5</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Χρόνος ισχύος των προσφορών</w:t>
            </w:r>
            <w:r>
              <w:rPr>
                <w:noProof/>
                <w:webHidden/>
              </w:rPr>
              <w:tab/>
            </w:r>
            <w:r>
              <w:rPr>
                <w:noProof/>
                <w:webHidden/>
              </w:rPr>
              <w:fldChar w:fldCharType="begin"/>
            </w:r>
            <w:r>
              <w:rPr>
                <w:noProof/>
                <w:webHidden/>
              </w:rPr>
              <w:instrText xml:space="preserve"> PAGEREF _Toc189047423 \h </w:instrText>
            </w:r>
            <w:r>
              <w:rPr>
                <w:noProof/>
                <w:webHidden/>
              </w:rPr>
            </w:r>
            <w:r>
              <w:rPr>
                <w:noProof/>
                <w:webHidden/>
              </w:rPr>
              <w:fldChar w:fldCharType="separate"/>
            </w:r>
            <w:r w:rsidR="002E0E10">
              <w:rPr>
                <w:noProof/>
                <w:webHidden/>
              </w:rPr>
              <w:t>45</w:t>
            </w:r>
            <w:r>
              <w:rPr>
                <w:noProof/>
                <w:webHidden/>
              </w:rPr>
              <w:fldChar w:fldCharType="end"/>
            </w:r>
          </w:hyperlink>
        </w:p>
        <w:p w14:paraId="67BD4B2D" w14:textId="106B52FF" w:rsidR="00E31676" w:rsidRDefault="00E3167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424" w:history="1">
            <w:r w:rsidRPr="00B649E2">
              <w:rPr>
                <w:rStyle w:val="-"/>
                <w:noProof/>
                <w:lang w:val="el-GR"/>
              </w:rPr>
              <w:t>2.4.6</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Λόγοι απόρριψης προσφορών</w:t>
            </w:r>
            <w:r>
              <w:rPr>
                <w:noProof/>
                <w:webHidden/>
              </w:rPr>
              <w:tab/>
            </w:r>
            <w:r>
              <w:rPr>
                <w:noProof/>
                <w:webHidden/>
              </w:rPr>
              <w:fldChar w:fldCharType="begin"/>
            </w:r>
            <w:r>
              <w:rPr>
                <w:noProof/>
                <w:webHidden/>
              </w:rPr>
              <w:instrText xml:space="preserve"> PAGEREF _Toc189047424 \h </w:instrText>
            </w:r>
            <w:r>
              <w:rPr>
                <w:noProof/>
                <w:webHidden/>
              </w:rPr>
            </w:r>
            <w:r>
              <w:rPr>
                <w:noProof/>
                <w:webHidden/>
              </w:rPr>
              <w:fldChar w:fldCharType="separate"/>
            </w:r>
            <w:r w:rsidR="002E0E10">
              <w:rPr>
                <w:noProof/>
                <w:webHidden/>
              </w:rPr>
              <w:t>45</w:t>
            </w:r>
            <w:r>
              <w:rPr>
                <w:noProof/>
                <w:webHidden/>
              </w:rPr>
              <w:fldChar w:fldCharType="end"/>
            </w:r>
          </w:hyperlink>
        </w:p>
        <w:p w14:paraId="63F9E9FE" w14:textId="5816D9D8" w:rsidR="00E31676" w:rsidRDefault="00E31676">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9047425" w:history="1">
            <w:r w:rsidRPr="00B649E2">
              <w:rPr>
                <w:rStyle w:val="-"/>
                <w:noProof/>
              </w:rPr>
              <w:t>3.</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B649E2">
              <w:rPr>
                <w:rStyle w:val="-"/>
                <w:noProof/>
              </w:rPr>
              <w:t>ΔΙΕΝΕΡΓΕΙΑ ΔΙΑΔΙΚΑΣΙΑΣ - ΑΞΙΟΛΟΓΗΣΗ ΠΡΟΣΦΟΡΩΝ</w:t>
            </w:r>
            <w:r>
              <w:rPr>
                <w:noProof/>
                <w:webHidden/>
              </w:rPr>
              <w:tab/>
            </w:r>
            <w:r>
              <w:rPr>
                <w:noProof/>
                <w:webHidden/>
              </w:rPr>
              <w:fldChar w:fldCharType="begin"/>
            </w:r>
            <w:r>
              <w:rPr>
                <w:noProof/>
                <w:webHidden/>
              </w:rPr>
              <w:instrText xml:space="preserve"> PAGEREF _Toc189047425 \h </w:instrText>
            </w:r>
            <w:r>
              <w:rPr>
                <w:noProof/>
                <w:webHidden/>
              </w:rPr>
            </w:r>
            <w:r>
              <w:rPr>
                <w:noProof/>
                <w:webHidden/>
              </w:rPr>
              <w:fldChar w:fldCharType="separate"/>
            </w:r>
            <w:r w:rsidR="002E0E10">
              <w:rPr>
                <w:noProof/>
                <w:webHidden/>
              </w:rPr>
              <w:t>47</w:t>
            </w:r>
            <w:r>
              <w:rPr>
                <w:noProof/>
                <w:webHidden/>
              </w:rPr>
              <w:fldChar w:fldCharType="end"/>
            </w:r>
          </w:hyperlink>
        </w:p>
        <w:p w14:paraId="05929DA7" w14:textId="23C1444E"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26" w:history="1">
            <w:r w:rsidRPr="00B649E2">
              <w:rPr>
                <w:rStyle w:val="-"/>
                <w:noProof/>
                <w:lang w:val="el-GR"/>
              </w:rPr>
              <w:t>3.1</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Αποσφράγιση και αξιολόγηση προσφορών</w:t>
            </w:r>
            <w:r>
              <w:rPr>
                <w:noProof/>
                <w:webHidden/>
              </w:rPr>
              <w:tab/>
            </w:r>
            <w:r>
              <w:rPr>
                <w:noProof/>
                <w:webHidden/>
              </w:rPr>
              <w:fldChar w:fldCharType="begin"/>
            </w:r>
            <w:r>
              <w:rPr>
                <w:noProof/>
                <w:webHidden/>
              </w:rPr>
              <w:instrText xml:space="preserve"> PAGEREF _Toc189047426 \h </w:instrText>
            </w:r>
            <w:r>
              <w:rPr>
                <w:noProof/>
                <w:webHidden/>
              </w:rPr>
            </w:r>
            <w:r>
              <w:rPr>
                <w:noProof/>
                <w:webHidden/>
              </w:rPr>
              <w:fldChar w:fldCharType="separate"/>
            </w:r>
            <w:r w:rsidR="002E0E10">
              <w:rPr>
                <w:noProof/>
                <w:webHidden/>
              </w:rPr>
              <w:t>47</w:t>
            </w:r>
            <w:r>
              <w:rPr>
                <w:noProof/>
                <w:webHidden/>
              </w:rPr>
              <w:fldChar w:fldCharType="end"/>
            </w:r>
          </w:hyperlink>
        </w:p>
        <w:p w14:paraId="64B6C41E" w14:textId="141EA506" w:rsidR="00E31676" w:rsidRDefault="00E3167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427" w:history="1">
            <w:r w:rsidRPr="00B649E2">
              <w:rPr>
                <w:rStyle w:val="-"/>
                <w:noProof/>
                <w:lang w:val="el-GR"/>
              </w:rPr>
              <w:t>3.1.1</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Ηλεκτρονική αποσφράγιση προσφορών</w:t>
            </w:r>
            <w:r>
              <w:rPr>
                <w:noProof/>
                <w:webHidden/>
              </w:rPr>
              <w:tab/>
            </w:r>
            <w:r>
              <w:rPr>
                <w:noProof/>
                <w:webHidden/>
              </w:rPr>
              <w:fldChar w:fldCharType="begin"/>
            </w:r>
            <w:r>
              <w:rPr>
                <w:noProof/>
                <w:webHidden/>
              </w:rPr>
              <w:instrText xml:space="preserve"> PAGEREF _Toc189047427 \h </w:instrText>
            </w:r>
            <w:r>
              <w:rPr>
                <w:noProof/>
                <w:webHidden/>
              </w:rPr>
            </w:r>
            <w:r>
              <w:rPr>
                <w:noProof/>
                <w:webHidden/>
              </w:rPr>
              <w:fldChar w:fldCharType="separate"/>
            </w:r>
            <w:r w:rsidR="002E0E10">
              <w:rPr>
                <w:noProof/>
                <w:webHidden/>
              </w:rPr>
              <w:t>47</w:t>
            </w:r>
            <w:r>
              <w:rPr>
                <w:noProof/>
                <w:webHidden/>
              </w:rPr>
              <w:fldChar w:fldCharType="end"/>
            </w:r>
          </w:hyperlink>
        </w:p>
        <w:p w14:paraId="528E926E" w14:textId="7D4242F4" w:rsidR="00E31676" w:rsidRDefault="00E3167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428" w:history="1">
            <w:r w:rsidRPr="00B649E2">
              <w:rPr>
                <w:rStyle w:val="-"/>
                <w:noProof/>
                <w:lang w:val="el-GR"/>
              </w:rPr>
              <w:t>3.1.2</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Αξιολόγηση προσφορών</w:t>
            </w:r>
            <w:r>
              <w:rPr>
                <w:noProof/>
                <w:webHidden/>
              </w:rPr>
              <w:tab/>
            </w:r>
            <w:r>
              <w:rPr>
                <w:noProof/>
                <w:webHidden/>
              </w:rPr>
              <w:fldChar w:fldCharType="begin"/>
            </w:r>
            <w:r>
              <w:rPr>
                <w:noProof/>
                <w:webHidden/>
              </w:rPr>
              <w:instrText xml:space="preserve"> PAGEREF _Toc189047428 \h </w:instrText>
            </w:r>
            <w:r>
              <w:rPr>
                <w:noProof/>
                <w:webHidden/>
              </w:rPr>
            </w:r>
            <w:r>
              <w:rPr>
                <w:noProof/>
                <w:webHidden/>
              </w:rPr>
              <w:fldChar w:fldCharType="separate"/>
            </w:r>
            <w:r w:rsidR="002E0E10">
              <w:rPr>
                <w:noProof/>
                <w:webHidden/>
              </w:rPr>
              <w:t>47</w:t>
            </w:r>
            <w:r>
              <w:rPr>
                <w:noProof/>
                <w:webHidden/>
              </w:rPr>
              <w:fldChar w:fldCharType="end"/>
            </w:r>
          </w:hyperlink>
        </w:p>
        <w:p w14:paraId="42947681" w14:textId="5AEC3F97"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29" w:history="1">
            <w:r w:rsidRPr="00B649E2">
              <w:rPr>
                <w:rStyle w:val="-"/>
                <w:noProof/>
                <w:lang w:val="el-GR"/>
              </w:rPr>
              <w:t>3.2</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Πρόσκληση υποβολής δικαιολογητικών προσωρινού αναδόχου - Δικαιολογητικά προσωρινού αναδόχου</w:t>
            </w:r>
            <w:r>
              <w:rPr>
                <w:noProof/>
                <w:webHidden/>
              </w:rPr>
              <w:tab/>
            </w:r>
            <w:r>
              <w:rPr>
                <w:noProof/>
                <w:webHidden/>
              </w:rPr>
              <w:fldChar w:fldCharType="begin"/>
            </w:r>
            <w:r>
              <w:rPr>
                <w:noProof/>
                <w:webHidden/>
              </w:rPr>
              <w:instrText xml:space="preserve"> PAGEREF _Toc189047429 \h </w:instrText>
            </w:r>
            <w:r>
              <w:rPr>
                <w:noProof/>
                <w:webHidden/>
              </w:rPr>
            </w:r>
            <w:r>
              <w:rPr>
                <w:noProof/>
                <w:webHidden/>
              </w:rPr>
              <w:fldChar w:fldCharType="separate"/>
            </w:r>
            <w:r w:rsidR="002E0E10">
              <w:rPr>
                <w:noProof/>
                <w:webHidden/>
              </w:rPr>
              <w:t>48</w:t>
            </w:r>
            <w:r>
              <w:rPr>
                <w:noProof/>
                <w:webHidden/>
              </w:rPr>
              <w:fldChar w:fldCharType="end"/>
            </w:r>
          </w:hyperlink>
        </w:p>
        <w:p w14:paraId="549305F5" w14:textId="0E3218C8"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30" w:history="1">
            <w:r w:rsidRPr="00B649E2">
              <w:rPr>
                <w:rStyle w:val="-"/>
                <w:noProof/>
                <w:lang w:val="el-GR"/>
              </w:rPr>
              <w:t>3.3</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Κατακύρωση - σύναψη σύμβασης</w:t>
            </w:r>
            <w:r>
              <w:rPr>
                <w:noProof/>
                <w:webHidden/>
              </w:rPr>
              <w:tab/>
            </w:r>
            <w:r>
              <w:rPr>
                <w:noProof/>
                <w:webHidden/>
              </w:rPr>
              <w:fldChar w:fldCharType="begin"/>
            </w:r>
            <w:r>
              <w:rPr>
                <w:noProof/>
                <w:webHidden/>
              </w:rPr>
              <w:instrText xml:space="preserve"> PAGEREF _Toc189047430 \h </w:instrText>
            </w:r>
            <w:r>
              <w:rPr>
                <w:noProof/>
                <w:webHidden/>
              </w:rPr>
            </w:r>
            <w:r>
              <w:rPr>
                <w:noProof/>
                <w:webHidden/>
              </w:rPr>
              <w:fldChar w:fldCharType="separate"/>
            </w:r>
            <w:r w:rsidR="002E0E10">
              <w:rPr>
                <w:noProof/>
                <w:webHidden/>
              </w:rPr>
              <w:t>50</w:t>
            </w:r>
            <w:r>
              <w:rPr>
                <w:noProof/>
                <w:webHidden/>
              </w:rPr>
              <w:fldChar w:fldCharType="end"/>
            </w:r>
          </w:hyperlink>
        </w:p>
        <w:p w14:paraId="275872B4" w14:textId="59F8E912"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31" w:history="1">
            <w:r w:rsidRPr="00B649E2">
              <w:rPr>
                <w:rStyle w:val="-"/>
                <w:noProof/>
                <w:lang w:val="el-GR"/>
              </w:rPr>
              <w:t>3.4</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Προδικαστικές Προσφυγές - Προσωρινή και Οριστική Δικαστική Προστασία</w:t>
            </w:r>
            <w:r>
              <w:rPr>
                <w:noProof/>
                <w:webHidden/>
              </w:rPr>
              <w:tab/>
            </w:r>
            <w:r>
              <w:rPr>
                <w:noProof/>
                <w:webHidden/>
              </w:rPr>
              <w:fldChar w:fldCharType="begin"/>
            </w:r>
            <w:r>
              <w:rPr>
                <w:noProof/>
                <w:webHidden/>
              </w:rPr>
              <w:instrText xml:space="preserve"> PAGEREF _Toc189047431 \h </w:instrText>
            </w:r>
            <w:r>
              <w:rPr>
                <w:noProof/>
                <w:webHidden/>
              </w:rPr>
            </w:r>
            <w:r>
              <w:rPr>
                <w:noProof/>
                <w:webHidden/>
              </w:rPr>
              <w:fldChar w:fldCharType="separate"/>
            </w:r>
            <w:r w:rsidR="002E0E10">
              <w:rPr>
                <w:noProof/>
                <w:webHidden/>
              </w:rPr>
              <w:t>51</w:t>
            </w:r>
            <w:r>
              <w:rPr>
                <w:noProof/>
                <w:webHidden/>
              </w:rPr>
              <w:fldChar w:fldCharType="end"/>
            </w:r>
          </w:hyperlink>
        </w:p>
        <w:p w14:paraId="0735300C" w14:textId="015B811E"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32" w:history="1">
            <w:r w:rsidRPr="00B649E2">
              <w:rPr>
                <w:rStyle w:val="-"/>
                <w:noProof/>
                <w:lang w:val="el-GR"/>
              </w:rPr>
              <w:t>3.5</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Ματαίωση Διαδικασίας</w:t>
            </w:r>
            <w:r>
              <w:rPr>
                <w:noProof/>
                <w:webHidden/>
              </w:rPr>
              <w:tab/>
            </w:r>
            <w:r>
              <w:rPr>
                <w:noProof/>
                <w:webHidden/>
              </w:rPr>
              <w:fldChar w:fldCharType="begin"/>
            </w:r>
            <w:r>
              <w:rPr>
                <w:noProof/>
                <w:webHidden/>
              </w:rPr>
              <w:instrText xml:space="preserve"> PAGEREF _Toc189047432 \h </w:instrText>
            </w:r>
            <w:r>
              <w:rPr>
                <w:noProof/>
                <w:webHidden/>
              </w:rPr>
            </w:r>
            <w:r>
              <w:rPr>
                <w:noProof/>
                <w:webHidden/>
              </w:rPr>
              <w:fldChar w:fldCharType="separate"/>
            </w:r>
            <w:r w:rsidR="002E0E10">
              <w:rPr>
                <w:noProof/>
                <w:webHidden/>
              </w:rPr>
              <w:t>55</w:t>
            </w:r>
            <w:r>
              <w:rPr>
                <w:noProof/>
                <w:webHidden/>
              </w:rPr>
              <w:fldChar w:fldCharType="end"/>
            </w:r>
          </w:hyperlink>
        </w:p>
        <w:p w14:paraId="1E80E8DF" w14:textId="5A7CF753" w:rsidR="00E31676" w:rsidRDefault="00E31676">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9047433" w:history="1">
            <w:r w:rsidRPr="00B649E2">
              <w:rPr>
                <w:rStyle w:val="-"/>
                <w:noProof/>
              </w:rPr>
              <w:t>4.</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B649E2">
              <w:rPr>
                <w:rStyle w:val="-"/>
                <w:noProof/>
              </w:rPr>
              <w:t>ΟΡΟΙ ΕΚΤΕΛΕΣΗΣ ΤΗΣ ΣΥΜΒΑΣΗΣ</w:t>
            </w:r>
            <w:r>
              <w:rPr>
                <w:noProof/>
                <w:webHidden/>
              </w:rPr>
              <w:tab/>
            </w:r>
            <w:r>
              <w:rPr>
                <w:noProof/>
                <w:webHidden/>
              </w:rPr>
              <w:fldChar w:fldCharType="begin"/>
            </w:r>
            <w:r>
              <w:rPr>
                <w:noProof/>
                <w:webHidden/>
              </w:rPr>
              <w:instrText xml:space="preserve"> PAGEREF _Toc189047433 \h </w:instrText>
            </w:r>
            <w:r>
              <w:rPr>
                <w:noProof/>
                <w:webHidden/>
              </w:rPr>
            </w:r>
            <w:r>
              <w:rPr>
                <w:noProof/>
                <w:webHidden/>
              </w:rPr>
              <w:fldChar w:fldCharType="separate"/>
            </w:r>
            <w:r w:rsidR="002E0E10">
              <w:rPr>
                <w:noProof/>
                <w:webHidden/>
              </w:rPr>
              <w:t>56</w:t>
            </w:r>
            <w:r>
              <w:rPr>
                <w:noProof/>
                <w:webHidden/>
              </w:rPr>
              <w:fldChar w:fldCharType="end"/>
            </w:r>
          </w:hyperlink>
        </w:p>
        <w:p w14:paraId="52726271" w14:textId="4DF48BEC"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34" w:history="1">
            <w:r w:rsidRPr="00B649E2">
              <w:rPr>
                <w:rStyle w:val="-"/>
                <w:noProof/>
                <w:lang w:val="el-GR"/>
              </w:rPr>
              <w:t>4.1</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Εγγυήσεις (καλής εκτέλεσης)</w:t>
            </w:r>
            <w:r>
              <w:rPr>
                <w:noProof/>
                <w:webHidden/>
              </w:rPr>
              <w:tab/>
            </w:r>
            <w:r>
              <w:rPr>
                <w:noProof/>
                <w:webHidden/>
              </w:rPr>
              <w:fldChar w:fldCharType="begin"/>
            </w:r>
            <w:r>
              <w:rPr>
                <w:noProof/>
                <w:webHidden/>
              </w:rPr>
              <w:instrText xml:space="preserve"> PAGEREF _Toc189047434 \h </w:instrText>
            </w:r>
            <w:r>
              <w:rPr>
                <w:noProof/>
                <w:webHidden/>
              </w:rPr>
            </w:r>
            <w:r>
              <w:rPr>
                <w:noProof/>
                <w:webHidden/>
              </w:rPr>
              <w:fldChar w:fldCharType="separate"/>
            </w:r>
            <w:r w:rsidR="002E0E10">
              <w:rPr>
                <w:noProof/>
                <w:webHidden/>
              </w:rPr>
              <w:t>56</w:t>
            </w:r>
            <w:r>
              <w:rPr>
                <w:noProof/>
                <w:webHidden/>
              </w:rPr>
              <w:fldChar w:fldCharType="end"/>
            </w:r>
          </w:hyperlink>
        </w:p>
        <w:p w14:paraId="09376212" w14:textId="1AEF1A5E"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35" w:history="1">
            <w:r w:rsidRPr="00B649E2">
              <w:rPr>
                <w:rStyle w:val="-"/>
                <w:noProof/>
                <w:lang w:val="el-GR"/>
              </w:rPr>
              <w:t>4.2</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Συμβατικό πλαίσιο – Εφαρμοστέα νομοθεσία</w:t>
            </w:r>
            <w:r>
              <w:rPr>
                <w:noProof/>
                <w:webHidden/>
              </w:rPr>
              <w:tab/>
            </w:r>
            <w:r>
              <w:rPr>
                <w:noProof/>
                <w:webHidden/>
              </w:rPr>
              <w:fldChar w:fldCharType="begin"/>
            </w:r>
            <w:r>
              <w:rPr>
                <w:noProof/>
                <w:webHidden/>
              </w:rPr>
              <w:instrText xml:space="preserve"> PAGEREF _Toc189047435 \h </w:instrText>
            </w:r>
            <w:r>
              <w:rPr>
                <w:noProof/>
                <w:webHidden/>
              </w:rPr>
            </w:r>
            <w:r>
              <w:rPr>
                <w:noProof/>
                <w:webHidden/>
              </w:rPr>
              <w:fldChar w:fldCharType="separate"/>
            </w:r>
            <w:r w:rsidR="002E0E10">
              <w:rPr>
                <w:noProof/>
                <w:webHidden/>
              </w:rPr>
              <w:t>56</w:t>
            </w:r>
            <w:r>
              <w:rPr>
                <w:noProof/>
                <w:webHidden/>
              </w:rPr>
              <w:fldChar w:fldCharType="end"/>
            </w:r>
          </w:hyperlink>
        </w:p>
        <w:p w14:paraId="2CB9F7ED" w14:textId="0072317D"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36" w:history="1">
            <w:r w:rsidRPr="00B649E2">
              <w:rPr>
                <w:rStyle w:val="-"/>
                <w:noProof/>
                <w:lang w:val="el-GR"/>
              </w:rPr>
              <w:t>4.3</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Όροι εκτέλεσης της σύμβασης</w:t>
            </w:r>
            <w:r>
              <w:rPr>
                <w:noProof/>
                <w:webHidden/>
              </w:rPr>
              <w:tab/>
            </w:r>
            <w:r>
              <w:rPr>
                <w:noProof/>
                <w:webHidden/>
              </w:rPr>
              <w:fldChar w:fldCharType="begin"/>
            </w:r>
            <w:r>
              <w:rPr>
                <w:noProof/>
                <w:webHidden/>
              </w:rPr>
              <w:instrText xml:space="preserve"> PAGEREF _Toc189047436 \h </w:instrText>
            </w:r>
            <w:r>
              <w:rPr>
                <w:noProof/>
                <w:webHidden/>
              </w:rPr>
            </w:r>
            <w:r>
              <w:rPr>
                <w:noProof/>
                <w:webHidden/>
              </w:rPr>
              <w:fldChar w:fldCharType="separate"/>
            </w:r>
            <w:r w:rsidR="002E0E10">
              <w:rPr>
                <w:noProof/>
                <w:webHidden/>
              </w:rPr>
              <w:t>56</w:t>
            </w:r>
            <w:r>
              <w:rPr>
                <w:noProof/>
                <w:webHidden/>
              </w:rPr>
              <w:fldChar w:fldCharType="end"/>
            </w:r>
          </w:hyperlink>
        </w:p>
        <w:p w14:paraId="7568F917" w14:textId="5838F453"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37" w:history="1">
            <w:r w:rsidRPr="00B649E2">
              <w:rPr>
                <w:rStyle w:val="-"/>
                <w:noProof/>
                <w:lang w:val="el-GR"/>
              </w:rPr>
              <w:t>4.4</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Υπεργολαβία</w:t>
            </w:r>
            <w:r>
              <w:rPr>
                <w:noProof/>
                <w:webHidden/>
              </w:rPr>
              <w:tab/>
            </w:r>
            <w:r>
              <w:rPr>
                <w:noProof/>
                <w:webHidden/>
              </w:rPr>
              <w:fldChar w:fldCharType="begin"/>
            </w:r>
            <w:r>
              <w:rPr>
                <w:noProof/>
                <w:webHidden/>
              </w:rPr>
              <w:instrText xml:space="preserve"> PAGEREF _Toc189047437 \h </w:instrText>
            </w:r>
            <w:r>
              <w:rPr>
                <w:noProof/>
                <w:webHidden/>
              </w:rPr>
            </w:r>
            <w:r>
              <w:rPr>
                <w:noProof/>
                <w:webHidden/>
              </w:rPr>
              <w:fldChar w:fldCharType="separate"/>
            </w:r>
            <w:r w:rsidR="002E0E10">
              <w:rPr>
                <w:noProof/>
                <w:webHidden/>
              </w:rPr>
              <w:t>59</w:t>
            </w:r>
            <w:r>
              <w:rPr>
                <w:noProof/>
                <w:webHidden/>
              </w:rPr>
              <w:fldChar w:fldCharType="end"/>
            </w:r>
          </w:hyperlink>
        </w:p>
        <w:p w14:paraId="5728D7D2" w14:textId="12EE459C"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38" w:history="1">
            <w:r w:rsidRPr="00B649E2">
              <w:rPr>
                <w:rStyle w:val="-"/>
                <w:noProof/>
                <w:lang w:val="el-GR"/>
              </w:rPr>
              <w:t>4.5</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Τροποποίηση σύμβασης κατά τη διάρκειά της</w:t>
            </w:r>
            <w:r>
              <w:rPr>
                <w:noProof/>
                <w:webHidden/>
              </w:rPr>
              <w:tab/>
            </w:r>
            <w:r>
              <w:rPr>
                <w:noProof/>
                <w:webHidden/>
              </w:rPr>
              <w:fldChar w:fldCharType="begin"/>
            </w:r>
            <w:r>
              <w:rPr>
                <w:noProof/>
                <w:webHidden/>
              </w:rPr>
              <w:instrText xml:space="preserve"> PAGEREF _Toc189047438 \h </w:instrText>
            </w:r>
            <w:r>
              <w:rPr>
                <w:noProof/>
                <w:webHidden/>
              </w:rPr>
            </w:r>
            <w:r>
              <w:rPr>
                <w:noProof/>
                <w:webHidden/>
              </w:rPr>
              <w:fldChar w:fldCharType="separate"/>
            </w:r>
            <w:r w:rsidR="002E0E10">
              <w:rPr>
                <w:noProof/>
                <w:webHidden/>
              </w:rPr>
              <w:t>60</w:t>
            </w:r>
            <w:r>
              <w:rPr>
                <w:noProof/>
                <w:webHidden/>
              </w:rPr>
              <w:fldChar w:fldCharType="end"/>
            </w:r>
          </w:hyperlink>
        </w:p>
        <w:p w14:paraId="54EC85DA" w14:textId="14AF0305"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39" w:history="1">
            <w:r w:rsidRPr="00B649E2">
              <w:rPr>
                <w:rStyle w:val="-"/>
                <w:noProof/>
                <w:lang w:val="el-GR"/>
              </w:rPr>
              <w:t>4.6</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Δικαίωμα μονομερούς λύσης της σύμβασης</w:t>
            </w:r>
            <w:r>
              <w:rPr>
                <w:noProof/>
                <w:webHidden/>
              </w:rPr>
              <w:tab/>
            </w:r>
            <w:r>
              <w:rPr>
                <w:noProof/>
                <w:webHidden/>
              </w:rPr>
              <w:fldChar w:fldCharType="begin"/>
            </w:r>
            <w:r>
              <w:rPr>
                <w:noProof/>
                <w:webHidden/>
              </w:rPr>
              <w:instrText xml:space="preserve"> PAGEREF _Toc189047439 \h </w:instrText>
            </w:r>
            <w:r>
              <w:rPr>
                <w:noProof/>
                <w:webHidden/>
              </w:rPr>
            </w:r>
            <w:r>
              <w:rPr>
                <w:noProof/>
                <w:webHidden/>
              </w:rPr>
              <w:fldChar w:fldCharType="separate"/>
            </w:r>
            <w:r w:rsidR="002E0E10">
              <w:rPr>
                <w:noProof/>
                <w:webHidden/>
              </w:rPr>
              <w:t>60</w:t>
            </w:r>
            <w:r>
              <w:rPr>
                <w:noProof/>
                <w:webHidden/>
              </w:rPr>
              <w:fldChar w:fldCharType="end"/>
            </w:r>
          </w:hyperlink>
        </w:p>
        <w:p w14:paraId="10D7F1FC" w14:textId="2078F0B8" w:rsidR="00E31676" w:rsidRDefault="00E31676">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9047440" w:history="1">
            <w:r w:rsidRPr="00B649E2">
              <w:rPr>
                <w:rStyle w:val="-"/>
                <w:noProof/>
                <w:lang w:val="el-GR"/>
              </w:rPr>
              <w:t>5.</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B649E2">
              <w:rPr>
                <w:rStyle w:val="-"/>
                <w:noProof/>
                <w:lang w:val="el-GR"/>
              </w:rPr>
              <w:t>ΕΙΔΙΚΟΙ ΟΡΟΙ ΕΚΤΕΛΕΣΗΣ ΤΗΣ ΣΥΜΒΑΣΗΣ</w:t>
            </w:r>
            <w:r>
              <w:rPr>
                <w:noProof/>
                <w:webHidden/>
              </w:rPr>
              <w:tab/>
            </w:r>
            <w:r>
              <w:rPr>
                <w:noProof/>
                <w:webHidden/>
              </w:rPr>
              <w:fldChar w:fldCharType="begin"/>
            </w:r>
            <w:r>
              <w:rPr>
                <w:noProof/>
                <w:webHidden/>
              </w:rPr>
              <w:instrText xml:space="preserve"> PAGEREF _Toc189047440 \h </w:instrText>
            </w:r>
            <w:r>
              <w:rPr>
                <w:noProof/>
                <w:webHidden/>
              </w:rPr>
            </w:r>
            <w:r>
              <w:rPr>
                <w:noProof/>
                <w:webHidden/>
              </w:rPr>
              <w:fldChar w:fldCharType="separate"/>
            </w:r>
            <w:r w:rsidR="002E0E10">
              <w:rPr>
                <w:noProof/>
                <w:webHidden/>
              </w:rPr>
              <w:t>62</w:t>
            </w:r>
            <w:r>
              <w:rPr>
                <w:noProof/>
                <w:webHidden/>
              </w:rPr>
              <w:fldChar w:fldCharType="end"/>
            </w:r>
          </w:hyperlink>
        </w:p>
        <w:p w14:paraId="476B18B4" w14:textId="4CA4898E"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41" w:history="1">
            <w:r w:rsidRPr="00B649E2">
              <w:rPr>
                <w:rStyle w:val="-"/>
                <w:noProof/>
                <w:lang w:val="el-GR"/>
              </w:rPr>
              <w:t>5.1</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Τρόπος πληρωμής</w:t>
            </w:r>
            <w:r>
              <w:rPr>
                <w:noProof/>
                <w:webHidden/>
              </w:rPr>
              <w:tab/>
            </w:r>
            <w:r>
              <w:rPr>
                <w:noProof/>
                <w:webHidden/>
              </w:rPr>
              <w:fldChar w:fldCharType="begin"/>
            </w:r>
            <w:r>
              <w:rPr>
                <w:noProof/>
                <w:webHidden/>
              </w:rPr>
              <w:instrText xml:space="preserve"> PAGEREF _Toc189047441 \h </w:instrText>
            </w:r>
            <w:r>
              <w:rPr>
                <w:noProof/>
                <w:webHidden/>
              </w:rPr>
            </w:r>
            <w:r>
              <w:rPr>
                <w:noProof/>
                <w:webHidden/>
              </w:rPr>
              <w:fldChar w:fldCharType="separate"/>
            </w:r>
            <w:r w:rsidR="002E0E10">
              <w:rPr>
                <w:noProof/>
                <w:webHidden/>
              </w:rPr>
              <w:t>62</w:t>
            </w:r>
            <w:r>
              <w:rPr>
                <w:noProof/>
                <w:webHidden/>
              </w:rPr>
              <w:fldChar w:fldCharType="end"/>
            </w:r>
          </w:hyperlink>
        </w:p>
        <w:p w14:paraId="729F8828" w14:textId="63732424"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42" w:history="1">
            <w:r w:rsidRPr="00B649E2">
              <w:rPr>
                <w:rStyle w:val="-"/>
                <w:noProof/>
                <w:lang w:val="el-GR"/>
              </w:rPr>
              <w:t>5.2</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Κήρυξη οικονομικού φορέα έκπτωτου - Κυρώσεις</w:t>
            </w:r>
            <w:r>
              <w:rPr>
                <w:noProof/>
                <w:webHidden/>
              </w:rPr>
              <w:tab/>
            </w:r>
            <w:r>
              <w:rPr>
                <w:noProof/>
                <w:webHidden/>
              </w:rPr>
              <w:fldChar w:fldCharType="begin"/>
            </w:r>
            <w:r>
              <w:rPr>
                <w:noProof/>
                <w:webHidden/>
              </w:rPr>
              <w:instrText xml:space="preserve"> PAGEREF _Toc189047442 \h </w:instrText>
            </w:r>
            <w:r>
              <w:rPr>
                <w:noProof/>
                <w:webHidden/>
              </w:rPr>
            </w:r>
            <w:r>
              <w:rPr>
                <w:noProof/>
                <w:webHidden/>
              </w:rPr>
              <w:fldChar w:fldCharType="separate"/>
            </w:r>
            <w:r w:rsidR="002E0E10">
              <w:rPr>
                <w:noProof/>
                <w:webHidden/>
              </w:rPr>
              <w:t>63</w:t>
            </w:r>
            <w:r>
              <w:rPr>
                <w:noProof/>
                <w:webHidden/>
              </w:rPr>
              <w:fldChar w:fldCharType="end"/>
            </w:r>
          </w:hyperlink>
        </w:p>
        <w:p w14:paraId="6D374D68" w14:textId="1AF6DC6A"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43" w:history="1">
            <w:r w:rsidRPr="00B649E2">
              <w:rPr>
                <w:rStyle w:val="-"/>
                <w:noProof/>
                <w:lang w:val="el-GR"/>
              </w:rPr>
              <w:t>5.3</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Διοικητικές προσφυγές κατά τη διαδικασία εκτέλεσης</w:t>
            </w:r>
            <w:r>
              <w:rPr>
                <w:noProof/>
                <w:webHidden/>
              </w:rPr>
              <w:tab/>
            </w:r>
            <w:r>
              <w:rPr>
                <w:noProof/>
                <w:webHidden/>
              </w:rPr>
              <w:fldChar w:fldCharType="begin"/>
            </w:r>
            <w:r>
              <w:rPr>
                <w:noProof/>
                <w:webHidden/>
              </w:rPr>
              <w:instrText xml:space="preserve"> PAGEREF _Toc189047443 \h </w:instrText>
            </w:r>
            <w:r>
              <w:rPr>
                <w:noProof/>
                <w:webHidden/>
              </w:rPr>
            </w:r>
            <w:r>
              <w:rPr>
                <w:noProof/>
                <w:webHidden/>
              </w:rPr>
              <w:fldChar w:fldCharType="separate"/>
            </w:r>
            <w:r w:rsidR="002E0E10">
              <w:rPr>
                <w:noProof/>
                <w:webHidden/>
              </w:rPr>
              <w:t>64</w:t>
            </w:r>
            <w:r>
              <w:rPr>
                <w:noProof/>
                <w:webHidden/>
              </w:rPr>
              <w:fldChar w:fldCharType="end"/>
            </w:r>
          </w:hyperlink>
        </w:p>
        <w:p w14:paraId="7DA177C1" w14:textId="440845AD"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44" w:history="1">
            <w:r w:rsidRPr="00B649E2">
              <w:rPr>
                <w:rStyle w:val="-"/>
                <w:noProof/>
                <w:lang w:val="el-GR"/>
              </w:rPr>
              <w:t>5.4</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Δικαστική επίλυση διαφορών</w:t>
            </w:r>
            <w:r>
              <w:rPr>
                <w:noProof/>
                <w:webHidden/>
              </w:rPr>
              <w:tab/>
            </w:r>
            <w:r>
              <w:rPr>
                <w:noProof/>
                <w:webHidden/>
              </w:rPr>
              <w:fldChar w:fldCharType="begin"/>
            </w:r>
            <w:r>
              <w:rPr>
                <w:noProof/>
                <w:webHidden/>
              </w:rPr>
              <w:instrText xml:space="preserve"> PAGEREF _Toc189047444 \h </w:instrText>
            </w:r>
            <w:r>
              <w:rPr>
                <w:noProof/>
                <w:webHidden/>
              </w:rPr>
            </w:r>
            <w:r>
              <w:rPr>
                <w:noProof/>
                <w:webHidden/>
              </w:rPr>
              <w:fldChar w:fldCharType="separate"/>
            </w:r>
            <w:r w:rsidR="002E0E10">
              <w:rPr>
                <w:noProof/>
                <w:webHidden/>
              </w:rPr>
              <w:t>64</w:t>
            </w:r>
            <w:r>
              <w:rPr>
                <w:noProof/>
                <w:webHidden/>
              </w:rPr>
              <w:fldChar w:fldCharType="end"/>
            </w:r>
          </w:hyperlink>
        </w:p>
        <w:p w14:paraId="367C1363" w14:textId="37950931" w:rsidR="00E31676" w:rsidRDefault="00E31676">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9047445" w:history="1">
            <w:r w:rsidRPr="00B649E2">
              <w:rPr>
                <w:rStyle w:val="-"/>
                <w:noProof/>
              </w:rPr>
              <w:t>6.</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B649E2">
              <w:rPr>
                <w:rStyle w:val="-"/>
                <w:noProof/>
              </w:rPr>
              <w:t>ΧΡΟΝΟΣ ΚΑΙ ΤΡΟΠΟΣ ΕΚΤΕΛΕΣΗΣ</w:t>
            </w:r>
            <w:r>
              <w:rPr>
                <w:noProof/>
                <w:webHidden/>
              </w:rPr>
              <w:tab/>
            </w:r>
            <w:r>
              <w:rPr>
                <w:noProof/>
                <w:webHidden/>
              </w:rPr>
              <w:fldChar w:fldCharType="begin"/>
            </w:r>
            <w:r>
              <w:rPr>
                <w:noProof/>
                <w:webHidden/>
              </w:rPr>
              <w:instrText xml:space="preserve"> PAGEREF _Toc189047445 \h </w:instrText>
            </w:r>
            <w:r>
              <w:rPr>
                <w:noProof/>
                <w:webHidden/>
              </w:rPr>
            </w:r>
            <w:r>
              <w:rPr>
                <w:noProof/>
                <w:webHidden/>
              </w:rPr>
              <w:fldChar w:fldCharType="separate"/>
            </w:r>
            <w:r w:rsidR="002E0E10">
              <w:rPr>
                <w:noProof/>
                <w:webHidden/>
              </w:rPr>
              <w:t>65</w:t>
            </w:r>
            <w:r>
              <w:rPr>
                <w:noProof/>
                <w:webHidden/>
              </w:rPr>
              <w:fldChar w:fldCharType="end"/>
            </w:r>
          </w:hyperlink>
        </w:p>
        <w:p w14:paraId="51008293" w14:textId="51DAB53A"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46" w:history="1">
            <w:r w:rsidRPr="00B649E2">
              <w:rPr>
                <w:rStyle w:val="-"/>
                <w:noProof/>
                <w:lang w:val="el-GR"/>
              </w:rPr>
              <w:t>6.1</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Παρακολούθηση της σύμβασης</w:t>
            </w:r>
            <w:r>
              <w:rPr>
                <w:noProof/>
                <w:webHidden/>
              </w:rPr>
              <w:tab/>
            </w:r>
            <w:r>
              <w:rPr>
                <w:noProof/>
                <w:webHidden/>
              </w:rPr>
              <w:fldChar w:fldCharType="begin"/>
            </w:r>
            <w:r>
              <w:rPr>
                <w:noProof/>
                <w:webHidden/>
              </w:rPr>
              <w:instrText xml:space="preserve"> PAGEREF _Toc189047446 \h </w:instrText>
            </w:r>
            <w:r>
              <w:rPr>
                <w:noProof/>
                <w:webHidden/>
              </w:rPr>
            </w:r>
            <w:r>
              <w:rPr>
                <w:noProof/>
                <w:webHidden/>
              </w:rPr>
              <w:fldChar w:fldCharType="separate"/>
            </w:r>
            <w:r w:rsidR="002E0E10">
              <w:rPr>
                <w:noProof/>
                <w:webHidden/>
              </w:rPr>
              <w:t>65</w:t>
            </w:r>
            <w:r>
              <w:rPr>
                <w:noProof/>
                <w:webHidden/>
              </w:rPr>
              <w:fldChar w:fldCharType="end"/>
            </w:r>
          </w:hyperlink>
        </w:p>
        <w:p w14:paraId="1B9E116E" w14:textId="6B65007D"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47" w:history="1">
            <w:r w:rsidRPr="00B649E2">
              <w:rPr>
                <w:rStyle w:val="-"/>
                <w:noProof/>
                <w:lang w:val="el-GR"/>
              </w:rPr>
              <w:t>6.2</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Διάρκεια σύμβασης</w:t>
            </w:r>
            <w:r>
              <w:rPr>
                <w:noProof/>
                <w:webHidden/>
              </w:rPr>
              <w:tab/>
            </w:r>
            <w:r>
              <w:rPr>
                <w:noProof/>
                <w:webHidden/>
              </w:rPr>
              <w:fldChar w:fldCharType="begin"/>
            </w:r>
            <w:r>
              <w:rPr>
                <w:noProof/>
                <w:webHidden/>
              </w:rPr>
              <w:instrText xml:space="preserve"> PAGEREF _Toc189047447 \h </w:instrText>
            </w:r>
            <w:r>
              <w:rPr>
                <w:noProof/>
                <w:webHidden/>
              </w:rPr>
            </w:r>
            <w:r>
              <w:rPr>
                <w:noProof/>
                <w:webHidden/>
              </w:rPr>
              <w:fldChar w:fldCharType="separate"/>
            </w:r>
            <w:r w:rsidR="002E0E10">
              <w:rPr>
                <w:noProof/>
                <w:webHidden/>
              </w:rPr>
              <w:t>65</w:t>
            </w:r>
            <w:r>
              <w:rPr>
                <w:noProof/>
                <w:webHidden/>
              </w:rPr>
              <w:fldChar w:fldCharType="end"/>
            </w:r>
          </w:hyperlink>
        </w:p>
        <w:p w14:paraId="1A0F5C24" w14:textId="0A9E371E"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48" w:history="1">
            <w:r w:rsidRPr="00B649E2">
              <w:rPr>
                <w:rStyle w:val="-"/>
                <w:noProof/>
                <w:lang w:val="el-GR"/>
              </w:rPr>
              <w:t>6.3</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Παραλαβή του αντικειμένου της σύμβασης</w:t>
            </w:r>
            <w:r>
              <w:rPr>
                <w:noProof/>
                <w:webHidden/>
              </w:rPr>
              <w:tab/>
            </w:r>
            <w:r>
              <w:rPr>
                <w:noProof/>
                <w:webHidden/>
              </w:rPr>
              <w:fldChar w:fldCharType="begin"/>
            </w:r>
            <w:r>
              <w:rPr>
                <w:noProof/>
                <w:webHidden/>
              </w:rPr>
              <w:instrText xml:space="preserve"> PAGEREF _Toc189047448 \h </w:instrText>
            </w:r>
            <w:r>
              <w:rPr>
                <w:noProof/>
                <w:webHidden/>
              </w:rPr>
            </w:r>
            <w:r>
              <w:rPr>
                <w:noProof/>
                <w:webHidden/>
              </w:rPr>
              <w:fldChar w:fldCharType="separate"/>
            </w:r>
            <w:r w:rsidR="002E0E10">
              <w:rPr>
                <w:noProof/>
                <w:webHidden/>
              </w:rPr>
              <w:t>65</w:t>
            </w:r>
            <w:r>
              <w:rPr>
                <w:noProof/>
                <w:webHidden/>
              </w:rPr>
              <w:fldChar w:fldCharType="end"/>
            </w:r>
          </w:hyperlink>
        </w:p>
        <w:p w14:paraId="5A4E86E0" w14:textId="2E664D59"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49" w:history="1">
            <w:r w:rsidRPr="00B649E2">
              <w:rPr>
                <w:rStyle w:val="-"/>
                <w:noProof/>
                <w:lang w:val="el-GR"/>
              </w:rPr>
              <w:t>6.4</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Απόρριψη παραδοτέων – Αντικατάσταση</w:t>
            </w:r>
            <w:r>
              <w:rPr>
                <w:noProof/>
                <w:webHidden/>
              </w:rPr>
              <w:tab/>
            </w:r>
            <w:r>
              <w:rPr>
                <w:noProof/>
                <w:webHidden/>
              </w:rPr>
              <w:fldChar w:fldCharType="begin"/>
            </w:r>
            <w:r>
              <w:rPr>
                <w:noProof/>
                <w:webHidden/>
              </w:rPr>
              <w:instrText xml:space="preserve"> PAGEREF _Toc189047449 \h </w:instrText>
            </w:r>
            <w:r>
              <w:rPr>
                <w:noProof/>
                <w:webHidden/>
              </w:rPr>
            </w:r>
            <w:r>
              <w:rPr>
                <w:noProof/>
                <w:webHidden/>
              </w:rPr>
              <w:fldChar w:fldCharType="separate"/>
            </w:r>
            <w:r w:rsidR="002E0E10">
              <w:rPr>
                <w:noProof/>
                <w:webHidden/>
              </w:rPr>
              <w:t>66</w:t>
            </w:r>
            <w:r>
              <w:rPr>
                <w:noProof/>
                <w:webHidden/>
              </w:rPr>
              <w:fldChar w:fldCharType="end"/>
            </w:r>
          </w:hyperlink>
        </w:p>
        <w:p w14:paraId="11992940" w14:textId="3A8700D6"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50" w:history="1">
            <w:r w:rsidRPr="00B649E2">
              <w:rPr>
                <w:rStyle w:val="-"/>
                <w:noProof/>
                <w:lang w:val="el-GR"/>
              </w:rPr>
              <w:t>6.5</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Αναπροσαρμογή τιμής</w:t>
            </w:r>
            <w:r>
              <w:rPr>
                <w:noProof/>
                <w:webHidden/>
              </w:rPr>
              <w:tab/>
            </w:r>
            <w:r>
              <w:rPr>
                <w:noProof/>
                <w:webHidden/>
              </w:rPr>
              <w:fldChar w:fldCharType="begin"/>
            </w:r>
            <w:r>
              <w:rPr>
                <w:noProof/>
                <w:webHidden/>
              </w:rPr>
              <w:instrText xml:space="preserve"> PAGEREF _Toc189047450 \h </w:instrText>
            </w:r>
            <w:r>
              <w:rPr>
                <w:noProof/>
                <w:webHidden/>
              </w:rPr>
            </w:r>
            <w:r>
              <w:rPr>
                <w:noProof/>
                <w:webHidden/>
              </w:rPr>
              <w:fldChar w:fldCharType="separate"/>
            </w:r>
            <w:r w:rsidR="002E0E10">
              <w:rPr>
                <w:noProof/>
                <w:webHidden/>
              </w:rPr>
              <w:t>67</w:t>
            </w:r>
            <w:r>
              <w:rPr>
                <w:noProof/>
                <w:webHidden/>
              </w:rPr>
              <w:fldChar w:fldCharType="end"/>
            </w:r>
          </w:hyperlink>
        </w:p>
        <w:p w14:paraId="3BD048FA" w14:textId="426CDAC9" w:rsidR="00E31676" w:rsidRDefault="00E3167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51" w:history="1">
            <w:r w:rsidRPr="00B649E2">
              <w:rPr>
                <w:rStyle w:val="-"/>
                <w:noProof/>
                <w:lang w:val="el-GR"/>
              </w:rPr>
              <w:t>6.6</w:t>
            </w:r>
            <w:r>
              <w:rPr>
                <w:rFonts w:asciiTheme="minorHAnsi" w:eastAsiaTheme="minorEastAsia" w:hAnsiTheme="minorHAnsi" w:cstheme="minorBidi"/>
                <w:smallCaps w:val="0"/>
                <w:noProof/>
                <w:kern w:val="2"/>
                <w:sz w:val="24"/>
                <w:szCs w:val="24"/>
                <w:lang w:val="el-GR" w:eastAsia="el-GR"/>
                <w14:ligatures w14:val="standardContextual"/>
              </w:rPr>
              <w:tab/>
            </w:r>
            <w:r w:rsidRPr="00B649E2">
              <w:rPr>
                <w:rStyle w:val="-"/>
                <w:noProof/>
                <w:lang w:val="el-GR"/>
              </w:rPr>
              <w:t>Αντικατάσταση/ προσθήκη μελών ομάδας έργου κατά την εκτέλεση της σύμβασης</w:t>
            </w:r>
            <w:r>
              <w:rPr>
                <w:noProof/>
                <w:webHidden/>
              </w:rPr>
              <w:tab/>
            </w:r>
            <w:r>
              <w:rPr>
                <w:noProof/>
                <w:webHidden/>
              </w:rPr>
              <w:fldChar w:fldCharType="begin"/>
            </w:r>
            <w:r>
              <w:rPr>
                <w:noProof/>
                <w:webHidden/>
              </w:rPr>
              <w:instrText xml:space="preserve"> PAGEREF _Toc189047451 \h </w:instrText>
            </w:r>
            <w:r>
              <w:rPr>
                <w:noProof/>
                <w:webHidden/>
              </w:rPr>
            </w:r>
            <w:r>
              <w:rPr>
                <w:noProof/>
                <w:webHidden/>
              </w:rPr>
              <w:fldChar w:fldCharType="separate"/>
            </w:r>
            <w:r w:rsidR="002E0E10">
              <w:rPr>
                <w:noProof/>
                <w:webHidden/>
              </w:rPr>
              <w:t>67</w:t>
            </w:r>
            <w:r>
              <w:rPr>
                <w:noProof/>
                <w:webHidden/>
              </w:rPr>
              <w:fldChar w:fldCharType="end"/>
            </w:r>
          </w:hyperlink>
        </w:p>
        <w:p w14:paraId="408C78A9" w14:textId="0672FB0B" w:rsidR="00E31676" w:rsidRDefault="00E31676">
          <w:pPr>
            <w:pStyle w:val="1c"/>
            <w:tabs>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9047452" w:history="1">
            <w:r w:rsidRPr="00B649E2">
              <w:rPr>
                <w:rStyle w:val="-"/>
                <w:noProof/>
                <w:lang w:val="el-GR"/>
              </w:rPr>
              <w:t>ΠΑΡΑΡΤΗΜΑΤΑ</w:t>
            </w:r>
            <w:r>
              <w:rPr>
                <w:noProof/>
                <w:webHidden/>
              </w:rPr>
              <w:tab/>
            </w:r>
            <w:r>
              <w:rPr>
                <w:noProof/>
                <w:webHidden/>
              </w:rPr>
              <w:fldChar w:fldCharType="begin"/>
            </w:r>
            <w:r>
              <w:rPr>
                <w:noProof/>
                <w:webHidden/>
              </w:rPr>
              <w:instrText xml:space="preserve"> PAGEREF _Toc189047452 \h </w:instrText>
            </w:r>
            <w:r>
              <w:rPr>
                <w:noProof/>
                <w:webHidden/>
              </w:rPr>
            </w:r>
            <w:r>
              <w:rPr>
                <w:noProof/>
                <w:webHidden/>
              </w:rPr>
              <w:fldChar w:fldCharType="separate"/>
            </w:r>
            <w:r w:rsidR="002E0E10">
              <w:rPr>
                <w:noProof/>
                <w:webHidden/>
              </w:rPr>
              <w:t>68</w:t>
            </w:r>
            <w:r>
              <w:rPr>
                <w:noProof/>
                <w:webHidden/>
              </w:rPr>
              <w:fldChar w:fldCharType="end"/>
            </w:r>
          </w:hyperlink>
        </w:p>
        <w:p w14:paraId="67FDBD10" w14:textId="4A800BDA" w:rsidR="00E31676" w:rsidRDefault="00E31676">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53" w:history="1">
            <w:r w:rsidRPr="00B649E2">
              <w:rPr>
                <w:rStyle w:val="-"/>
                <w:noProof/>
                <w:lang w:val="el-GR"/>
              </w:rPr>
              <w:t>ΠΑΡΑΡΤΗΜΑ Ι – Αναλυτική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_Toc189047453 \h </w:instrText>
            </w:r>
            <w:r>
              <w:rPr>
                <w:noProof/>
                <w:webHidden/>
              </w:rPr>
            </w:r>
            <w:r>
              <w:rPr>
                <w:noProof/>
                <w:webHidden/>
              </w:rPr>
              <w:fldChar w:fldCharType="separate"/>
            </w:r>
            <w:r w:rsidR="002E0E10">
              <w:rPr>
                <w:noProof/>
                <w:webHidden/>
              </w:rPr>
              <w:t>68</w:t>
            </w:r>
            <w:r>
              <w:rPr>
                <w:noProof/>
                <w:webHidden/>
              </w:rPr>
              <w:fldChar w:fldCharType="end"/>
            </w:r>
          </w:hyperlink>
        </w:p>
        <w:p w14:paraId="0C4B0E92" w14:textId="7750A6B3" w:rsidR="00E31676" w:rsidRDefault="00E31676">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454" w:history="1">
            <w:r w:rsidRPr="00B649E2">
              <w:rPr>
                <w:rStyle w:val="-"/>
                <w:noProof/>
                <w:lang w:val="el-GR"/>
              </w:rPr>
              <w:t>1.</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Περιβάλλον της Σύμβασης</w:t>
            </w:r>
            <w:r>
              <w:rPr>
                <w:noProof/>
                <w:webHidden/>
              </w:rPr>
              <w:tab/>
            </w:r>
            <w:r>
              <w:rPr>
                <w:noProof/>
                <w:webHidden/>
              </w:rPr>
              <w:fldChar w:fldCharType="begin"/>
            </w:r>
            <w:r>
              <w:rPr>
                <w:noProof/>
                <w:webHidden/>
              </w:rPr>
              <w:instrText xml:space="preserve"> PAGEREF _Toc189047454 \h </w:instrText>
            </w:r>
            <w:r>
              <w:rPr>
                <w:noProof/>
                <w:webHidden/>
              </w:rPr>
            </w:r>
            <w:r>
              <w:rPr>
                <w:noProof/>
                <w:webHidden/>
              </w:rPr>
              <w:fldChar w:fldCharType="separate"/>
            </w:r>
            <w:r w:rsidR="002E0E10">
              <w:rPr>
                <w:noProof/>
                <w:webHidden/>
              </w:rPr>
              <w:t>68</w:t>
            </w:r>
            <w:r>
              <w:rPr>
                <w:noProof/>
                <w:webHidden/>
              </w:rPr>
              <w:fldChar w:fldCharType="end"/>
            </w:r>
          </w:hyperlink>
        </w:p>
        <w:p w14:paraId="367A9EE7" w14:textId="717E0BAF" w:rsidR="00E31676" w:rsidRDefault="00E31676">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455" w:history="1">
            <w:r w:rsidRPr="00B649E2">
              <w:rPr>
                <w:rStyle w:val="-"/>
                <w:rFonts w:eastAsia="SimSun"/>
                <w:noProof/>
                <w:lang w:val="el-GR"/>
              </w:rPr>
              <w:t>1.1.</w:t>
            </w:r>
            <w:r>
              <w:rPr>
                <w:rFonts w:asciiTheme="minorHAnsi" w:eastAsiaTheme="minorEastAsia" w:hAnsiTheme="minorHAnsi" w:cstheme="minorBidi"/>
                <w:noProof/>
                <w:kern w:val="2"/>
                <w:sz w:val="24"/>
                <w:szCs w:val="24"/>
                <w:lang w:val="el-GR" w:eastAsia="el-GR"/>
                <w14:ligatures w14:val="standardContextual"/>
              </w:rPr>
              <w:tab/>
            </w:r>
            <w:r w:rsidRPr="00B649E2">
              <w:rPr>
                <w:rStyle w:val="-"/>
                <w:rFonts w:eastAsia="SimSun"/>
                <w:noProof/>
                <w:lang w:val="el-GR"/>
              </w:rPr>
              <w:t>Εμπλεκόμενοι στην υλοποίηση της Σύμβασης</w:t>
            </w:r>
            <w:r>
              <w:rPr>
                <w:noProof/>
                <w:webHidden/>
              </w:rPr>
              <w:tab/>
            </w:r>
            <w:r>
              <w:rPr>
                <w:noProof/>
                <w:webHidden/>
              </w:rPr>
              <w:fldChar w:fldCharType="begin"/>
            </w:r>
            <w:r>
              <w:rPr>
                <w:noProof/>
                <w:webHidden/>
              </w:rPr>
              <w:instrText xml:space="preserve"> PAGEREF _Toc189047455 \h </w:instrText>
            </w:r>
            <w:r>
              <w:rPr>
                <w:noProof/>
                <w:webHidden/>
              </w:rPr>
            </w:r>
            <w:r>
              <w:rPr>
                <w:noProof/>
                <w:webHidden/>
              </w:rPr>
              <w:fldChar w:fldCharType="separate"/>
            </w:r>
            <w:r w:rsidR="002E0E10">
              <w:rPr>
                <w:noProof/>
                <w:webHidden/>
              </w:rPr>
              <w:t>68</w:t>
            </w:r>
            <w:r>
              <w:rPr>
                <w:noProof/>
                <w:webHidden/>
              </w:rPr>
              <w:fldChar w:fldCharType="end"/>
            </w:r>
          </w:hyperlink>
        </w:p>
        <w:p w14:paraId="192ECFAC" w14:textId="261368CA" w:rsidR="00E31676" w:rsidRDefault="00E31676">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456" w:history="1">
            <w:r w:rsidRPr="00B649E2">
              <w:rPr>
                <w:rStyle w:val="-"/>
                <w:rFonts w:eastAsia="SimSun"/>
                <w:noProof/>
              </w:rPr>
              <w:t>1.1.1.</w:t>
            </w:r>
            <w:r>
              <w:rPr>
                <w:rFonts w:asciiTheme="minorHAnsi" w:eastAsiaTheme="minorEastAsia" w:hAnsiTheme="minorHAnsi" w:cstheme="minorBidi"/>
                <w:noProof/>
                <w:kern w:val="2"/>
                <w:sz w:val="24"/>
                <w:szCs w:val="24"/>
                <w:lang w:val="el-GR" w:eastAsia="el-GR"/>
                <w14:ligatures w14:val="standardContextual"/>
              </w:rPr>
              <w:tab/>
            </w:r>
            <w:r w:rsidRPr="00B649E2">
              <w:rPr>
                <w:rStyle w:val="-"/>
                <w:rFonts w:eastAsia="SimSun"/>
                <w:bCs/>
                <w:noProof/>
              </w:rPr>
              <w:t>Φορέας Υλοποίησης – Αναθέτουσα Αρχή</w:t>
            </w:r>
            <w:r>
              <w:rPr>
                <w:noProof/>
                <w:webHidden/>
              </w:rPr>
              <w:tab/>
            </w:r>
            <w:r>
              <w:rPr>
                <w:noProof/>
                <w:webHidden/>
              </w:rPr>
              <w:fldChar w:fldCharType="begin"/>
            </w:r>
            <w:r>
              <w:rPr>
                <w:noProof/>
                <w:webHidden/>
              </w:rPr>
              <w:instrText xml:space="preserve"> PAGEREF _Toc189047456 \h </w:instrText>
            </w:r>
            <w:r>
              <w:rPr>
                <w:noProof/>
                <w:webHidden/>
              </w:rPr>
            </w:r>
            <w:r>
              <w:rPr>
                <w:noProof/>
                <w:webHidden/>
              </w:rPr>
              <w:fldChar w:fldCharType="separate"/>
            </w:r>
            <w:r w:rsidR="002E0E10">
              <w:rPr>
                <w:noProof/>
                <w:webHidden/>
              </w:rPr>
              <w:t>68</w:t>
            </w:r>
            <w:r>
              <w:rPr>
                <w:noProof/>
                <w:webHidden/>
              </w:rPr>
              <w:fldChar w:fldCharType="end"/>
            </w:r>
          </w:hyperlink>
        </w:p>
        <w:p w14:paraId="33E1C576" w14:textId="2D8FD339" w:rsidR="00E31676" w:rsidRDefault="00E31676">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457" w:history="1">
            <w:r w:rsidRPr="00B649E2">
              <w:rPr>
                <w:rStyle w:val="-"/>
                <w:rFonts w:eastAsia="SimSun"/>
                <w:noProof/>
                <w:lang w:val="el-GR"/>
              </w:rPr>
              <w:t>1.1.2.</w:t>
            </w:r>
            <w:r>
              <w:rPr>
                <w:rFonts w:asciiTheme="minorHAnsi" w:eastAsiaTheme="minorEastAsia" w:hAnsiTheme="minorHAnsi" w:cstheme="minorBidi"/>
                <w:noProof/>
                <w:kern w:val="2"/>
                <w:sz w:val="24"/>
                <w:szCs w:val="24"/>
                <w:lang w:val="el-GR" w:eastAsia="el-GR"/>
                <w14:ligatures w14:val="standardContextual"/>
              </w:rPr>
              <w:tab/>
            </w:r>
            <w:r w:rsidRPr="00B649E2">
              <w:rPr>
                <w:rStyle w:val="-"/>
                <w:rFonts w:eastAsia="SimSun"/>
                <w:bCs/>
                <w:noProof/>
                <w:lang w:val="el-GR"/>
              </w:rPr>
              <w:t>Φορέας Χρηματοδότησης - Κύριος του Έργου – Φορέας Λειτουργίας</w:t>
            </w:r>
            <w:r>
              <w:rPr>
                <w:noProof/>
                <w:webHidden/>
              </w:rPr>
              <w:tab/>
            </w:r>
            <w:r>
              <w:rPr>
                <w:noProof/>
                <w:webHidden/>
              </w:rPr>
              <w:fldChar w:fldCharType="begin"/>
            </w:r>
            <w:r>
              <w:rPr>
                <w:noProof/>
                <w:webHidden/>
              </w:rPr>
              <w:instrText xml:space="preserve"> PAGEREF _Toc189047457 \h </w:instrText>
            </w:r>
            <w:r>
              <w:rPr>
                <w:noProof/>
                <w:webHidden/>
              </w:rPr>
            </w:r>
            <w:r>
              <w:rPr>
                <w:noProof/>
                <w:webHidden/>
              </w:rPr>
              <w:fldChar w:fldCharType="separate"/>
            </w:r>
            <w:r w:rsidR="002E0E10">
              <w:rPr>
                <w:noProof/>
                <w:webHidden/>
              </w:rPr>
              <w:t>70</w:t>
            </w:r>
            <w:r>
              <w:rPr>
                <w:noProof/>
                <w:webHidden/>
              </w:rPr>
              <w:fldChar w:fldCharType="end"/>
            </w:r>
          </w:hyperlink>
        </w:p>
        <w:p w14:paraId="776120BF" w14:textId="7D0612F9" w:rsidR="00E31676" w:rsidRDefault="00E31676">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458" w:history="1">
            <w:r w:rsidRPr="00B649E2">
              <w:rPr>
                <w:rStyle w:val="-"/>
                <w:rFonts w:eastAsia="SimSun"/>
                <w:noProof/>
                <w:lang w:val="el-GR"/>
              </w:rPr>
              <w:t>1.1.3.</w:t>
            </w:r>
            <w:r>
              <w:rPr>
                <w:rFonts w:asciiTheme="minorHAnsi" w:eastAsiaTheme="minorEastAsia" w:hAnsiTheme="minorHAnsi" w:cstheme="minorBidi"/>
                <w:noProof/>
                <w:kern w:val="2"/>
                <w:sz w:val="24"/>
                <w:szCs w:val="24"/>
                <w:lang w:val="el-GR" w:eastAsia="el-GR"/>
                <w14:ligatures w14:val="standardContextual"/>
              </w:rPr>
              <w:tab/>
            </w:r>
            <w:r w:rsidRPr="00B649E2">
              <w:rPr>
                <w:rStyle w:val="-"/>
                <w:rFonts w:eastAsia="SimSun"/>
                <w:bCs/>
                <w:noProof/>
                <w:lang w:val="el-GR"/>
              </w:rPr>
              <w:t>Όργανα &amp; Επιτροπές Παρακολούθησης, Διακυβέρνησης και Ελέγχου του Έργου</w:t>
            </w:r>
            <w:r>
              <w:rPr>
                <w:noProof/>
                <w:webHidden/>
              </w:rPr>
              <w:tab/>
            </w:r>
            <w:r>
              <w:rPr>
                <w:noProof/>
                <w:webHidden/>
              </w:rPr>
              <w:fldChar w:fldCharType="begin"/>
            </w:r>
            <w:r>
              <w:rPr>
                <w:noProof/>
                <w:webHidden/>
              </w:rPr>
              <w:instrText xml:space="preserve"> PAGEREF _Toc189047458 \h </w:instrText>
            </w:r>
            <w:r>
              <w:rPr>
                <w:noProof/>
                <w:webHidden/>
              </w:rPr>
            </w:r>
            <w:r>
              <w:rPr>
                <w:noProof/>
                <w:webHidden/>
              </w:rPr>
              <w:fldChar w:fldCharType="separate"/>
            </w:r>
            <w:r w:rsidR="002E0E10">
              <w:rPr>
                <w:noProof/>
                <w:webHidden/>
              </w:rPr>
              <w:t>70</w:t>
            </w:r>
            <w:r>
              <w:rPr>
                <w:noProof/>
                <w:webHidden/>
              </w:rPr>
              <w:fldChar w:fldCharType="end"/>
            </w:r>
          </w:hyperlink>
        </w:p>
        <w:p w14:paraId="64323A44" w14:textId="05EE5309" w:rsidR="00E31676" w:rsidRDefault="00E31676">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459" w:history="1">
            <w:r w:rsidRPr="00B649E2">
              <w:rPr>
                <w:rStyle w:val="-"/>
                <w:noProof/>
                <w:lang w:val="el-GR"/>
              </w:rPr>
              <w:t>2.</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Περιγραφή Φυσικού Αντικειμένου της Σύμβασης</w:t>
            </w:r>
            <w:r>
              <w:rPr>
                <w:noProof/>
                <w:webHidden/>
              </w:rPr>
              <w:tab/>
            </w:r>
            <w:r>
              <w:rPr>
                <w:noProof/>
                <w:webHidden/>
              </w:rPr>
              <w:fldChar w:fldCharType="begin"/>
            </w:r>
            <w:r>
              <w:rPr>
                <w:noProof/>
                <w:webHidden/>
              </w:rPr>
              <w:instrText xml:space="preserve"> PAGEREF _Toc189047459 \h </w:instrText>
            </w:r>
            <w:r>
              <w:rPr>
                <w:noProof/>
                <w:webHidden/>
              </w:rPr>
            </w:r>
            <w:r>
              <w:rPr>
                <w:noProof/>
                <w:webHidden/>
              </w:rPr>
              <w:fldChar w:fldCharType="separate"/>
            </w:r>
            <w:r w:rsidR="002E0E10">
              <w:rPr>
                <w:noProof/>
                <w:webHidden/>
              </w:rPr>
              <w:t>70</w:t>
            </w:r>
            <w:r>
              <w:rPr>
                <w:noProof/>
                <w:webHidden/>
              </w:rPr>
              <w:fldChar w:fldCharType="end"/>
            </w:r>
          </w:hyperlink>
        </w:p>
        <w:p w14:paraId="75F23EB5" w14:textId="0B2D5230" w:rsidR="00E31676" w:rsidRDefault="00E31676">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460" w:history="1">
            <w:r w:rsidRPr="00B649E2">
              <w:rPr>
                <w:rStyle w:val="-"/>
                <w:noProof/>
                <w:lang w:val="el-GR"/>
              </w:rPr>
              <w:t>2.1</w:t>
            </w:r>
            <w:r>
              <w:rPr>
                <w:rFonts w:asciiTheme="minorHAnsi" w:eastAsiaTheme="minorEastAsia" w:hAnsiTheme="minorHAnsi" w:cstheme="minorBidi"/>
                <w:noProof/>
                <w:kern w:val="2"/>
                <w:sz w:val="24"/>
                <w:szCs w:val="24"/>
                <w:lang w:val="el-GR" w:eastAsia="el-GR"/>
                <w14:ligatures w14:val="standardContextual"/>
              </w:rPr>
              <w:tab/>
            </w:r>
            <w:r w:rsidRPr="00B649E2">
              <w:rPr>
                <w:rStyle w:val="-"/>
                <w:noProof/>
                <w:lang w:val="el-GR"/>
              </w:rPr>
              <w:t>ΠΕΡΙΒΑΛΛΟΝ ΤΟΥ ΕΡΓΟΥ</w:t>
            </w:r>
            <w:r>
              <w:rPr>
                <w:noProof/>
                <w:webHidden/>
              </w:rPr>
              <w:tab/>
            </w:r>
            <w:r>
              <w:rPr>
                <w:noProof/>
                <w:webHidden/>
              </w:rPr>
              <w:fldChar w:fldCharType="begin"/>
            </w:r>
            <w:r>
              <w:rPr>
                <w:noProof/>
                <w:webHidden/>
              </w:rPr>
              <w:instrText xml:space="preserve"> PAGEREF _Toc189047460 \h </w:instrText>
            </w:r>
            <w:r>
              <w:rPr>
                <w:noProof/>
                <w:webHidden/>
              </w:rPr>
            </w:r>
            <w:r>
              <w:rPr>
                <w:noProof/>
                <w:webHidden/>
              </w:rPr>
              <w:fldChar w:fldCharType="separate"/>
            </w:r>
            <w:r w:rsidR="002E0E10">
              <w:rPr>
                <w:noProof/>
                <w:webHidden/>
              </w:rPr>
              <w:t>70</w:t>
            </w:r>
            <w:r>
              <w:rPr>
                <w:noProof/>
                <w:webHidden/>
              </w:rPr>
              <w:fldChar w:fldCharType="end"/>
            </w:r>
          </w:hyperlink>
        </w:p>
        <w:p w14:paraId="695C9731" w14:textId="4D952D5F" w:rsidR="00E31676" w:rsidRDefault="00E31676">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461" w:history="1">
            <w:r w:rsidRPr="00B649E2">
              <w:rPr>
                <w:rStyle w:val="-"/>
                <w:noProof/>
                <w:lang w:val="el-GR"/>
              </w:rPr>
              <w:t>2.2</w:t>
            </w:r>
            <w:r>
              <w:rPr>
                <w:rFonts w:asciiTheme="minorHAnsi" w:eastAsiaTheme="minorEastAsia" w:hAnsiTheme="minorHAnsi" w:cstheme="minorBidi"/>
                <w:noProof/>
                <w:kern w:val="2"/>
                <w:sz w:val="24"/>
                <w:szCs w:val="24"/>
                <w:lang w:val="el-GR" w:eastAsia="el-GR"/>
                <w14:ligatures w14:val="standardContextual"/>
              </w:rPr>
              <w:tab/>
            </w:r>
            <w:r w:rsidRPr="00B649E2">
              <w:rPr>
                <w:rStyle w:val="-"/>
                <w:noProof/>
                <w:lang w:val="el-GR"/>
              </w:rPr>
              <w:t>Αντικείμενο της Σύμβασης</w:t>
            </w:r>
            <w:r>
              <w:rPr>
                <w:noProof/>
                <w:webHidden/>
              </w:rPr>
              <w:tab/>
            </w:r>
            <w:r>
              <w:rPr>
                <w:noProof/>
                <w:webHidden/>
              </w:rPr>
              <w:fldChar w:fldCharType="begin"/>
            </w:r>
            <w:r>
              <w:rPr>
                <w:noProof/>
                <w:webHidden/>
              </w:rPr>
              <w:instrText xml:space="preserve"> PAGEREF _Toc189047461 \h </w:instrText>
            </w:r>
            <w:r>
              <w:rPr>
                <w:noProof/>
                <w:webHidden/>
              </w:rPr>
            </w:r>
            <w:r>
              <w:rPr>
                <w:noProof/>
                <w:webHidden/>
              </w:rPr>
              <w:fldChar w:fldCharType="separate"/>
            </w:r>
            <w:r w:rsidR="002E0E10">
              <w:rPr>
                <w:noProof/>
                <w:webHidden/>
              </w:rPr>
              <w:t>72</w:t>
            </w:r>
            <w:r>
              <w:rPr>
                <w:noProof/>
                <w:webHidden/>
              </w:rPr>
              <w:fldChar w:fldCharType="end"/>
            </w:r>
          </w:hyperlink>
        </w:p>
        <w:p w14:paraId="2021334E" w14:textId="199155BB" w:rsidR="00E31676" w:rsidRDefault="00E31676">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462" w:history="1">
            <w:r w:rsidRPr="00B649E2">
              <w:rPr>
                <w:rStyle w:val="-"/>
                <w:noProof/>
                <w:lang w:val="el-GR"/>
              </w:rPr>
              <w:t>3.</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Μεθοδολογία Υλοποίησης</w:t>
            </w:r>
            <w:r>
              <w:rPr>
                <w:noProof/>
                <w:webHidden/>
              </w:rPr>
              <w:tab/>
            </w:r>
            <w:r>
              <w:rPr>
                <w:noProof/>
                <w:webHidden/>
              </w:rPr>
              <w:fldChar w:fldCharType="begin"/>
            </w:r>
            <w:r>
              <w:rPr>
                <w:noProof/>
                <w:webHidden/>
              </w:rPr>
              <w:instrText xml:space="preserve"> PAGEREF _Toc189047462 \h </w:instrText>
            </w:r>
            <w:r>
              <w:rPr>
                <w:noProof/>
                <w:webHidden/>
              </w:rPr>
            </w:r>
            <w:r>
              <w:rPr>
                <w:noProof/>
                <w:webHidden/>
              </w:rPr>
              <w:fldChar w:fldCharType="separate"/>
            </w:r>
            <w:r w:rsidR="002E0E10">
              <w:rPr>
                <w:noProof/>
                <w:webHidden/>
              </w:rPr>
              <w:t>73</w:t>
            </w:r>
            <w:r>
              <w:rPr>
                <w:noProof/>
                <w:webHidden/>
              </w:rPr>
              <w:fldChar w:fldCharType="end"/>
            </w:r>
          </w:hyperlink>
        </w:p>
        <w:p w14:paraId="34B9FE85" w14:textId="5011EA9B" w:rsidR="00E31676" w:rsidRDefault="00E31676">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463" w:history="1">
            <w:r w:rsidRPr="00B649E2">
              <w:rPr>
                <w:rStyle w:val="-"/>
                <w:noProof/>
                <w:lang w:val="el-GR"/>
              </w:rPr>
              <w:t>3.1</w:t>
            </w:r>
            <w:r>
              <w:rPr>
                <w:rFonts w:asciiTheme="minorHAnsi" w:eastAsiaTheme="minorEastAsia" w:hAnsiTheme="minorHAnsi" w:cstheme="minorBidi"/>
                <w:noProof/>
                <w:kern w:val="2"/>
                <w:sz w:val="24"/>
                <w:szCs w:val="24"/>
                <w:lang w:val="el-GR" w:eastAsia="el-GR"/>
                <w14:ligatures w14:val="standardContextual"/>
              </w:rPr>
              <w:tab/>
            </w:r>
            <w:r w:rsidRPr="00B649E2">
              <w:rPr>
                <w:rStyle w:val="-"/>
                <w:noProof/>
                <w:lang w:val="el-GR"/>
              </w:rPr>
              <w:t>Χρονοδιάγραμμα</w:t>
            </w:r>
            <w:r>
              <w:rPr>
                <w:noProof/>
                <w:webHidden/>
              </w:rPr>
              <w:tab/>
            </w:r>
            <w:r>
              <w:rPr>
                <w:noProof/>
                <w:webHidden/>
              </w:rPr>
              <w:fldChar w:fldCharType="begin"/>
            </w:r>
            <w:r>
              <w:rPr>
                <w:noProof/>
                <w:webHidden/>
              </w:rPr>
              <w:instrText xml:space="preserve"> PAGEREF _Toc189047463 \h </w:instrText>
            </w:r>
            <w:r>
              <w:rPr>
                <w:noProof/>
                <w:webHidden/>
              </w:rPr>
            </w:r>
            <w:r>
              <w:rPr>
                <w:noProof/>
                <w:webHidden/>
              </w:rPr>
              <w:fldChar w:fldCharType="separate"/>
            </w:r>
            <w:r w:rsidR="002E0E10">
              <w:rPr>
                <w:noProof/>
                <w:webHidden/>
              </w:rPr>
              <w:t>74</w:t>
            </w:r>
            <w:r>
              <w:rPr>
                <w:noProof/>
                <w:webHidden/>
              </w:rPr>
              <w:fldChar w:fldCharType="end"/>
            </w:r>
          </w:hyperlink>
        </w:p>
        <w:p w14:paraId="5E65FD38" w14:textId="022068A6" w:rsidR="00E31676" w:rsidRDefault="00E31676">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464" w:history="1">
            <w:r w:rsidRPr="00B649E2">
              <w:rPr>
                <w:rStyle w:val="-"/>
                <w:noProof/>
                <w:lang w:val="el-GR"/>
              </w:rPr>
              <w:t>3.2</w:t>
            </w:r>
            <w:r>
              <w:rPr>
                <w:rFonts w:asciiTheme="minorHAnsi" w:eastAsiaTheme="minorEastAsia" w:hAnsiTheme="minorHAnsi" w:cstheme="minorBidi"/>
                <w:noProof/>
                <w:kern w:val="2"/>
                <w:sz w:val="24"/>
                <w:szCs w:val="24"/>
                <w:lang w:val="el-GR" w:eastAsia="el-GR"/>
                <w14:ligatures w14:val="standardContextual"/>
              </w:rPr>
              <w:tab/>
            </w:r>
            <w:r w:rsidRPr="00B649E2">
              <w:rPr>
                <w:rStyle w:val="-"/>
                <w:noProof/>
                <w:lang w:val="el-GR"/>
              </w:rPr>
              <w:t>Χρόνος Υποβολής και Διαδικασία Οριστικοποίησης Παραδοτέων</w:t>
            </w:r>
            <w:r>
              <w:rPr>
                <w:noProof/>
                <w:webHidden/>
              </w:rPr>
              <w:tab/>
            </w:r>
            <w:r>
              <w:rPr>
                <w:noProof/>
                <w:webHidden/>
              </w:rPr>
              <w:fldChar w:fldCharType="begin"/>
            </w:r>
            <w:r>
              <w:rPr>
                <w:noProof/>
                <w:webHidden/>
              </w:rPr>
              <w:instrText xml:space="preserve"> PAGEREF _Toc189047464 \h </w:instrText>
            </w:r>
            <w:r>
              <w:rPr>
                <w:noProof/>
                <w:webHidden/>
              </w:rPr>
            </w:r>
            <w:r>
              <w:rPr>
                <w:noProof/>
                <w:webHidden/>
              </w:rPr>
              <w:fldChar w:fldCharType="separate"/>
            </w:r>
            <w:r w:rsidR="002E0E10">
              <w:rPr>
                <w:noProof/>
                <w:webHidden/>
              </w:rPr>
              <w:t>75</w:t>
            </w:r>
            <w:r>
              <w:rPr>
                <w:noProof/>
                <w:webHidden/>
              </w:rPr>
              <w:fldChar w:fldCharType="end"/>
            </w:r>
          </w:hyperlink>
        </w:p>
        <w:p w14:paraId="09B0436F" w14:textId="3DF38147" w:rsidR="00E31676" w:rsidRDefault="00E31676">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465" w:history="1">
            <w:r w:rsidRPr="00B649E2">
              <w:rPr>
                <w:rStyle w:val="-"/>
                <w:noProof/>
                <w:lang w:val="el-GR"/>
              </w:rPr>
              <w:t>3.3</w:t>
            </w:r>
            <w:r>
              <w:rPr>
                <w:rFonts w:asciiTheme="minorHAnsi" w:eastAsiaTheme="minorEastAsia" w:hAnsiTheme="minorHAnsi" w:cstheme="minorBidi"/>
                <w:noProof/>
                <w:kern w:val="2"/>
                <w:sz w:val="24"/>
                <w:szCs w:val="24"/>
                <w:lang w:val="el-GR" w:eastAsia="el-GR"/>
                <w14:ligatures w14:val="standardContextual"/>
              </w:rPr>
              <w:tab/>
            </w:r>
            <w:r w:rsidRPr="00B649E2">
              <w:rPr>
                <w:rStyle w:val="-"/>
                <w:noProof/>
                <w:lang w:val="el-GR"/>
              </w:rPr>
              <w:t>Ομάδα Έργου/Σχήμα Διοίκησης Έργου</w:t>
            </w:r>
            <w:r>
              <w:rPr>
                <w:noProof/>
                <w:webHidden/>
              </w:rPr>
              <w:tab/>
            </w:r>
            <w:r>
              <w:rPr>
                <w:noProof/>
                <w:webHidden/>
              </w:rPr>
              <w:fldChar w:fldCharType="begin"/>
            </w:r>
            <w:r>
              <w:rPr>
                <w:noProof/>
                <w:webHidden/>
              </w:rPr>
              <w:instrText xml:space="preserve"> PAGEREF _Toc189047465 \h </w:instrText>
            </w:r>
            <w:r>
              <w:rPr>
                <w:noProof/>
                <w:webHidden/>
              </w:rPr>
            </w:r>
            <w:r>
              <w:rPr>
                <w:noProof/>
                <w:webHidden/>
              </w:rPr>
              <w:fldChar w:fldCharType="separate"/>
            </w:r>
            <w:r w:rsidR="002E0E10">
              <w:rPr>
                <w:noProof/>
                <w:webHidden/>
              </w:rPr>
              <w:t>75</w:t>
            </w:r>
            <w:r>
              <w:rPr>
                <w:noProof/>
                <w:webHidden/>
              </w:rPr>
              <w:fldChar w:fldCharType="end"/>
            </w:r>
          </w:hyperlink>
        </w:p>
        <w:p w14:paraId="4A17B6FD" w14:textId="16670485" w:rsidR="00E31676" w:rsidRDefault="00E31676">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466" w:history="1">
            <w:r w:rsidRPr="00B649E2">
              <w:rPr>
                <w:rStyle w:val="-"/>
                <w:noProof/>
                <w:lang w:val="el-GR"/>
              </w:rPr>
              <w:t>3.4</w:t>
            </w:r>
            <w:r>
              <w:rPr>
                <w:rFonts w:asciiTheme="minorHAnsi" w:eastAsiaTheme="minorEastAsia" w:hAnsiTheme="minorHAnsi" w:cstheme="minorBidi"/>
                <w:noProof/>
                <w:kern w:val="2"/>
                <w:sz w:val="24"/>
                <w:szCs w:val="24"/>
                <w:lang w:val="el-GR" w:eastAsia="el-GR"/>
                <w14:ligatures w14:val="standardContextual"/>
              </w:rPr>
              <w:tab/>
            </w:r>
            <w:r w:rsidRPr="00B649E2">
              <w:rPr>
                <w:rStyle w:val="-"/>
                <w:noProof/>
                <w:lang w:val="el-GR"/>
              </w:rPr>
              <w:t>Μεθοδολογία διοίκησης και διασφάλισης ποιότητας</w:t>
            </w:r>
            <w:r>
              <w:rPr>
                <w:noProof/>
                <w:webHidden/>
              </w:rPr>
              <w:tab/>
            </w:r>
            <w:r>
              <w:rPr>
                <w:noProof/>
                <w:webHidden/>
              </w:rPr>
              <w:fldChar w:fldCharType="begin"/>
            </w:r>
            <w:r>
              <w:rPr>
                <w:noProof/>
                <w:webHidden/>
              </w:rPr>
              <w:instrText xml:space="preserve"> PAGEREF _Toc189047466 \h </w:instrText>
            </w:r>
            <w:r>
              <w:rPr>
                <w:noProof/>
                <w:webHidden/>
              </w:rPr>
            </w:r>
            <w:r>
              <w:rPr>
                <w:noProof/>
                <w:webHidden/>
              </w:rPr>
              <w:fldChar w:fldCharType="separate"/>
            </w:r>
            <w:r w:rsidR="002E0E10">
              <w:rPr>
                <w:noProof/>
                <w:webHidden/>
              </w:rPr>
              <w:t>75</w:t>
            </w:r>
            <w:r>
              <w:rPr>
                <w:noProof/>
                <w:webHidden/>
              </w:rPr>
              <w:fldChar w:fldCharType="end"/>
            </w:r>
          </w:hyperlink>
        </w:p>
        <w:p w14:paraId="0AD3F48F" w14:textId="72179801" w:rsidR="00E31676" w:rsidRDefault="00E31676">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467" w:history="1">
            <w:r w:rsidRPr="00B649E2">
              <w:rPr>
                <w:rStyle w:val="-"/>
                <w:noProof/>
                <w:lang w:val="el-GR"/>
              </w:rPr>
              <w:t>3.5</w:t>
            </w:r>
            <w:r>
              <w:rPr>
                <w:rFonts w:asciiTheme="minorHAnsi" w:eastAsiaTheme="minorEastAsia" w:hAnsiTheme="minorHAnsi" w:cstheme="minorBidi"/>
                <w:noProof/>
                <w:kern w:val="2"/>
                <w:sz w:val="24"/>
                <w:szCs w:val="24"/>
                <w:lang w:val="el-GR" w:eastAsia="el-GR"/>
                <w14:ligatures w14:val="standardContextual"/>
              </w:rPr>
              <w:tab/>
            </w:r>
            <w:r w:rsidRPr="00B649E2">
              <w:rPr>
                <w:rStyle w:val="-"/>
                <w:noProof/>
                <w:lang w:val="el-GR"/>
              </w:rPr>
              <w:t>Τόπος υλοποίησης/ παροχής των υπηρεσιών</w:t>
            </w:r>
            <w:r>
              <w:rPr>
                <w:noProof/>
                <w:webHidden/>
              </w:rPr>
              <w:tab/>
            </w:r>
            <w:r>
              <w:rPr>
                <w:noProof/>
                <w:webHidden/>
              </w:rPr>
              <w:fldChar w:fldCharType="begin"/>
            </w:r>
            <w:r>
              <w:rPr>
                <w:noProof/>
                <w:webHidden/>
              </w:rPr>
              <w:instrText xml:space="preserve"> PAGEREF _Toc189047467 \h </w:instrText>
            </w:r>
            <w:r>
              <w:rPr>
                <w:noProof/>
                <w:webHidden/>
              </w:rPr>
            </w:r>
            <w:r>
              <w:rPr>
                <w:noProof/>
                <w:webHidden/>
              </w:rPr>
              <w:fldChar w:fldCharType="separate"/>
            </w:r>
            <w:r w:rsidR="002E0E10">
              <w:rPr>
                <w:noProof/>
                <w:webHidden/>
              </w:rPr>
              <w:t>76</w:t>
            </w:r>
            <w:r>
              <w:rPr>
                <w:noProof/>
                <w:webHidden/>
              </w:rPr>
              <w:fldChar w:fldCharType="end"/>
            </w:r>
          </w:hyperlink>
        </w:p>
        <w:p w14:paraId="0059D3F7" w14:textId="4AC74CF0" w:rsidR="00E31676" w:rsidRDefault="00E31676">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68" w:history="1">
            <w:r w:rsidRPr="00B649E2">
              <w:rPr>
                <w:rStyle w:val="-"/>
                <w:noProof/>
                <w:lang w:val="el-GR"/>
              </w:rPr>
              <w:t>ΠΑΡΑΡΤΗΜΑ ΙΙ – Πίνακες Συμμόρφωσης</w:t>
            </w:r>
            <w:r>
              <w:rPr>
                <w:noProof/>
                <w:webHidden/>
              </w:rPr>
              <w:tab/>
            </w:r>
            <w:r>
              <w:rPr>
                <w:noProof/>
                <w:webHidden/>
              </w:rPr>
              <w:fldChar w:fldCharType="begin"/>
            </w:r>
            <w:r>
              <w:rPr>
                <w:noProof/>
                <w:webHidden/>
              </w:rPr>
              <w:instrText xml:space="preserve"> PAGEREF _Toc189047468 \h </w:instrText>
            </w:r>
            <w:r>
              <w:rPr>
                <w:noProof/>
                <w:webHidden/>
              </w:rPr>
            </w:r>
            <w:r>
              <w:rPr>
                <w:noProof/>
                <w:webHidden/>
              </w:rPr>
              <w:fldChar w:fldCharType="separate"/>
            </w:r>
            <w:r w:rsidR="002E0E10">
              <w:rPr>
                <w:noProof/>
                <w:webHidden/>
              </w:rPr>
              <w:t>77</w:t>
            </w:r>
            <w:r>
              <w:rPr>
                <w:noProof/>
                <w:webHidden/>
              </w:rPr>
              <w:fldChar w:fldCharType="end"/>
            </w:r>
          </w:hyperlink>
        </w:p>
        <w:p w14:paraId="11255F2F" w14:textId="46DCA8EF" w:rsidR="00E31676" w:rsidRDefault="00E31676">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69" w:history="1">
            <w:r w:rsidRPr="00B649E2">
              <w:rPr>
                <w:rStyle w:val="-"/>
                <w:noProof/>
                <w:lang w:val="el-GR"/>
              </w:rPr>
              <w:t>ΠΑΡΑΡΤΗΜΑ ΙΙI – ΕΥΡΩΠΑΙΚΟ ΕΝΙΑΙΟ ΕΓΓΡΑΦΟ ΣΥΜΒΑΣΗΣ (ΕΕΕΣ)</w:t>
            </w:r>
            <w:r>
              <w:rPr>
                <w:noProof/>
                <w:webHidden/>
              </w:rPr>
              <w:tab/>
            </w:r>
            <w:r>
              <w:rPr>
                <w:noProof/>
                <w:webHidden/>
              </w:rPr>
              <w:fldChar w:fldCharType="begin"/>
            </w:r>
            <w:r>
              <w:rPr>
                <w:noProof/>
                <w:webHidden/>
              </w:rPr>
              <w:instrText xml:space="preserve"> PAGEREF _Toc189047469 \h </w:instrText>
            </w:r>
            <w:r>
              <w:rPr>
                <w:noProof/>
                <w:webHidden/>
              </w:rPr>
            </w:r>
            <w:r>
              <w:rPr>
                <w:noProof/>
                <w:webHidden/>
              </w:rPr>
              <w:fldChar w:fldCharType="separate"/>
            </w:r>
            <w:r w:rsidR="002E0E10">
              <w:rPr>
                <w:noProof/>
                <w:webHidden/>
              </w:rPr>
              <w:t>78</w:t>
            </w:r>
            <w:r>
              <w:rPr>
                <w:noProof/>
                <w:webHidden/>
              </w:rPr>
              <w:fldChar w:fldCharType="end"/>
            </w:r>
          </w:hyperlink>
        </w:p>
        <w:p w14:paraId="61C1473F" w14:textId="16A5E8F6" w:rsidR="00E31676" w:rsidRDefault="00E31676">
          <w:pPr>
            <w:pStyle w:val="4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9047470" w:history="1">
            <w:r w:rsidRPr="00B649E2">
              <w:rPr>
                <w:rStyle w:val="-"/>
                <w:noProof/>
                <w:lang w:val="el-GR"/>
              </w:rPr>
              <w:t>ΕΥΡΩΠΑΙΚΟ ΕΝΙΑΙΟ ΕΓΓΡΑΦΟ ΣΥΜΒΑΣΗΣ (ΕΕΕΣ)</w:t>
            </w:r>
            <w:r>
              <w:rPr>
                <w:noProof/>
                <w:webHidden/>
              </w:rPr>
              <w:tab/>
            </w:r>
            <w:r>
              <w:rPr>
                <w:noProof/>
                <w:webHidden/>
              </w:rPr>
              <w:fldChar w:fldCharType="begin"/>
            </w:r>
            <w:r>
              <w:rPr>
                <w:noProof/>
                <w:webHidden/>
              </w:rPr>
              <w:instrText xml:space="preserve"> PAGEREF _Toc189047470 \h </w:instrText>
            </w:r>
            <w:r>
              <w:rPr>
                <w:noProof/>
                <w:webHidden/>
              </w:rPr>
            </w:r>
            <w:r>
              <w:rPr>
                <w:noProof/>
                <w:webHidden/>
              </w:rPr>
              <w:fldChar w:fldCharType="separate"/>
            </w:r>
            <w:r w:rsidR="002E0E10">
              <w:rPr>
                <w:noProof/>
                <w:webHidden/>
              </w:rPr>
              <w:t>78</w:t>
            </w:r>
            <w:r>
              <w:rPr>
                <w:noProof/>
                <w:webHidden/>
              </w:rPr>
              <w:fldChar w:fldCharType="end"/>
            </w:r>
          </w:hyperlink>
        </w:p>
        <w:p w14:paraId="4ED7146F" w14:textId="354D3A4E" w:rsidR="00E31676" w:rsidRDefault="00E31676">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71" w:history="1">
            <w:r w:rsidRPr="00B649E2">
              <w:rPr>
                <w:rStyle w:val="-"/>
                <w:noProof/>
                <w:lang w:val="el-GR"/>
              </w:rPr>
              <w:t>ΠΑΡΑΡΤΗΜΑ Ι</w:t>
            </w:r>
            <w:r w:rsidRPr="00B649E2">
              <w:rPr>
                <w:rStyle w:val="-"/>
                <w:noProof/>
              </w:rPr>
              <w:t>V</w:t>
            </w:r>
            <w:r w:rsidRPr="00B649E2">
              <w:rPr>
                <w:rStyle w:val="-"/>
                <w:noProof/>
                <w:lang w:val="el-GR"/>
              </w:rPr>
              <w:t xml:space="preserve"> – Υπόδειγμα Βιογραφικού Σημειώματος</w:t>
            </w:r>
            <w:r>
              <w:rPr>
                <w:noProof/>
                <w:webHidden/>
              </w:rPr>
              <w:tab/>
            </w:r>
            <w:r>
              <w:rPr>
                <w:noProof/>
                <w:webHidden/>
              </w:rPr>
              <w:fldChar w:fldCharType="begin"/>
            </w:r>
            <w:r>
              <w:rPr>
                <w:noProof/>
                <w:webHidden/>
              </w:rPr>
              <w:instrText xml:space="preserve"> PAGEREF _Toc189047471 \h </w:instrText>
            </w:r>
            <w:r>
              <w:rPr>
                <w:noProof/>
                <w:webHidden/>
              </w:rPr>
            </w:r>
            <w:r>
              <w:rPr>
                <w:noProof/>
                <w:webHidden/>
              </w:rPr>
              <w:fldChar w:fldCharType="separate"/>
            </w:r>
            <w:r w:rsidR="002E0E10">
              <w:rPr>
                <w:noProof/>
                <w:webHidden/>
              </w:rPr>
              <w:t>79</w:t>
            </w:r>
            <w:r>
              <w:rPr>
                <w:noProof/>
                <w:webHidden/>
              </w:rPr>
              <w:fldChar w:fldCharType="end"/>
            </w:r>
          </w:hyperlink>
        </w:p>
        <w:p w14:paraId="2C37BC7E" w14:textId="38089D63" w:rsidR="00E31676" w:rsidRDefault="00E31676">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72" w:history="1">
            <w:r w:rsidRPr="00B649E2">
              <w:rPr>
                <w:rStyle w:val="-"/>
                <w:noProof/>
              </w:rPr>
              <w:t>ΠΑΡΑΡΤΗΜΑ V – Υπόδειγμα Τεχνικής Προσφοράς</w:t>
            </w:r>
            <w:r>
              <w:rPr>
                <w:noProof/>
                <w:webHidden/>
              </w:rPr>
              <w:tab/>
            </w:r>
            <w:r>
              <w:rPr>
                <w:noProof/>
                <w:webHidden/>
              </w:rPr>
              <w:fldChar w:fldCharType="begin"/>
            </w:r>
            <w:r>
              <w:rPr>
                <w:noProof/>
                <w:webHidden/>
              </w:rPr>
              <w:instrText xml:space="preserve"> PAGEREF _Toc189047472 \h </w:instrText>
            </w:r>
            <w:r>
              <w:rPr>
                <w:noProof/>
                <w:webHidden/>
              </w:rPr>
            </w:r>
            <w:r>
              <w:rPr>
                <w:noProof/>
                <w:webHidden/>
              </w:rPr>
              <w:fldChar w:fldCharType="separate"/>
            </w:r>
            <w:r w:rsidR="002E0E10">
              <w:rPr>
                <w:noProof/>
                <w:webHidden/>
              </w:rPr>
              <w:t>81</w:t>
            </w:r>
            <w:r>
              <w:rPr>
                <w:noProof/>
                <w:webHidden/>
              </w:rPr>
              <w:fldChar w:fldCharType="end"/>
            </w:r>
          </w:hyperlink>
        </w:p>
        <w:p w14:paraId="71470344" w14:textId="0C2B9C2B" w:rsidR="00E31676" w:rsidRDefault="00E31676">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73" w:history="1">
            <w:r w:rsidRPr="00B649E2">
              <w:rPr>
                <w:rStyle w:val="-"/>
                <w:noProof/>
                <w:lang w:val="el-GR"/>
              </w:rPr>
              <w:t xml:space="preserve">ΠΑΡΑΡΤΗΜΑ </w:t>
            </w:r>
            <w:r w:rsidRPr="00B649E2">
              <w:rPr>
                <w:rStyle w:val="-"/>
                <w:noProof/>
              </w:rPr>
              <w:t>VI</w:t>
            </w:r>
            <w:r w:rsidRPr="00B649E2">
              <w:rPr>
                <w:rStyle w:val="-"/>
                <w:noProof/>
                <w:lang w:val="el-GR"/>
              </w:rPr>
              <w:t xml:space="preserve"> – Υπόδειγμα Οικονομικής Προσφοράς</w:t>
            </w:r>
            <w:r>
              <w:rPr>
                <w:noProof/>
                <w:webHidden/>
              </w:rPr>
              <w:tab/>
            </w:r>
            <w:r>
              <w:rPr>
                <w:noProof/>
                <w:webHidden/>
              </w:rPr>
              <w:fldChar w:fldCharType="begin"/>
            </w:r>
            <w:r>
              <w:rPr>
                <w:noProof/>
                <w:webHidden/>
              </w:rPr>
              <w:instrText xml:space="preserve"> PAGEREF _Toc189047473 \h </w:instrText>
            </w:r>
            <w:r>
              <w:rPr>
                <w:noProof/>
                <w:webHidden/>
              </w:rPr>
            </w:r>
            <w:r>
              <w:rPr>
                <w:noProof/>
                <w:webHidden/>
              </w:rPr>
              <w:fldChar w:fldCharType="separate"/>
            </w:r>
            <w:r w:rsidR="002E0E10">
              <w:rPr>
                <w:noProof/>
                <w:webHidden/>
              </w:rPr>
              <w:t>82</w:t>
            </w:r>
            <w:r>
              <w:rPr>
                <w:noProof/>
                <w:webHidden/>
              </w:rPr>
              <w:fldChar w:fldCharType="end"/>
            </w:r>
          </w:hyperlink>
        </w:p>
        <w:p w14:paraId="4C552B35" w14:textId="6EBE28CD" w:rsidR="00E31676" w:rsidRDefault="00E31676">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474" w:history="1">
            <w:r w:rsidRPr="00B649E2">
              <w:rPr>
                <w:rStyle w:val="-"/>
                <w:noProof/>
                <w:lang w:val="el-GR"/>
              </w:rPr>
              <w:t>1.</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Συγκεντρωτικός Πίνακας Οικονομικής Προσφοράς Έργου</w:t>
            </w:r>
            <w:r>
              <w:rPr>
                <w:noProof/>
                <w:webHidden/>
              </w:rPr>
              <w:tab/>
            </w:r>
            <w:r>
              <w:rPr>
                <w:noProof/>
                <w:webHidden/>
              </w:rPr>
              <w:fldChar w:fldCharType="begin"/>
            </w:r>
            <w:r>
              <w:rPr>
                <w:noProof/>
                <w:webHidden/>
              </w:rPr>
              <w:instrText xml:space="preserve"> PAGEREF _Toc189047474 \h </w:instrText>
            </w:r>
            <w:r>
              <w:rPr>
                <w:noProof/>
                <w:webHidden/>
              </w:rPr>
            </w:r>
            <w:r>
              <w:rPr>
                <w:noProof/>
                <w:webHidden/>
              </w:rPr>
              <w:fldChar w:fldCharType="separate"/>
            </w:r>
            <w:r w:rsidR="002E0E10">
              <w:rPr>
                <w:noProof/>
                <w:webHidden/>
              </w:rPr>
              <w:t>82</w:t>
            </w:r>
            <w:r>
              <w:rPr>
                <w:noProof/>
                <w:webHidden/>
              </w:rPr>
              <w:fldChar w:fldCharType="end"/>
            </w:r>
          </w:hyperlink>
        </w:p>
        <w:p w14:paraId="7A67727B" w14:textId="23CCA7A7" w:rsidR="00E31676" w:rsidRDefault="00E31676">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75" w:history="1">
            <w:r w:rsidRPr="00B649E2">
              <w:rPr>
                <w:rStyle w:val="-"/>
                <w:noProof/>
                <w:lang w:val="el-GR"/>
              </w:rPr>
              <w:t xml:space="preserve">ΠΑΡΑΡΤΗΜΑ </w:t>
            </w:r>
            <w:r w:rsidRPr="00B649E2">
              <w:rPr>
                <w:rStyle w:val="-"/>
                <w:noProof/>
              </w:rPr>
              <w:t>VI</w:t>
            </w:r>
            <w:r w:rsidRPr="00B649E2">
              <w:rPr>
                <w:rStyle w:val="-"/>
                <w:noProof/>
                <w:lang w:val="el-GR"/>
              </w:rPr>
              <w:t>Ι – Άλλες Δηλώσεις</w:t>
            </w:r>
            <w:r>
              <w:rPr>
                <w:noProof/>
                <w:webHidden/>
              </w:rPr>
              <w:tab/>
            </w:r>
            <w:r>
              <w:rPr>
                <w:noProof/>
                <w:webHidden/>
              </w:rPr>
              <w:fldChar w:fldCharType="begin"/>
            </w:r>
            <w:r>
              <w:rPr>
                <w:noProof/>
                <w:webHidden/>
              </w:rPr>
              <w:instrText xml:space="preserve"> PAGEREF _Toc189047475 \h </w:instrText>
            </w:r>
            <w:r>
              <w:rPr>
                <w:noProof/>
                <w:webHidden/>
              </w:rPr>
            </w:r>
            <w:r>
              <w:rPr>
                <w:noProof/>
                <w:webHidden/>
              </w:rPr>
              <w:fldChar w:fldCharType="separate"/>
            </w:r>
            <w:r w:rsidR="002E0E10">
              <w:rPr>
                <w:noProof/>
                <w:webHidden/>
              </w:rPr>
              <w:t>83</w:t>
            </w:r>
            <w:r>
              <w:rPr>
                <w:noProof/>
                <w:webHidden/>
              </w:rPr>
              <w:fldChar w:fldCharType="end"/>
            </w:r>
          </w:hyperlink>
        </w:p>
        <w:p w14:paraId="6D9FDDE7" w14:textId="5D5FEDFC" w:rsidR="00E31676" w:rsidRDefault="00E31676">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76" w:history="1">
            <w:r w:rsidRPr="00B649E2">
              <w:rPr>
                <w:rStyle w:val="-"/>
                <w:noProof/>
                <w:lang w:val="el-GR"/>
              </w:rPr>
              <w:t xml:space="preserve">ΠΑΡΑΡΤΗΜΑ </w:t>
            </w:r>
            <w:r w:rsidRPr="00B649E2">
              <w:rPr>
                <w:rStyle w:val="-"/>
                <w:noProof/>
              </w:rPr>
              <w:t>VIII</w:t>
            </w:r>
            <w:r w:rsidRPr="00B649E2">
              <w:rPr>
                <w:rStyle w:val="-"/>
                <w:noProof/>
                <w:lang w:val="el-GR"/>
              </w:rPr>
              <w:t xml:space="preserve"> – Υποδείγματα Εγγυητικών Επιστολών</w:t>
            </w:r>
            <w:r>
              <w:rPr>
                <w:noProof/>
                <w:webHidden/>
              </w:rPr>
              <w:tab/>
            </w:r>
            <w:r>
              <w:rPr>
                <w:noProof/>
                <w:webHidden/>
              </w:rPr>
              <w:fldChar w:fldCharType="begin"/>
            </w:r>
            <w:r>
              <w:rPr>
                <w:noProof/>
                <w:webHidden/>
              </w:rPr>
              <w:instrText xml:space="preserve"> PAGEREF _Toc189047476 \h </w:instrText>
            </w:r>
            <w:r>
              <w:rPr>
                <w:noProof/>
                <w:webHidden/>
              </w:rPr>
            </w:r>
            <w:r>
              <w:rPr>
                <w:noProof/>
                <w:webHidden/>
              </w:rPr>
              <w:fldChar w:fldCharType="separate"/>
            </w:r>
            <w:r w:rsidR="002E0E10">
              <w:rPr>
                <w:noProof/>
                <w:webHidden/>
              </w:rPr>
              <w:t>84</w:t>
            </w:r>
            <w:r>
              <w:rPr>
                <w:noProof/>
                <w:webHidden/>
              </w:rPr>
              <w:fldChar w:fldCharType="end"/>
            </w:r>
          </w:hyperlink>
        </w:p>
        <w:p w14:paraId="2910E5A0" w14:textId="746A4D65" w:rsidR="00E31676" w:rsidRDefault="00E31676">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477" w:history="1">
            <w:r w:rsidRPr="00B649E2">
              <w:rPr>
                <w:rStyle w:val="-"/>
                <w:noProof/>
                <w:lang w:val="el-GR"/>
              </w:rPr>
              <w:t>I.</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Εγγυητική Επιστολή Συμμετοχής</w:t>
            </w:r>
            <w:r>
              <w:rPr>
                <w:noProof/>
                <w:webHidden/>
              </w:rPr>
              <w:tab/>
            </w:r>
            <w:r>
              <w:rPr>
                <w:noProof/>
                <w:webHidden/>
              </w:rPr>
              <w:fldChar w:fldCharType="begin"/>
            </w:r>
            <w:r>
              <w:rPr>
                <w:noProof/>
                <w:webHidden/>
              </w:rPr>
              <w:instrText xml:space="preserve"> PAGEREF _Toc189047477 \h </w:instrText>
            </w:r>
            <w:r>
              <w:rPr>
                <w:noProof/>
                <w:webHidden/>
              </w:rPr>
            </w:r>
            <w:r>
              <w:rPr>
                <w:noProof/>
                <w:webHidden/>
              </w:rPr>
              <w:fldChar w:fldCharType="separate"/>
            </w:r>
            <w:r w:rsidR="002E0E10">
              <w:rPr>
                <w:noProof/>
                <w:webHidden/>
              </w:rPr>
              <w:t>84</w:t>
            </w:r>
            <w:r>
              <w:rPr>
                <w:noProof/>
                <w:webHidden/>
              </w:rPr>
              <w:fldChar w:fldCharType="end"/>
            </w:r>
          </w:hyperlink>
        </w:p>
        <w:p w14:paraId="0845E499" w14:textId="73815771" w:rsidR="00E31676" w:rsidRDefault="00E31676">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9047478" w:history="1">
            <w:r w:rsidRPr="00B649E2">
              <w:rPr>
                <w:rStyle w:val="-"/>
                <w:noProof/>
                <w:lang w:val="el-GR"/>
              </w:rPr>
              <w:t>II.</w:t>
            </w:r>
            <w:r>
              <w:rPr>
                <w:rFonts w:asciiTheme="minorHAnsi" w:eastAsiaTheme="minorEastAsia" w:hAnsiTheme="minorHAnsi" w:cstheme="minorBidi"/>
                <w:i w:val="0"/>
                <w:iCs w:val="0"/>
                <w:noProof/>
                <w:kern w:val="2"/>
                <w:sz w:val="24"/>
                <w:szCs w:val="24"/>
                <w:lang w:val="el-GR" w:eastAsia="el-GR"/>
                <w14:ligatures w14:val="standardContextual"/>
              </w:rPr>
              <w:tab/>
            </w:r>
            <w:r w:rsidRPr="00B649E2">
              <w:rPr>
                <w:rStyle w:val="-"/>
                <w:noProof/>
                <w:lang w:val="el-GR"/>
              </w:rPr>
              <w:t>Εγγυητική Επιστολή Καλής Εκτέλεσης</w:t>
            </w:r>
            <w:r>
              <w:rPr>
                <w:noProof/>
                <w:webHidden/>
              </w:rPr>
              <w:tab/>
            </w:r>
            <w:r>
              <w:rPr>
                <w:noProof/>
                <w:webHidden/>
              </w:rPr>
              <w:fldChar w:fldCharType="begin"/>
            </w:r>
            <w:r>
              <w:rPr>
                <w:noProof/>
                <w:webHidden/>
              </w:rPr>
              <w:instrText xml:space="preserve"> PAGEREF _Toc189047478 \h </w:instrText>
            </w:r>
            <w:r>
              <w:rPr>
                <w:noProof/>
                <w:webHidden/>
              </w:rPr>
            </w:r>
            <w:r>
              <w:rPr>
                <w:noProof/>
                <w:webHidden/>
              </w:rPr>
              <w:fldChar w:fldCharType="separate"/>
            </w:r>
            <w:r w:rsidR="002E0E10">
              <w:rPr>
                <w:noProof/>
                <w:webHidden/>
              </w:rPr>
              <w:t>85</w:t>
            </w:r>
            <w:r>
              <w:rPr>
                <w:noProof/>
                <w:webHidden/>
              </w:rPr>
              <w:fldChar w:fldCharType="end"/>
            </w:r>
          </w:hyperlink>
        </w:p>
        <w:p w14:paraId="7C5F8145" w14:textId="79533E28" w:rsidR="00E31676" w:rsidRDefault="00E31676">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79" w:history="1">
            <w:r w:rsidRPr="00B649E2">
              <w:rPr>
                <w:rStyle w:val="-"/>
                <w:noProof/>
                <w:lang w:val="el-GR"/>
              </w:rPr>
              <w:t>ΠΑΡΑΡΤΗΜΑ IX– ΕΝΗΜΕΡΩΣΗ ΓΙΑ ΤΗΝ ΕΠΕΞΕΡΓΑΣΙΑ ΠΡΟΣΩΠΙΚΩΝ ΔΕΔΟΜΕΝΩΝ</w:t>
            </w:r>
            <w:r>
              <w:rPr>
                <w:noProof/>
                <w:webHidden/>
              </w:rPr>
              <w:tab/>
            </w:r>
            <w:r>
              <w:rPr>
                <w:noProof/>
                <w:webHidden/>
              </w:rPr>
              <w:fldChar w:fldCharType="begin"/>
            </w:r>
            <w:r>
              <w:rPr>
                <w:noProof/>
                <w:webHidden/>
              </w:rPr>
              <w:instrText xml:space="preserve"> PAGEREF _Toc189047479 \h </w:instrText>
            </w:r>
            <w:r>
              <w:rPr>
                <w:noProof/>
                <w:webHidden/>
              </w:rPr>
            </w:r>
            <w:r>
              <w:rPr>
                <w:noProof/>
                <w:webHidden/>
              </w:rPr>
              <w:fldChar w:fldCharType="separate"/>
            </w:r>
            <w:r w:rsidR="002E0E10">
              <w:rPr>
                <w:noProof/>
                <w:webHidden/>
              </w:rPr>
              <w:t>86</w:t>
            </w:r>
            <w:r>
              <w:rPr>
                <w:noProof/>
                <w:webHidden/>
              </w:rPr>
              <w:fldChar w:fldCharType="end"/>
            </w:r>
          </w:hyperlink>
        </w:p>
        <w:p w14:paraId="76EF1D0A" w14:textId="3D6900A9" w:rsidR="00E31676" w:rsidRDefault="00E31676">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9047480" w:history="1">
            <w:r w:rsidRPr="00B649E2">
              <w:rPr>
                <w:rStyle w:val="-"/>
                <w:noProof/>
                <w:lang w:val="el-GR"/>
              </w:rPr>
              <w:t xml:space="preserve">ΠΑΡΑΡΤΗΜΑ </w:t>
            </w:r>
            <w:r w:rsidRPr="00B649E2">
              <w:rPr>
                <w:rStyle w:val="-"/>
                <w:noProof/>
              </w:rPr>
              <w:t>X</w:t>
            </w:r>
            <w:r w:rsidRPr="00B649E2">
              <w:rPr>
                <w:rStyle w:val="-"/>
                <w:noProof/>
                <w:lang w:val="el-GR"/>
              </w:rPr>
              <w:t xml:space="preserve"> – Ρήτρα Ακεραιότητας</w:t>
            </w:r>
            <w:r>
              <w:rPr>
                <w:noProof/>
                <w:webHidden/>
              </w:rPr>
              <w:tab/>
            </w:r>
            <w:r>
              <w:rPr>
                <w:noProof/>
                <w:webHidden/>
              </w:rPr>
              <w:fldChar w:fldCharType="begin"/>
            </w:r>
            <w:r>
              <w:rPr>
                <w:noProof/>
                <w:webHidden/>
              </w:rPr>
              <w:instrText xml:space="preserve"> PAGEREF _Toc189047480 \h </w:instrText>
            </w:r>
            <w:r>
              <w:rPr>
                <w:noProof/>
                <w:webHidden/>
              </w:rPr>
            </w:r>
            <w:r>
              <w:rPr>
                <w:noProof/>
                <w:webHidden/>
              </w:rPr>
              <w:fldChar w:fldCharType="separate"/>
            </w:r>
            <w:r w:rsidR="002E0E10">
              <w:rPr>
                <w:noProof/>
                <w:webHidden/>
              </w:rPr>
              <w:t>87</w:t>
            </w:r>
            <w:r>
              <w:rPr>
                <w:noProof/>
                <w:webHidden/>
              </w:rPr>
              <w:fldChar w:fldCharType="end"/>
            </w:r>
          </w:hyperlink>
        </w:p>
        <w:p w14:paraId="7817B843" w14:textId="4E39F4E7" w:rsidR="00A81D32" w:rsidRPr="008C5AE6" w:rsidRDefault="00EA772A">
          <w:pPr>
            <w:rPr>
              <w:sz w:val="2"/>
              <w:szCs w:val="2"/>
            </w:rPr>
          </w:pPr>
          <w:r>
            <w:rPr>
              <w:b/>
              <w:bCs/>
              <w:caps/>
              <w:sz w:val="20"/>
              <w:szCs w:val="20"/>
            </w:rPr>
            <w:fldChar w:fldCharType="end"/>
          </w:r>
        </w:p>
      </w:sdtContent>
    </w:sdt>
    <w:p w14:paraId="4104E697" w14:textId="77777777" w:rsidR="008E18C3" w:rsidRPr="00603221" w:rsidRDefault="008E18C3"/>
    <w:p w14:paraId="740EF942" w14:textId="77777777" w:rsidR="008E18C3" w:rsidRPr="00603221" w:rsidRDefault="008E18C3">
      <w:pPr>
        <w:rPr>
          <w:rFonts w:eastAsia="MS Mincho"/>
          <w:b/>
          <w:bCs/>
          <w:caps/>
          <w:lang w:val="el-GR" w:eastAsia="el-GR"/>
        </w:rPr>
        <w:sectPr w:rsidR="008E18C3" w:rsidRPr="00603221" w:rsidSect="00DF02B0">
          <w:headerReference w:type="first" r:id="rId13"/>
          <w:pgSz w:w="11906" w:h="16838"/>
          <w:pgMar w:top="1134" w:right="1134" w:bottom="1134" w:left="1134" w:header="720" w:footer="709" w:gutter="0"/>
          <w:cols w:space="720"/>
          <w:titlePg/>
          <w:docGrid w:linePitch="360"/>
        </w:sectPr>
      </w:pPr>
    </w:p>
    <w:p w14:paraId="7D7D40F9" w14:textId="77777777" w:rsidR="008338F0" w:rsidRPr="003329FF" w:rsidRDefault="003355E7">
      <w:pPr>
        <w:pStyle w:val="1"/>
        <w:numPr>
          <w:ilvl w:val="0"/>
          <w:numId w:val="18"/>
        </w:numPr>
        <w:rPr>
          <w:lang w:val="el-GR"/>
        </w:rPr>
      </w:pPr>
      <w:bookmarkStart w:id="8" w:name="_Toc97194404"/>
      <w:bookmarkStart w:id="9" w:name="_Toc189047381"/>
      <w:r w:rsidRPr="003329FF">
        <w:rPr>
          <w:lang w:val="el-GR"/>
        </w:rPr>
        <w:lastRenderedPageBreak/>
        <w:t>ΑΝΑΘΕΤΟΥΣΑ ΑΡΧΗ ΚΑΙ ΑΝΤΙΚΕΙΜΕΝΟ ΣΥΜΒΑΣΗΣ</w:t>
      </w:r>
      <w:bookmarkEnd w:id="8"/>
      <w:bookmarkEnd w:id="9"/>
    </w:p>
    <w:p w14:paraId="49329528" w14:textId="77777777" w:rsidR="008338F0" w:rsidRPr="0032146B" w:rsidRDefault="003355E7">
      <w:pPr>
        <w:pStyle w:val="2"/>
        <w:numPr>
          <w:ilvl w:val="1"/>
          <w:numId w:val="19"/>
        </w:numPr>
        <w:rPr>
          <w:lang w:val="el-GR"/>
        </w:rPr>
      </w:pPr>
      <w:bookmarkStart w:id="10" w:name="_Toc97194256"/>
      <w:bookmarkStart w:id="11" w:name="_Toc97194405"/>
      <w:bookmarkStart w:id="12" w:name="_Toc189047382"/>
      <w:r w:rsidRPr="0032146B">
        <w:rPr>
          <w:lang w:val="el-GR"/>
        </w:rPr>
        <w:t>Στοιχεία Αναθέτουσας Αρχής</w:t>
      </w:r>
      <w:bookmarkEnd w:id="10"/>
      <w:bookmarkEnd w:id="11"/>
      <w:bookmarkEnd w:id="12"/>
      <w:r w:rsidRPr="0032146B">
        <w:rPr>
          <w:lang w:val="el-GR"/>
        </w:rPr>
        <w:t xml:space="preserve"> </w:t>
      </w:r>
    </w:p>
    <w:p w14:paraId="3490ED62"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333FCB" w14:paraId="0D6F3204" w14:textId="77777777">
        <w:tc>
          <w:tcPr>
            <w:tcW w:w="5245" w:type="dxa"/>
            <w:tcBorders>
              <w:top w:val="single" w:sz="4" w:space="0" w:color="000000"/>
              <w:left w:val="single" w:sz="4" w:space="0" w:color="000000"/>
              <w:bottom w:val="single" w:sz="4" w:space="0" w:color="000000"/>
            </w:tcBorders>
            <w:shd w:val="clear" w:color="auto" w:fill="auto"/>
          </w:tcPr>
          <w:p w14:paraId="36EF97E0"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0A24CF6"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6DFB79F5" w14:textId="77777777">
        <w:tc>
          <w:tcPr>
            <w:tcW w:w="5245" w:type="dxa"/>
            <w:tcBorders>
              <w:top w:val="single" w:sz="4" w:space="0" w:color="000000"/>
              <w:left w:val="single" w:sz="4" w:space="0" w:color="000000"/>
              <w:bottom w:val="single" w:sz="4" w:space="0" w:color="000000"/>
            </w:tcBorders>
            <w:shd w:val="clear" w:color="auto" w:fill="auto"/>
          </w:tcPr>
          <w:p w14:paraId="7DDE8337" w14:textId="77777777" w:rsidR="004D0444" w:rsidRPr="00603221" w:rsidRDefault="004D0444" w:rsidP="004D0444">
            <w:pPr>
              <w:pStyle w:val="normalwithoutspacing"/>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C5CC4EC" w14:textId="77777777" w:rsidR="004D0444" w:rsidRPr="00603221" w:rsidRDefault="004D0444" w:rsidP="004D0444">
            <w:pPr>
              <w:pStyle w:val="normalwithoutspacing"/>
              <w:snapToGrid w:val="0"/>
            </w:pPr>
            <w:r w:rsidRPr="00782EAD">
              <w:t>999983307</w:t>
            </w:r>
          </w:p>
        </w:tc>
      </w:tr>
      <w:tr w:rsidR="004D0444" w:rsidRPr="004D0444" w14:paraId="6F8C1424" w14:textId="77777777">
        <w:tc>
          <w:tcPr>
            <w:tcW w:w="5245" w:type="dxa"/>
            <w:tcBorders>
              <w:top w:val="single" w:sz="4" w:space="0" w:color="000000"/>
              <w:left w:val="single" w:sz="4" w:space="0" w:color="000000"/>
              <w:bottom w:val="single" w:sz="4" w:space="0" w:color="000000"/>
            </w:tcBorders>
            <w:shd w:val="clear" w:color="auto" w:fill="auto"/>
          </w:tcPr>
          <w:p w14:paraId="63829F3E" w14:textId="313C8CEA" w:rsidR="004D0444" w:rsidRPr="00603221" w:rsidRDefault="004D0444" w:rsidP="004D0444">
            <w:pPr>
              <w:pStyle w:val="normalwithoutspacing"/>
            </w:pPr>
            <w:r w:rsidRPr="00F04160">
              <w:t>Κωδικός</w:t>
            </w:r>
            <w:r w:rsidR="003C32C6" w:rsidRPr="008C4549">
              <w:t xml:space="preserve"> </w:t>
            </w:r>
            <w:r w:rsidR="003C32C6">
              <w:t>Αναθέτουσας Αρχής για την</w:t>
            </w:r>
            <w:r w:rsidRPr="00F04160">
              <w:t xml:space="preserve"> Ηλεκτρονική Τιμολόγηση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523F573" w14:textId="009C13DE" w:rsidR="004D0444" w:rsidRPr="00603221" w:rsidRDefault="004D0444" w:rsidP="004D0444">
            <w:pPr>
              <w:pStyle w:val="normalwithoutspacing"/>
              <w:snapToGrid w:val="0"/>
            </w:pPr>
            <w:r w:rsidRPr="00860C99">
              <w:rPr>
                <w:color w:val="000000" w:themeColor="text1"/>
              </w:rPr>
              <w:t>1053.E00553.000</w:t>
            </w:r>
            <w:r w:rsidR="00407967" w:rsidRPr="00860C99">
              <w:rPr>
                <w:color w:val="000000" w:themeColor="text1"/>
              </w:rPr>
              <w:t>1</w:t>
            </w:r>
          </w:p>
        </w:tc>
      </w:tr>
      <w:tr w:rsidR="008338F0" w:rsidRPr="00DF02B0" w14:paraId="14FBA5F1" w14:textId="77777777">
        <w:tc>
          <w:tcPr>
            <w:tcW w:w="5245" w:type="dxa"/>
            <w:tcBorders>
              <w:top w:val="single" w:sz="4" w:space="0" w:color="000000"/>
              <w:left w:val="single" w:sz="4" w:space="0" w:color="000000"/>
              <w:bottom w:val="single" w:sz="4" w:space="0" w:color="000000"/>
            </w:tcBorders>
            <w:shd w:val="clear" w:color="auto" w:fill="auto"/>
          </w:tcPr>
          <w:p w14:paraId="6BEDA156"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6534E9D" w14:textId="77777777" w:rsidR="008338F0" w:rsidRPr="00372204" w:rsidRDefault="00372204" w:rsidP="007D3A48">
            <w:pPr>
              <w:pStyle w:val="normalwithoutspacing"/>
              <w:snapToGrid w:val="0"/>
            </w:pPr>
            <w:proofErr w:type="spellStart"/>
            <w:r>
              <w:t>Λεωφ</w:t>
            </w:r>
            <w:proofErr w:type="spellEnd"/>
            <w:r>
              <w:t>. Συγγρού 194</w:t>
            </w:r>
          </w:p>
        </w:tc>
      </w:tr>
      <w:tr w:rsidR="008338F0" w:rsidRPr="00DF02B0" w14:paraId="37380027" w14:textId="77777777">
        <w:tc>
          <w:tcPr>
            <w:tcW w:w="5245" w:type="dxa"/>
            <w:tcBorders>
              <w:top w:val="single" w:sz="4" w:space="0" w:color="000000"/>
              <w:left w:val="single" w:sz="4" w:space="0" w:color="000000"/>
              <w:bottom w:val="single" w:sz="4" w:space="0" w:color="000000"/>
            </w:tcBorders>
            <w:shd w:val="clear" w:color="auto" w:fill="auto"/>
          </w:tcPr>
          <w:p w14:paraId="1519DE47"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C710776" w14:textId="77777777" w:rsidR="008338F0" w:rsidRPr="00603221" w:rsidRDefault="00372204">
            <w:pPr>
              <w:pStyle w:val="normalwithoutspacing"/>
              <w:snapToGrid w:val="0"/>
            </w:pPr>
            <w:r>
              <w:t>Καλλιθέα</w:t>
            </w:r>
          </w:p>
        </w:tc>
      </w:tr>
      <w:tr w:rsidR="008338F0" w:rsidRPr="00DF02B0" w14:paraId="170C4137" w14:textId="77777777">
        <w:tc>
          <w:tcPr>
            <w:tcW w:w="5245" w:type="dxa"/>
            <w:tcBorders>
              <w:top w:val="single" w:sz="4" w:space="0" w:color="000000"/>
              <w:left w:val="single" w:sz="4" w:space="0" w:color="000000"/>
              <w:bottom w:val="single" w:sz="4" w:space="0" w:color="000000"/>
            </w:tcBorders>
            <w:shd w:val="clear" w:color="auto" w:fill="auto"/>
          </w:tcPr>
          <w:p w14:paraId="7A6A9A2D"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6A9B186" w14:textId="77777777" w:rsidR="008338F0" w:rsidRPr="00603221" w:rsidRDefault="00372204">
            <w:pPr>
              <w:pStyle w:val="normalwithoutspacing"/>
              <w:snapToGrid w:val="0"/>
            </w:pPr>
            <w:r>
              <w:t>176</w:t>
            </w:r>
            <w:r w:rsidRPr="00603221">
              <w:t xml:space="preserve"> </w:t>
            </w:r>
            <w:r>
              <w:t>71</w:t>
            </w:r>
          </w:p>
        </w:tc>
      </w:tr>
      <w:tr w:rsidR="008338F0" w:rsidRPr="00DF02B0" w14:paraId="1D311C9C" w14:textId="77777777">
        <w:tc>
          <w:tcPr>
            <w:tcW w:w="5245" w:type="dxa"/>
            <w:tcBorders>
              <w:top w:val="single" w:sz="4" w:space="0" w:color="000000"/>
              <w:left w:val="single" w:sz="4" w:space="0" w:color="000000"/>
              <w:bottom w:val="single" w:sz="4" w:space="0" w:color="000000"/>
            </w:tcBorders>
            <w:shd w:val="clear" w:color="auto" w:fill="auto"/>
          </w:tcPr>
          <w:p w14:paraId="4C2EA529" w14:textId="77777777" w:rsidR="008338F0" w:rsidRPr="00603221" w:rsidRDefault="003355E7">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482E8FE" w14:textId="77777777" w:rsidR="008338F0" w:rsidRPr="00603221" w:rsidRDefault="007D3A48">
            <w:pPr>
              <w:pStyle w:val="normalwithoutspacing"/>
              <w:snapToGrid w:val="0"/>
              <w:rPr>
                <w:lang w:val="en-US"/>
              </w:rPr>
            </w:pPr>
            <w:r w:rsidRPr="00603221">
              <w:t>ΕΛΛΑΔΑ</w:t>
            </w:r>
          </w:p>
        </w:tc>
      </w:tr>
      <w:tr w:rsidR="008338F0" w:rsidRPr="00DF02B0" w14:paraId="4EA2F3F9" w14:textId="77777777">
        <w:tc>
          <w:tcPr>
            <w:tcW w:w="5245" w:type="dxa"/>
            <w:tcBorders>
              <w:top w:val="single" w:sz="4" w:space="0" w:color="000000"/>
              <w:left w:val="single" w:sz="4" w:space="0" w:color="000000"/>
              <w:bottom w:val="single" w:sz="4" w:space="0" w:color="000000"/>
            </w:tcBorders>
            <w:shd w:val="clear" w:color="auto" w:fill="auto"/>
          </w:tcPr>
          <w:p w14:paraId="00235954" w14:textId="77777777" w:rsidR="008338F0" w:rsidRPr="00603221" w:rsidRDefault="003355E7">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7269805" w14:textId="77777777" w:rsidR="008338F0" w:rsidRPr="00603221" w:rsidRDefault="0036512D">
            <w:pPr>
              <w:pStyle w:val="normalwithoutspacing"/>
              <w:snapToGrid w:val="0"/>
              <w:rPr>
                <w:lang w:val="de-DE"/>
              </w:rPr>
            </w:pPr>
            <w:r w:rsidRPr="003329FF">
              <w:t>GR 300</w:t>
            </w:r>
          </w:p>
        </w:tc>
      </w:tr>
      <w:tr w:rsidR="008338F0" w:rsidRPr="00DF02B0" w14:paraId="5BF57BC1" w14:textId="77777777">
        <w:tc>
          <w:tcPr>
            <w:tcW w:w="5245" w:type="dxa"/>
            <w:tcBorders>
              <w:top w:val="single" w:sz="4" w:space="0" w:color="000000"/>
              <w:left w:val="single" w:sz="4" w:space="0" w:color="000000"/>
              <w:bottom w:val="single" w:sz="4" w:space="0" w:color="000000"/>
            </w:tcBorders>
            <w:shd w:val="clear" w:color="auto" w:fill="auto"/>
          </w:tcPr>
          <w:p w14:paraId="5C767EDB"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8ED8ADF" w14:textId="77777777" w:rsidR="008338F0" w:rsidRPr="00603221" w:rsidRDefault="00865C7D">
            <w:pPr>
              <w:pStyle w:val="normalwithoutspacing"/>
              <w:snapToGrid w:val="0"/>
              <w:rPr>
                <w:lang w:val="en-US"/>
              </w:rPr>
            </w:pPr>
            <w:r w:rsidRPr="00603221">
              <w:rPr>
                <w:lang w:val="en-US"/>
              </w:rPr>
              <w:t>213 1300700</w:t>
            </w:r>
          </w:p>
        </w:tc>
      </w:tr>
      <w:tr w:rsidR="008338F0" w:rsidRPr="00DF02B0" w14:paraId="55405E5E" w14:textId="77777777">
        <w:tc>
          <w:tcPr>
            <w:tcW w:w="5245" w:type="dxa"/>
            <w:tcBorders>
              <w:top w:val="single" w:sz="4" w:space="0" w:color="000000"/>
              <w:left w:val="single" w:sz="4" w:space="0" w:color="000000"/>
              <w:bottom w:val="single" w:sz="4" w:space="0" w:color="000000"/>
            </w:tcBorders>
            <w:shd w:val="clear" w:color="auto" w:fill="auto"/>
          </w:tcPr>
          <w:p w14:paraId="6199B49F"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0B32FDF" w14:textId="77777777" w:rsidR="008338F0" w:rsidRPr="00603221" w:rsidRDefault="00E817D9">
            <w:pPr>
              <w:pStyle w:val="normalwithoutspacing"/>
              <w:snapToGrid w:val="0"/>
              <w:rPr>
                <w:lang w:val="en-US"/>
              </w:rPr>
            </w:pPr>
            <w:hyperlink r:id="rId14" w:history="1">
              <w:r w:rsidRPr="00D009BC">
                <w:rPr>
                  <w:rStyle w:val="-"/>
                  <w:lang w:val="en-US"/>
                </w:rPr>
                <w:t>info@ktpae.gr</w:t>
              </w:r>
            </w:hyperlink>
          </w:p>
        </w:tc>
      </w:tr>
      <w:tr w:rsidR="008338F0" w:rsidRPr="00DF02B0" w14:paraId="04AE8481" w14:textId="77777777">
        <w:tc>
          <w:tcPr>
            <w:tcW w:w="5245" w:type="dxa"/>
            <w:tcBorders>
              <w:top w:val="single" w:sz="4" w:space="0" w:color="000000"/>
              <w:left w:val="single" w:sz="4" w:space="0" w:color="000000"/>
              <w:bottom w:val="single" w:sz="4" w:space="0" w:color="000000"/>
            </w:tcBorders>
            <w:shd w:val="clear" w:color="auto" w:fill="auto"/>
          </w:tcPr>
          <w:p w14:paraId="21712C9E"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DC97587" w14:textId="50EB96EB" w:rsidR="008338F0" w:rsidRPr="004448B7" w:rsidRDefault="004448B7">
            <w:pPr>
              <w:pStyle w:val="normalwithoutspacing"/>
              <w:snapToGrid w:val="0"/>
              <w:rPr>
                <w:highlight w:val="magenta"/>
              </w:rPr>
            </w:pPr>
            <w:proofErr w:type="spellStart"/>
            <w:r w:rsidRPr="003947C6">
              <w:rPr>
                <w:lang w:val="en-US"/>
              </w:rPr>
              <w:t>Μερό</w:t>
            </w:r>
            <w:proofErr w:type="spellEnd"/>
            <w:r w:rsidRPr="003947C6">
              <w:rPr>
                <w:lang w:val="en-US"/>
              </w:rPr>
              <w:t>πη Δράκου</w:t>
            </w:r>
          </w:p>
        </w:tc>
      </w:tr>
      <w:tr w:rsidR="008338F0" w:rsidRPr="00DF02B0" w14:paraId="76CC09F8" w14:textId="77777777">
        <w:tc>
          <w:tcPr>
            <w:tcW w:w="5245" w:type="dxa"/>
            <w:tcBorders>
              <w:top w:val="single" w:sz="4" w:space="0" w:color="000000"/>
              <w:left w:val="single" w:sz="4" w:space="0" w:color="000000"/>
              <w:bottom w:val="single" w:sz="4" w:space="0" w:color="000000"/>
            </w:tcBorders>
            <w:shd w:val="clear" w:color="auto" w:fill="auto"/>
          </w:tcPr>
          <w:p w14:paraId="361DEEC7"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55E1EB0" w14:textId="77777777" w:rsidR="008338F0" w:rsidRPr="00603221" w:rsidRDefault="00E817D9">
            <w:pPr>
              <w:pStyle w:val="normalwithoutspacing"/>
              <w:snapToGrid w:val="0"/>
            </w:pPr>
            <w:hyperlink r:id="rId15" w:history="1">
              <w:r w:rsidRPr="00D009BC">
                <w:rPr>
                  <w:rStyle w:val="-"/>
                </w:rPr>
                <w:t>http://www.ktpae.gr</w:t>
              </w:r>
            </w:hyperlink>
          </w:p>
        </w:tc>
      </w:tr>
      <w:tr w:rsidR="008338F0" w:rsidRPr="00D72C0C" w14:paraId="6646075A" w14:textId="77777777">
        <w:tc>
          <w:tcPr>
            <w:tcW w:w="5245" w:type="dxa"/>
            <w:tcBorders>
              <w:top w:val="single" w:sz="4" w:space="0" w:color="000000"/>
              <w:left w:val="single" w:sz="4" w:space="0" w:color="000000"/>
              <w:bottom w:val="single" w:sz="4" w:space="0" w:color="000000"/>
            </w:tcBorders>
            <w:shd w:val="clear" w:color="auto" w:fill="auto"/>
          </w:tcPr>
          <w:p w14:paraId="0CA76C9A"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DFE0D04" w14:textId="4223AAFF" w:rsidR="008338F0" w:rsidRPr="00603221" w:rsidRDefault="00643461">
            <w:pPr>
              <w:pStyle w:val="normalwithoutspacing"/>
              <w:snapToGrid w:val="0"/>
            </w:pPr>
            <w:hyperlink r:id="rId16" w:history="1">
              <w:r w:rsidRPr="00ED678B">
                <w:rPr>
                  <w:rStyle w:val="-"/>
                </w:rPr>
                <w:t>https://www.ktpae.gr/</w:t>
              </w:r>
            </w:hyperlink>
            <w:r>
              <w:t xml:space="preserve"> </w:t>
            </w:r>
          </w:p>
        </w:tc>
      </w:tr>
    </w:tbl>
    <w:p w14:paraId="2794EAAD" w14:textId="77777777" w:rsidR="008338F0" w:rsidRPr="00603221" w:rsidRDefault="008338F0">
      <w:pPr>
        <w:pStyle w:val="normalwithoutspacing"/>
      </w:pPr>
    </w:p>
    <w:p w14:paraId="16FBC6AB" w14:textId="77777777" w:rsidR="008338F0" w:rsidRPr="00603221" w:rsidRDefault="003355E7">
      <w:pPr>
        <w:pStyle w:val="normalwithoutspacing"/>
      </w:pPr>
      <w:r w:rsidRPr="00603221">
        <w:rPr>
          <w:b/>
        </w:rPr>
        <w:t xml:space="preserve">Είδος Αναθέτουσας Αρχής </w:t>
      </w:r>
    </w:p>
    <w:p w14:paraId="54013D1A" w14:textId="1EF28F93" w:rsidR="008338F0" w:rsidRPr="00603221" w:rsidRDefault="003355E7">
      <w:pPr>
        <w:pStyle w:val="normalwithoutspacing"/>
        <w:rPr>
          <w:rFonts w:eastAsia="Calibri"/>
        </w:rPr>
      </w:pPr>
      <w:r w:rsidRPr="00603221">
        <w:t>Η Αναθέτουσα Αρχή είναι</w:t>
      </w:r>
      <w:r w:rsidR="00E1337D" w:rsidRPr="00603221">
        <w:t xml:space="preserve"> </w:t>
      </w:r>
      <w:r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w:t>
      </w:r>
      <w:proofErr w:type="spellStart"/>
      <w:r w:rsidR="00DB2700" w:rsidRPr="00603221">
        <w:t>Υποτομέας</w:t>
      </w:r>
      <w:proofErr w:type="spellEnd"/>
      <w:r w:rsidR="00DB2700" w:rsidRPr="00603221">
        <w:t xml:space="preserve"> Νομικά Πρόσωπα Κεντρικής Κυβέρνησης και Δημόσιες Επιχειρήσεις</w:t>
      </w:r>
      <w:r w:rsidR="00554583" w:rsidRPr="00554583">
        <w:t>.</w:t>
      </w:r>
      <w:r w:rsidR="00DB2700" w:rsidRPr="00603221">
        <w:t xml:space="preserve"> </w:t>
      </w:r>
    </w:p>
    <w:p w14:paraId="4E91E403" w14:textId="77777777" w:rsidR="008338F0" w:rsidRPr="00603221" w:rsidRDefault="003355E7">
      <w:pPr>
        <w:pStyle w:val="normalwithoutspacing"/>
      </w:pPr>
      <w:r w:rsidRPr="00603221">
        <w:rPr>
          <w:b/>
        </w:rPr>
        <w:t>Κύρια δραστηριότητα Α.Α.</w:t>
      </w:r>
    </w:p>
    <w:p w14:paraId="4DE53190"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6CAB3F6C" w14:textId="77777777"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251D02">
        <w:t>.</w:t>
      </w:r>
      <w:r w:rsidRPr="00603221">
        <w:t xml:space="preserve"> </w:t>
      </w:r>
    </w:p>
    <w:p w14:paraId="00ACF179"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05B85D57" w14:textId="5A7AAB7B" w:rsidR="002E1FDE" w:rsidRPr="00554583" w:rsidRDefault="003355E7" w:rsidP="002E1FDE">
      <w:pPr>
        <w:pStyle w:val="normalwithoutspacing"/>
        <w:ind w:left="567" w:hanging="567"/>
      </w:pPr>
      <w:r w:rsidRPr="00603221">
        <w:t>α)</w:t>
      </w:r>
      <w:r w:rsidRPr="00603221">
        <w:tab/>
        <w:t>Τα έγγραφα της σύμβασης είναι διαθέσιμα για ελεύθερη, πλήρη, άμεση &amp; δωρεάν ηλεκτρονική πρόσβαση μέσω της διαδικτυακής πύλης www.promitheus.gov.gr του</w:t>
      </w:r>
      <w:r w:rsidR="00E6498A">
        <w:t xml:space="preserve"> Ο.Π.Σ.</w:t>
      </w:r>
      <w:r w:rsidRPr="00603221">
        <w:t xml:space="preserve"> Ε.Σ.Η.ΔΗ.Σ.</w:t>
      </w:r>
      <w:r w:rsidR="002E1FDE" w:rsidRPr="00603221">
        <w:t xml:space="preserve"> και μέσω της διαδικτυακής πύλης της Αναθέτουσας Αρχής </w:t>
      </w:r>
      <w:hyperlink r:id="rId17" w:history="1">
        <w:r w:rsidR="00154623" w:rsidRPr="009344C5">
          <w:rPr>
            <w:rStyle w:val="-"/>
          </w:rPr>
          <w:t>http://www.ktpae.gr</w:t>
        </w:r>
      </w:hyperlink>
      <w:r w:rsidR="00554583" w:rsidRPr="00554583">
        <w:t>.</w:t>
      </w:r>
    </w:p>
    <w:p w14:paraId="0CE196CB" w14:textId="2F11668D" w:rsidR="00154623" w:rsidRPr="00554583" w:rsidRDefault="00154623" w:rsidP="00154623">
      <w:pPr>
        <w:pStyle w:val="normalwithoutspacing"/>
        <w:ind w:left="567"/>
      </w:pPr>
      <w:r w:rsidRPr="00154623">
        <w:t xml:space="preserve">Κάθε είδους επικοινωνία και ανταλλαγή πληροφοριών πραγματοποιείται </w:t>
      </w:r>
      <w:r w:rsidR="00E6498A" w:rsidRPr="00154623">
        <w:t>μέσω</w:t>
      </w:r>
      <w:r w:rsidR="00E6498A">
        <w:t xml:space="preserve"> </w:t>
      </w:r>
      <w:r w:rsidR="00E6498A" w:rsidRPr="00154623">
        <w:t>του</w:t>
      </w:r>
      <w:r w:rsidR="00E6498A">
        <w:t xml:space="preserve"> </w:t>
      </w:r>
      <w:r w:rsidR="00E6498A" w:rsidRPr="00154623">
        <w:t>Ε.Σ.Η.ΔΗ.Σ.</w:t>
      </w:r>
      <w:r w:rsidR="00E6498A">
        <w:t xml:space="preserve"> Προμήθειες και Υπηρεσίες (εφεξής Ε.Σ.Η.ΔΗ.Σ.), το οποίο είναι </w:t>
      </w:r>
      <w:proofErr w:type="spellStart"/>
      <w:r w:rsidR="00E6498A">
        <w:t>προσβάσιμο</w:t>
      </w:r>
      <w:proofErr w:type="spellEnd"/>
      <w:r w:rsidR="00E6498A">
        <w:t xml:space="preserve"> από τη Διαδικτυακή Πύλη (</w:t>
      </w:r>
      <w:hyperlink r:id="rId18" w:history="1">
        <w:r w:rsidR="00E6498A" w:rsidRPr="00603221">
          <w:rPr>
            <w:rStyle w:val="-"/>
            <w:rFonts w:eastAsia="MS Mincho"/>
            <w:shd w:val="clear" w:color="auto" w:fill="FFFFFF"/>
          </w:rPr>
          <w:t>www.promitheus.gov.gr</w:t>
        </w:r>
      </w:hyperlink>
      <w:r w:rsidR="00E6498A">
        <w:t>)</w:t>
      </w:r>
      <w:r w:rsidR="00E6498A" w:rsidRPr="00B525DD">
        <w:t xml:space="preserve"> </w:t>
      </w:r>
      <w:r w:rsidR="00E6498A">
        <w:t>του Ο.Π.Σ. Ε.Σ.Η.ΔΗ.Σ</w:t>
      </w:r>
      <w:r w:rsidR="00554583" w:rsidRPr="00554583">
        <w:t>.</w:t>
      </w:r>
    </w:p>
    <w:p w14:paraId="4562B3F5" w14:textId="4997F308" w:rsidR="008338F0" w:rsidRDefault="003355E7">
      <w:pPr>
        <w:pStyle w:val="normalwithoutspacing"/>
        <w:ind w:left="567" w:hanging="567"/>
        <w:rPr>
          <w:color w:val="000000"/>
          <w:shd w:val="clear" w:color="auto" w:fill="FFFFFF"/>
        </w:rPr>
      </w:pPr>
      <w:r w:rsidRPr="00603221">
        <w:t>β)</w:t>
      </w:r>
      <w:r w:rsidRPr="00603221">
        <w:tab/>
        <w:t xml:space="preserve">Οι προσφορές πρέπει να υποβάλλονται ηλεκτρονικά στην διεύθυνση: </w:t>
      </w:r>
      <w:hyperlink r:id="rId19" w:history="1">
        <w:r w:rsidRPr="00603221">
          <w:rPr>
            <w:rStyle w:val="-"/>
            <w:shd w:val="clear" w:color="auto" w:fill="FFFFFF"/>
          </w:rPr>
          <w:t>www.promitheus.gov.gr</w:t>
        </w:r>
      </w:hyperlink>
      <w:r w:rsidRPr="00603221">
        <w:rPr>
          <w:color w:val="000000"/>
          <w:shd w:val="clear" w:color="auto" w:fill="FFFFFF"/>
        </w:rPr>
        <w:t xml:space="preserve"> </w:t>
      </w:r>
    </w:p>
    <w:p w14:paraId="769EA023" w14:textId="77777777" w:rsidR="002E1FDE" w:rsidRPr="00603221" w:rsidRDefault="002E1FDE" w:rsidP="00FD40D7">
      <w:pPr>
        <w:pStyle w:val="normalwithoutspacing"/>
      </w:pPr>
    </w:p>
    <w:p w14:paraId="3E7264D6" w14:textId="77777777" w:rsidR="008338F0" w:rsidRPr="00603221" w:rsidRDefault="003355E7" w:rsidP="003A109E">
      <w:pPr>
        <w:pStyle w:val="2"/>
        <w:rPr>
          <w:rFonts w:cs="Tahoma"/>
          <w:lang w:val="el-GR"/>
        </w:rPr>
      </w:pPr>
      <w:bookmarkStart w:id="13" w:name="_Ref89085315"/>
      <w:bookmarkStart w:id="14" w:name="_Toc97194257"/>
      <w:bookmarkStart w:id="15" w:name="_Toc97194406"/>
      <w:bookmarkStart w:id="16" w:name="_Toc189047383"/>
      <w:r w:rsidRPr="00603221">
        <w:rPr>
          <w:rFonts w:cs="Tahoma"/>
          <w:lang w:val="el-GR"/>
        </w:rPr>
        <w:t>Στοιχεία Διαδικασίας - Χρηματοδότηση</w:t>
      </w:r>
      <w:bookmarkEnd w:id="13"/>
      <w:bookmarkEnd w:id="14"/>
      <w:bookmarkEnd w:id="15"/>
      <w:bookmarkEnd w:id="16"/>
    </w:p>
    <w:p w14:paraId="459344FA" w14:textId="77777777" w:rsidR="008338F0" w:rsidRPr="00603221" w:rsidRDefault="003355E7">
      <w:pPr>
        <w:rPr>
          <w:lang w:val="el-GR"/>
        </w:rPr>
      </w:pPr>
      <w:r w:rsidRPr="00603221">
        <w:rPr>
          <w:b/>
          <w:lang w:val="el-GR"/>
        </w:rPr>
        <w:t xml:space="preserve">Είδος διαδικασίας </w:t>
      </w:r>
    </w:p>
    <w:p w14:paraId="3DC9FF7D" w14:textId="77777777" w:rsidR="008338F0" w:rsidRPr="00603221" w:rsidRDefault="003355E7">
      <w:pPr>
        <w:pStyle w:val="normalwithoutspacing"/>
        <w:rPr>
          <w:lang w:eastAsia="el-GR"/>
        </w:rPr>
      </w:pPr>
      <w:r w:rsidRPr="00603221">
        <w:t xml:space="preserve">Ο διαγωνισμός θα διεξαχθεί με την ανοικτή διαδικασία του άρθρου 27 του ν. 4412/16. </w:t>
      </w:r>
    </w:p>
    <w:p w14:paraId="095B41FE" w14:textId="77777777" w:rsidR="008338F0" w:rsidRPr="00603221" w:rsidRDefault="008338F0">
      <w:pPr>
        <w:pStyle w:val="normalwithoutspacing"/>
      </w:pPr>
    </w:p>
    <w:p w14:paraId="0CFF701D" w14:textId="77777777" w:rsidR="00251D02" w:rsidRDefault="00251D02">
      <w:pPr>
        <w:pStyle w:val="normalwithoutspacing"/>
        <w:rPr>
          <w:b/>
        </w:rPr>
      </w:pPr>
    </w:p>
    <w:p w14:paraId="2C7FA91C" w14:textId="77777777" w:rsidR="003C32C6" w:rsidRPr="005A35E0" w:rsidRDefault="003C32C6">
      <w:pPr>
        <w:pStyle w:val="normalwithoutspacing"/>
        <w:rPr>
          <w:b/>
        </w:rPr>
      </w:pPr>
    </w:p>
    <w:p w14:paraId="4AF6DE95" w14:textId="77777777" w:rsidR="00554583" w:rsidRPr="005A35E0" w:rsidRDefault="00554583">
      <w:pPr>
        <w:pStyle w:val="normalwithoutspacing"/>
        <w:rPr>
          <w:b/>
        </w:rPr>
      </w:pPr>
    </w:p>
    <w:p w14:paraId="3E7CBCE9" w14:textId="77777777" w:rsidR="008338F0" w:rsidRPr="00603221" w:rsidRDefault="003355E7">
      <w:pPr>
        <w:pStyle w:val="normalwithoutspacing"/>
      </w:pPr>
      <w:r w:rsidRPr="00603221">
        <w:rPr>
          <w:b/>
        </w:rPr>
        <w:lastRenderedPageBreak/>
        <w:t>Χρηματοδότηση της σύμβασης</w:t>
      </w:r>
    </w:p>
    <w:p w14:paraId="52680F35" w14:textId="7FAF283D" w:rsidR="00092F07" w:rsidRPr="00092F07" w:rsidRDefault="00092F07" w:rsidP="00092F07">
      <w:pPr>
        <w:pStyle w:val="normalwithoutspacing"/>
      </w:pPr>
      <w:r w:rsidRPr="00092F07">
        <w:t xml:space="preserve">Φορέας χρηματοδότησης της Σύμβασης είναι το Υπουργείο </w:t>
      </w:r>
      <w:r w:rsidR="00DA143B">
        <w:t>Τουρισμού</w:t>
      </w:r>
      <w:r w:rsidRPr="00092F07">
        <w:t xml:space="preserve">. </w:t>
      </w:r>
    </w:p>
    <w:p w14:paraId="438C0218" w14:textId="3DDEEECC" w:rsidR="00824E13" w:rsidRPr="00603221" w:rsidRDefault="00DA143B">
      <w:pPr>
        <w:pStyle w:val="normalwithoutspacing"/>
      </w:pPr>
      <w:r w:rsidRPr="00DA143B">
        <w:t xml:space="preserve">Η δαπάνη επιχορηγείται </w:t>
      </w:r>
      <w:proofErr w:type="spellStart"/>
      <w:r w:rsidRPr="00DA143B">
        <w:t>επιχορηγείται</w:t>
      </w:r>
      <w:proofErr w:type="spellEnd"/>
      <w:r w:rsidRPr="00DA143B">
        <w:t xml:space="preserve"> στο σύνολο από το εθνικό σκέλος του Εθνικού Προγράμματος Ανάπτυξης μέσω του Ειδικού Προγράμματος Αντιμετώπισης Έκτακτων Αναγκών και συγκεκριμένα από μεταφορά πιστώσεων από το Έργο «Τουρισμός για όλους 2022-2025» της συλλογικής απόφασης ΣΑ ΝΑ711 του Υπουργείου Τουρισμού του ειδικού φορέα 501-0000000 και για τον 3ο κύκλο κατ’ εφαρμογή των διατάξεων του άρθρου 45Α του ν. 4933/2022 (Α’ 99) όπως προστέθηκε με το άρθρο 7 του ν. 5061/2023 (Α’ 179)</w:t>
      </w:r>
    </w:p>
    <w:p w14:paraId="6D391A93" w14:textId="77777777" w:rsidR="008338F0" w:rsidRPr="00603221" w:rsidRDefault="003355E7" w:rsidP="003A109E">
      <w:pPr>
        <w:pStyle w:val="2"/>
        <w:rPr>
          <w:rFonts w:cs="Tahoma"/>
          <w:lang w:val="el-GR"/>
        </w:rPr>
      </w:pPr>
      <w:r w:rsidRPr="00603221">
        <w:rPr>
          <w:rFonts w:cs="Tahoma"/>
          <w:lang w:val="el-GR"/>
        </w:rPr>
        <w:tab/>
      </w:r>
      <w:bookmarkStart w:id="17" w:name="_Toc97194258"/>
      <w:bookmarkStart w:id="18" w:name="_Toc97194407"/>
      <w:bookmarkStart w:id="19" w:name="_Toc189047384"/>
      <w:r w:rsidRPr="00603221">
        <w:rPr>
          <w:rFonts w:cs="Tahoma"/>
          <w:lang w:val="el-GR"/>
        </w:rPr>
        <w:t>Συνοπτική Περιγραφή φυσικού και οικονομικού αντικειμένου της σύμβασης</w:t>
      </w:r>
      <w:bookmarkEnd w:id="17"/>
      <w:bookmarkEnd w:id="18"/>
      <w:bookmarkEnd w:id="19"/>
      <w:r w:rsidRPr="00603221">
        <w:rPr>
          <w:rFonts w:cs="Tahoma"/>
          <w:lang w:val="el-GR"/>
        </w:rPr>
        <w:t xml:space="preserve"> </w:t>
      </w:r>
    </w:p>
    <w:p w14:paraId="42BD5AA9" w14:textId="3DEE0A1B" w:rsidR="008338F0" w:rsidRPr="007F0D48" w:rsidRDefault="003355E7" w:rsidP="006D3DA7">
      <w:pPr>
        <w:rPr>
          <w:lang w:val="el-GR"/>
        </w:rPr>
      </w:pPr>
      <w:r w:rsidRPr="00603221">
        <w:rPr>
          <w:lang w:val="el-GR"/>
        </w:rPr>
        <w:t>Αντικείμενο της σύμβασης</w:t>
      </w:r>
      <w:r w:rsidR="00E1337D" w:rsidRPr="00603221">
        <w:rPr>
          <w:lang w:val="el-GR"/>
        </w:rPr>
        <w:t xml:space="preserve"> </w:t>
      </w:r>
      <w:r w:rsidRPr="00603221">
        <w:rPr>
          <w:lang w:val="el-GR"/>
        </w:rPr>
        <w:t xml:space="preserve">είναι </w:t>
      </w:r>
      <w:r w:rsidR="00A00118" w:rsidRPr="00A00118">
        <w:rPr>
          <w:lang w:val="el-GR"/>
        </w:rPr>
        <w:t xml:space="preserve">η παροχή </w:t>
      </w:r>
      <w:r w:rsidR="007F0D48" w:rsidRPr="007F0D48">
        <w:rPr>
          <w:lang w:val="el-GR"/>
        </w:rPr>
        <w:t>η Παροχή Υπηρεσιών προς την Αναθέτουσα Αρχή για την υποστήριξη, παρακολούθηση, συντονισμό και διαχείριση</w:t>
      </w:r>
      <w:r w:rsidR="00943781" w:rsidRPr="007F0D48">
        <w:rPr>
          <w:lang w:val="el-GR"/>
        </w:rPr>
        <w:t xml:space="preserve"> του Προγράμματος </w:t>
      </w:r>
      <w:r w:rsidR="00DA143B" w:rsidRPr="007F0D48">
        <w:rPr>
          <w:lang w:val="el-GR"/>
        </w:rPr>
        <w:t>«Τουρισμός για όλους 2025»</w:t>
      </w:r>
      <w:r w:rsidR="006D3DA7" w:rsidRPr="007F0D48">
        <w:rPr>
          <w:lang w:val="el-GR"/>
        </w:rPr>
        <w:t xml:space="preserve">. </w:t>
      </w:r>
    </w:p>
    <w:p w14:paraId="754BD68A" w14:textId="4622BDE3" w:rsidR="006D3DA7" w:rsidRPr="007F0D48" w:rsidRDefault="003355E7">
      <w:pPr>
        <w:rPr>
          <w:rFonts w:cstheme="minorHAnsi"/>
          <w:lang w:val="el-GR"/>
        </w:rPr>
      </w:pPr>
      <w:r w:rsidRPr="007F0D48">
        <w:rPr>
          <w:lang w:val="el-GR"/>
        </w:rPr>
        <w:t xml:space="preserve">Οι παρεχόμενες υπηρεσίες κατατάσσονται στους ακόλουθους κωδικούς του Κοινού Λεξιλογίου δημοσίων συμβάσεων (CPV): </w:t>
      </w:r>
      <w:r w:rsidR="007F0D48" w:rsidRPr="007F0D48">
        <w:rPr>
          <w:rFonts w:cstheme="minorHAnsi"/>
          <w:lang w:val="el-GR"/>
        </w:rPr>
        <w:t>79410000-1</w:t>
      </w:r>
      <w:r w:rsidR="007F0D48" w:rsidRPr="007F0D48">
        <w:rPr>
          <w:rFonts w:cstheme="minorHAnsi"/>
          <w:lang w:val="el-GR"/>
        </w:rPr>
        <w:tab/>
        <w:t>Υπηρεσίες παροχής επιχειρηματικών συμβουλών και συμβουλών σε θέματα διαχείρισης</w:t>
      </w:r>
      <w:r w:rsidR="006D3DA7" w:rsidRPr="007F0D48">
        <w:rPr>
          <w:rFonts w:cstheme="minorHAnsi"/>
          <w:lang w:val="el-GR"/>
        </w:rPr>
        <w:t>.</w:t>
      </w:r>
    </w:p>
    <w:p w14:paraId="341223D1" w14:textId="11AE1156" w:rsidR="00FB6863" w:rsidRPr="00BD318C" w:rsidRDefault="00BD318C" w:rsidP="004C19BF">
      <w:pPr>
        <w:rPr>
          <w:lang w:val="el-GR"/>
        </w:rPr>
      </w:pPr>
      <w:r w:rsidRPr="007F0D48">
        <w:rPr>
          <w:lang w:val="el-GR"/>
        </w:rPr>
        <w:t xml:space="preserve">Η συνολική  εκτιμώμενη αξία σύμβασης ανέρχεται στο ποσό των </w:t>
      </w:r>
      <w:r w:rsidR="007F0D48" w:rsidRPr="007F0D48">
        <w:rPr>
          <w:lang w:val="el-GR"/>
        </w:rPr>
        <w:t>€ 149.000,00 μη Περιλαμβανομένου ΦΠΑ, προϋπολογισμός με ΦΠΑ: € 184.760,00 ΦΠΑ 24% € 35.760,00.</w:t>
      </w:r>
    </w:p>
    <w:p w14:paraId="36F4E011" w14:textId="0C158E25" w:rsidR="008338F0" w:rsidRPr="00603221" w:rsidRDefault="003355E7">
      <w:pPr>
        <w:rPr>
          <w:lang w:val="el-GR"/>
        </w:rPr>
      </w:pPr>
      <w:r w:rsidRPr="00603221">
        <w:rPr>
          <w:lang w:val="el-GR"/>
        </w:rPr>
        <w:t>Η διάρκεια της σύμβασης ορίζεται</w:t>
      </w:r>
      <w:r w:rsidR="00E1337D" w:rsidRPr="00603221">
        <w:rPr>
          <w:lang w:val="el-GR"/>
        </w:rPr>
        <w:t xml:space="preserve"> </w:t>
      </w:r>
      <w:r w:rsidRPr="00603221">
        <w:rPr>
          <w:lang w:val="el-GR"/>
        </w:rPr>
        <w:t xml:space="preserve">σε </w:t>
      </w:r>
      <w:r w:rsidR="007862F6" w:rsidRPr="00CF298C">
        <w:rPr>
          <w:lang w:val="el-GR"/>
        </w:rPr>
        <w:t>ε</w:t>
      </w:r>
      <w:r w:rsidR="00DA143B" w:rsidRPr="00CF298C">
        <w:rPr>
          <w:lang w:val="el-GR"/>
        </w:rPr>
        <w:t>ννέα</w:t>
      </w:r>
      <w:r w:rsidR="00AC328A" w:rsidRPr="00CF298C">
        <w:rPr>
          <w:lang w:val="el-GR"/>
        </w:rPr>
        <w:t xml:space="preserve"> </w:t>
      </w:r>
      <w:r w:rsidR="00A00118" w:rsidRPr="00CF298C">
        <w:rPr>
          <w:lang w:val="el-GR"/>
        </w:rPr>
        <w:t>(</w:t>
      </w:r>
      <w:r w:rsidR="00DA143B" w:rsidRPr="00CF298C">
        <w:rPr>
          <w:lang w:val="el-GR"/>
        </w:rPr>
        <w:t>9</w:t>
      </w:r>
      <w:r w:rsidR="00A00118" w:rsidRPr="00CF298C">
        <w:rPr>
          <w:lang w:val="el-GR"/>
        </w:rPr>
        <w:t xml:space="preserve">) </w:t>
      </w:r>
      <w:r w:rsidRPr="00CF298C">
        <w:rPr>
          <w:lang w:val="el-GR"/>
        </w:rPr>
        <w:t>μήνες</w:t>
      </w:r>
      <w:r w:rsidRPr="00603221">
        <w:rPr>
          <w:lang w:val="el-GR"/>
        </w:rPr>
        <w:t xml:space="preserve"> </w:t>
      </w:r>
      <w:r w:rsidR="004F203B" w:rsidRPr="008B57A3">
        <w:rPr>
          <w:lang w:val="el-GR"/>
        </w:rPr>
        <w:t>συμπεριλαμβανομένης</w:t>
      </w:r>
      <w:r w:rsidR="004F203B" w:rsidRPr="00A00118">
        <w:rPr>
          <w:lang w:val="el-GR"/>
        </w:rPr>
        <w:t xml:space="preserve"> της διαδικασίας </w:t>
      </w:r>
      <w:r w:rsidR="00E2271E" w:rsidRPr="00E2271E">
        <w:rPr>
          <w:lang w:val="el-GR"/>
        </w:rPr>
        <w:t xml:space="preserve">ελέγχου και παραλαβής </w:t>
      </w:r>
      <w:r w:rsidR="004F203B" w:rsidRPr="00A00118">
        <w:rPr>
          <w:lang w:val="el-GR"/>
        </w:rPr>
        <w:t>παραδοτέων, όπως ορίζεται στην Παρ.</w:t>
      </w:r>
      <w:r w:rsidR="00BA2DC9" w:rsidRPr="00A00118">
        <w:rPr>
          <w:lang w:val="el-GR"/>
        </w:rPr>
        <w:t xml:space="preserve">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40954198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2E0E10" w:rsidRPr="002E0E10">
        <w:rPr>
          <w:lang w:val="el-GR"/>
        </w:rPr>
        <w:t>6.3</w:t>
      </w:r>
      <w:r w:rsidR="00385B17">
        <w:fldChar w:fldCharType="end"/>
      </w:r>
      <w:r w:rsidR="002E6472" w:rsidRPr="00A00118">
        <w:rPr>
          <w:lang w:val="el-GR"/>
        </w:rPr>
        <w:t xml:space="preserve"> της παρούσας</w:t>
      </w:r>
      <w:r w:rsidR="002E6472" w:rsidRPr="00672C9B">
        <w:rPr>
          <w:lang w:val="el-GR"/>
        </w:rPr>
        <w:t>.</w:t>
      </w:r>
    </w:p>
    <w:p w14:paraId="6B44CF87" w14:textId="36B6A806" w:rsidR="008338F0" w:rsidRPr="00603221" w:rsidRDefault="003355E7">
      <w:pPr>
        <w:rPr>
          <w:lang w:val="el-GR"/>
        </w:rPr>
      </w:pPr>
      <w:r w:rsidRPr="00603221">
        <w:rPr>
          <w:lang w:val="el-GR"/>
        </w:rPr>
        <w:t xml:space="preserve">Αναλυτική περιγραφή του φυσικού και οικονομικού αντικειμένου της σύμβασης δίδεται στο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496625830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2E0E10" w:rsidRPr="00603221">
        <w:rPr>
          <w:lang w:val="el-GR"/>
        </w:rPr>
        <w:t>ΠΑΡΑΡΤΗΜΑ Ι – Αναλυτική Περιγραφή Φυσικού και Οικονομικού Αντικειμένου της Σύμβασης</w:t>
      </w:r>
      <w:r w:rsidR="00385B17">
        <w:fldChar w:fldCharType="end"/>
      </w:r>
      <w:r w:rsidRPr="00603221">
        <w:rPr>
          <w:lang w:val="el-GR"/>
        </w:rPr>
        <w:t xml:space="preserve"> ή σε άλλο περιγραφικό έγγραφο της παρούσας διακήρυξης. </w:t>
      </w:r>
    </w:p>
    <w:p w14:paraId="49DA68B3" w14:textId="77777777" w:rsidR="008A1BE4" w:rsidRDefault="008A1BE4" w:rsidP="008A1BE4">
      <w:pPr>
        <w:pStyle w:val="normalwithoutspacing"/>
      </w:pPr>
      <w:r w:rsidRPr="00603221">
        <w:t xml:space="preserve">Η σύμβαση θα ανατεθεί με το κριτήριο της πλέον συμφέρουσας από οικονομική άποψη προσφοράς, βάσει </w:t>
      </w:r>
      <w:r>
        <w:t xml:space="preserve">αποκλειστικά της </w:t>
      </w:r>
      <w:r w:rsidRPr="00A00118">
        <w:t>τιμής.</w:t>
      </w:r>
    </w:p>
    <w:p w14:paraId="5AEF8234" w14:textId="77777777" w:rsidR="008338F0" w:rsidRPr="00745634" w:rsidRDefault="008338F0" w:rsidP="00FD40D7">
      <w:pPr>
        <w:rPr>
          <w:lang w:val="el-GR"/>
        </w:rPr>
      </w:pPr>
    </w:p>
    <w:p w14:paraId="3162E34D" w14:textId="77777777" w:rsidR="008338F0" w:rsidRPr="00D465D1" w:rsidRDefault="003355E7" w:rsidP="003A109E">
      <w:pPr>
        <w:pStyle w:val="2"/>
        <w:rPr>
          <w:rFonts w:cs="Tahoma"/>
          <w:lang w:val="el-GR"/>
        </w:rPr>
      </w:pPr>
      <w:r w:rsidRPr="00603221">
        <w:rPr>
          <w:rFonts w:cs="Tahoma"/>
          <w:lang w:val="el-GR"/>
        </w:rPr>
        <w:tab/>
      </w:r>
      <w:bookmarkStart w:id="20" w:name="_Toc97194259"/>
      <w:bookmarkStart w:id="21" w:name="_Toc97194408"/>
      <w:bookmarkStart w:id="22" w:name="_Toc189047385"/>
      <w:r w:rsidRPr="00D465D1">
        <w:rPr>
          <w:rFonts w:cs="Tahoma"/>
          <w:lang w:val="el-GR"/>
        </w:rPr>
        <w:t>Θεσμικό πλαίσιο</w:t>
      </w:r>
      <w:bookmarkEnd w:id="20"/>
      <w:bookmarkEnd w:id="21"/>
      <w:bookmarkEnd w:id="22"/>
      <w:r w:rsidRPr="00D465D1">
        <w:rPr>
          <w:rFonts w:cs="Tahoma"/>
          <w:lang w:val="el-GR"/>
        </w:rPr>
        <w:t xml:space="preserve"> </w:t>
      </w:r>
    </w:p>
    <w:p w14:paraId="39B6D5B8" w14:textId="77777777" w:rsidR="00D465D1" w:rsidRPr="00603221" w:rsidRDefault="00D465D1" w:rsidP="00D465D1">
      <w:pPr>
        <w:tabs>
          <w:tab w:val="left" w:pos="284"/>
        </w:tabs>
        <w:rPr>
          <w:lang w:val="el-GR"/>
        </w:rPr>
      </w:pPr>
      <w:bookmarkStart w:id="23" w:name="_Hlk147319640"/>
      <w:bookmarkStart w:id="24" w:name="_Hlk71646966"/>
      <w:r w:rsidRPr="00603221">
        <w:rPr>
          <w:lang w:val="el-GR"/>
        </w:rPr>
        <w:t xml:space="preserve">Η ανάθεση και εκτέλεση της σύμβασης διέπεται από την κείμενη νομοθεσία και τις </w:t>
      </w:r>
      <w:proofErr w:type="spellStart"/>
      <w:r w:rsidRPr="00603221">
        <w:rPr>
          <w:lang w:val="el-GR"/>
        </w:rPr>
        <w:t>κατ</w:t>
      </w:r>
      <w:proofErr w:type="spellEnd"/>
      <w:r w:rsidRPr="00603221">
        <w:rPr>
          <w:lang w:val="el-GR"/>
        </w:rPr>
        <w:t xml:space="preserve">΄ εξουσιοδότηση αυτής </w:t>
      </w:r>
      <w:proofErr w:type="spellStart"/>
      <w:r w:rsidRPr="00603221">
        <w:rPr>
          <w:lang w:val="el-GR"/>
        </w:rPr>
        <w:t>εκδοθείσες</w:t>
      </w:r>
      <w:proofErr w:type="spellEnd"/>
      <w:r w:rsidRPr="00603221">
        <w:rPr>
          <w:lang w:val="el-GR"/>
        </w:rPr>
        <w:t xml:space="preserve"> κανονιστικές πράξεις, όπως ισχύουν και ιδίως:</w:t>
      </w:r>
    </w:p>
    <w:bookmarkEnd w:id="23"/>
    <w:p w14:paraId="10449335" w14:textId="77777777" w:rsidR="00CF298C" w:rsidRPr="007348F6" w:rsidRDefault="00CF298C" w:rsidP="00CF298C">
      <w:pPr>
        <w:numPr>
          <w:ilvl w:val="0"/>
          <w:numId w:val="50"/>
        </w:numPr>
        <w:suppressAutoHyphens w:val="0"/>
        <w:snapToGrid w:val="0"/>
        <w:spacing w:before="120" w:after="0"/>
        <w:rPr>
          <w:iCs/>
          <w:lang w:val="el-GR" w:eastAsia="en-US"/>
        </w:rPr>
      </w:pPr>
      <w:r w:rsidRPr="007348F6">
        <w:rPr>
          <w:iCs/>
          <w:lang w:val="el-GR" w:eastAsia="en-US"/>
        </w:rPr>
        <w:t>Το Α.88 του Ν. 1892/1990 «Για τον εκσυγχρονισμό και την ανάπτυξη και άλλες διατάξεις» (ΦΕΚ 101/Α/31-07-1990), όπως ισχύει.</w:t>
      </w:r>
    </w:p>
    <w:p w14:paraId="31D01AA4" w14:textId="77777777" w:rsidR="00CF298C" w:rsidRPr="007348F6" w:rsidRDefault="00CF298C" w:rsidP="00CF298C">
      <w:pPr>
        <w:numPr>
          <w:ilvl w:val="0"/>
          <w:numId w:val="50"/>
        </w:numPr>
        <w:suppressAutoHyphens w:val="0"/>
        <w:snapToGrid w:val="0"/>
        <w:spacing w:before="120" w:after="0"/>
        <w:rPr>
          <w:iCs/>
          <w:lang w:val="el-GR" w:eastAsia="en-US"/>
        </w:rPr>
      </w:pPr>
      <w:r w:rsidRPr="007348F6">
        <w:rPr>
          <w:iCs/>
          <w:lang w:val="el-GR" w:eastAsia="en-US"/>
        </w:rPr>
        <w:t>Τον Ν. 2121/1993 “Πνευματική Ιδιοκτησία, Συγγενικά Δικαιώματα και Πολιτιστικά Θέματα”, (ΦΕΚ 25/Α/04-03-1993), όπως τροποποιήθηκε και ισχύει.</w:t>
      </w:r>
    </w:p>
    <w:p w14:paraId="179ADCDF" w14:textId="77777777" w:rsidR="00CF298C" w:rsidRPr="007348F6" w:rsidRDefault="00CF298C" w:rsidP="00CF298C">
      <w:pPr>
        <w:numPr>
          <w:ilvl w:val="0"/>
          <w:numId w:val="50"/>
        </w:numPr>
        <w:suppressAutoHyphens w:val="0"/>
        <w:snapToGrid w:val="0"/>
        <w:spacing w:before="120" w:after="0"/>
        <w:rPr>
          <w:iCs/>
          <w:lang w:val="el-GR" w:eastAsia="en-US"/>
        </w:rPr>
      </w:pPr>
      <w:r w:rsidRPr="007348F6">
        <w:rPr>
          <w:iCs/>
          <w:lang w:val="el-GR" w:eastAsia="en-US"/>
        </w:rPr>
        <w:t>Τον Ν.2690/1999 (Α’ 45) «Κύρωση του Κώδικα Διοικητικής Διαδικασίας και άλλες διατάξεις» και ιδίως των άρθρων 1,2, 7, 11 και 13 έως 15</w:t>
      </w:r>
    </w:p>
    <w:p w14:paraId="2B1821F1" w14:textId="77777777" w:rsidR="00CF298C" w:rsidRPr="006C4439" w:rsidRDefault="00CF298C" w:rsidP="00CF298C">
      <w:pPr>
        <w:numPr>
          <w:ilvl w:val="0"/>
          <w:numId w:val="50"/>
        </w:numPr>
        <w:suppressAutoHyphens w:val="0"/>
        <w:snapToGrid w:val="0"/>
        <w:spacing w:before="120" w:after="0"/>
        <w:rPr>
          <w:iCs/>
          <w:lang w:val="el-GR" w:eastAsia="en-US"/>
        </w:rPr>
      </w:pPr>
      <w:r w:rsidRPr="006C4439">
        <w:rPr>
          <w:iCs/>
          <w:lang w:val="el-GR" w:eastAsia="en-US"/>
        </w:rPr>
        <w:t>Τον Ν. 2859/2000 “Κύρωση Κώδικα Φόρου Προστιθέμενης Αξίας” (ΦΕΚ 248/Α/07-11-2000).</w:t>
      </w:r>
    </w:p>
    <w:p w14:paraId="57DAE69A" w14:textId="77777777" w:rsidR="00CF298C" w:rsidRPr="006C4439" w:rsidRDefault="00CF298C" w:rsidP="00CF298C">
      <w:pPr>
        <w:numPr>
          <w:ilvl w:val="0"/>
          <w:numId w:val="50"/>
        </w:numPr>
        <w:suppressAutoHyphens w:val="0"/>
        <w:snapToGrid w:val="0"/>
        <w:spacing w:before="120" w:after="0"/>
        <w:rPr>
          <w:lang w:val="el-GR"/>
        </w:rPr>
      </w:pPr>
      <w:r w:rsidRPr="006C4439">
        <w:rPr>
          <w:lang w:val="el-GR" w:eastAsia="en-US"/>
        </w:rPr>
        <w:t>Το Α.24 του Ν. 2860/2000 «Διαχείριση, παρακολούθηση και έλεγχος του κοινοτικού πλαισίου στήριξης και άλλες διατάξεις» (ΦΕΚ 251/Α/14-11-2000), όπως</w:t>
      </w:r>
      <w:r w:rsidRPr="006C4439">
        <w:rPr>
          <w:lang w:val="el-GR"/>
        </w:rPr>
        <w:t xml:space="preserve"> τροποποιήθηκε και ισχύει.</w:t>
      </w:r>
    </w:p>
    <w:p w14:paraId="03CD89CD" w14:textId="77777777" w:rsidR="00CF298C" w:rsidRPr="00251F26" w:rsidRDefault="00CF298C" w:rsidP="00CF298C">
      <w:pPr>
        <w:numPr>
          <w:ilvl w:val="0"/>
          <w:numId w:val="50"/>
        </w:numPr>
        <w:suppressAutoHyphens w:val="0"/>
        <w:snapToGrid w:val="0"/>
        <w:spacing w:before="120" w:after="0"/>
        <w:rPr>
          <w:iCs/>
          <w:lang w:eastAsia="en-US"/>
        </w:rPr>
      </w:pPr>
      <w:r w:rsidRPr="006C4439">
        <w:rPr>
          <w:iCs/>
          <w:lang w:val="el-GR" w:eastAsia="en-US"/>
        </w:rPr>
        <w:t xml:space="preserve">Τον </w:t>
      </w:r>
      <w:r w:rsidRPr="00251F26">
        <w:rPr>
          <w:iCs/>
          <w:lang w:eastAsia="en-US"/>
        </w:rPr>
        <w:t>N</w:t>
      </w:r>
      <w:r w:rsidRPr="006C4439">
        <w:rPr>
          <w:iCs/>
          <w:lang w:val="el-GR" w:eastAsia="en-US"/>
        </w:rPr>
        <w:t xml:space="preserve">.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251F26">
        <w:rPr>
          <w:iCs/>
          <w:lang w:eastAsia="en-US"/>
        </w:rPr>
        <w:t>(ΦΕΚ 309/A/31-12-2003), όπ</w:t>
      </w:r>
      <w:proofErr w:type="spellStart"/>
      <w:r w:rsidRPr="00251F26">
        <w:rPr>
          <w:iCs/>
          <w:lang w:eastAsia="en-US"/>
        </w:rPr>
        <w:t>ως</w:t>
      </w:r>
      <w:proofErr w:type="spellEnd"/>
      <w:r w:rsidRPr="00251F26">
        <w:rPr>
          <w:iCs/>
          <w:lang w:eastAsia="en-US"/>
        </w:rPr>
        <w:t xml:space="preserve"> </w:t>
      </w:r>
      <w:proofErr w:type="spellStart"/>
      <w:r w:rsidRPr="00251F26">
        <w:rPr>
          <w:iCs/>
          <w:lang w:eastAsia="en-US"/>
        </w:rPr>
        <w:t>τρο</w:t>
      </w:r>
      <w:proofErr w:type="spellEnd"/>
      <w:r w:rsidRPr="00251F26">
        <w:rPr>
          <w:iCs/>
          <w:lang w:eastAsia="en-US"/>
        </w:rPr>
        <w:t xml:space="preserve">ποποιήθηκε και </w:t>
      </w:r>
      <w:proofErr w:type="spellStart"/>
      <w:r w:rsidRPr="00251F26">
        <w:rPr>
          <w:iCs/>
          <w:lang w:eastAsia="en-US"/>
        </w:rPr>
        <w:t>ισχύει</w:t>
      </w:r>
      <w:proofErr w:type="spellEnd"/>
      <w:r w:rsidRPr="00251F26">
        <w:rPr>
          <w:iCs/>
          <w:lang w:eastAsia="en-US"/>
        </w:rPr>
        <w:t>.</w:t>
      </w:r>
    </w:p>
    <w:p w14:paraId="7F2C2781" w14:textId="77777777" w:rsidR="00CF298C" w:rsidRPr="006C4439" w:rsidRDefault="00CF298C" w:rsidP="00CF298C">
      <w:pPr>
        <w:numPr>
          <w:ilvl w:val="0"/>
          <w:numId w:val="50"/>
        </w:numPr>
        <w:suppressAutoHyphens w:val="0"/>
        <w:snapToGrid w:val="0"/>
        <w:spacing w:before="120" w:after="0"/>
        <w:rPr>
          <w:iCs/>
          <w:lang w:val="el-GR" w:eastAsia="en-US"/>
        </w:rPr>
      </w:pPr>
      <w:r w:rsidRPr="006C4439">
        <w:rPr>
          <w:iCs/>
          <w:lang w:val="el-GR" w:eastAsia="en-US"/>
        </w:rPr>
        <w:t>Τον Ν. 3310/2005 «Μέτρα για τη διασφάλιση της διαφάνειας και την αποτροπή καταστρατηγήσεων κατά τη διαδικασία σύναψης δημοσίων συμβάσεων» (ΦΕΚ 30/Α/14-02-2005), όπως τροποποιήθηκε και ισχύει.</w:t>
      </w:r>
    </w:p>
    <w:p w14:paraId="5BF47C3E" w14:textId="77777777" w:rsidR="00CF298C" w:rsidRPr="006C4439" w:rsidRDefault="00CF298C" w:rsidP="00CF298C">
      <w:pPr>
        <w:numPr>
          <w:ilvl w:val="0"/>
          <w:numId w:val="50"/>
        </w:numPr>
        <w:suppressAutoHyphens w:val="0"/>
        <w:snapToGrid w:val="0"/>
        <w:spacing w:before="120" w:after="0"/>
        <w:rPr>
          <w:iCs/>
          <w:lang w:val="el-GR" w:eastAsia="en-US"/>
        </w:rPr>
      </w:pPr>
      <w:r w:rsidRPr="006C4439">
        <w:rPr>
          <w:iCs/>
          <w:lang w:val="el-GR" w:eastAsia="en-US"/>
        </w:rPr>
        <w:lastRenderedPageBreak/>
        <w:t>Τον Ν. 3389/2005 «Συμπράξεις Δημόσιου και Ιδιωτικού Τομέα» (ΦΕΚ 232/Α/ 22-09-2005), όπως τροποποιήθηκε και ισχύει.</w:t>
      </w:r>
    </w:p>
    <w:p w14:paraId="4D4F4471" w14:textId="77777777" w:rsidR="00CF298C" w:rsidRPr="006C4439" w:rsidRDefault="00CF298C" w:rsidP="00CF298C">
      <w:pPr>
        <w:numPr>
          <w:ilvl w:val="0"/>
          <w:numId w:val="50"/>
        </w:numPr>
        <w:suppressAutoHyphens w:val="0"/>
        <w:snapToGrid w:val="0"/>
        <w:spacing w:before="120" w:after="0"/>
        <w:rPr>
          <w:iCs/>
          <w:lang w:val="el-GR" w:eastAsia="en-US"/>
        </w:rPr>
      </w:pPr>
      <w:r w:rsidRPr="006C4439">
        <w:rPr>
          <w:iCs/>
          <w:lang w:val="el-GR" w:eastAsia="en-US"/>
        </w:rPr>
        <w:t>Τον Ν. 3419/2005 “Γενικό Εμπορικό Μητρώο (Γ.Ε.ΜΗ.) και Εκσυγχρονισμός της Επιμελητηριακής Νομοθεσίας” (ΦΕΚ 297/Α/06-12-2005).</w:t>
      </w:r>
    </w:p>
    <w:p w14:paraId="75018ECB" w14:textId="77777777" w:rsidR="00CF298C" w:rsidRPr="00251F26" w:rsidRDefault="00CF298C" w:rsidP="00CF298C">
      <w:pPr>
        <w:numPr>
          <w:ilvl w:val="0"/>
          <w:numId w:val="50"/>
        </w:numPr>
        <w:suppressAutoHyphens w:val="0"/>
        <w:snapToGrid w:val="0"/>
        <w:spacing w:before="120" w:after="0"/>
        <w:rPr>
          <w:iCs/>
          <w:lang w:eastAsia="en-US"/>
        </w:rPr>
      </w:pPr>
      <w:r w:rsidRPr="006C4439">
        <w:rPr>
          <w:iCs/>
          <w:lang w:val="el-GR" w:eastAsia="en-US"/>
        </w:rPr>
        <w:t xml:space="preserve">Τον </w:t>
      </w:r>
      <w:r w:rsidRPr="00251F26">
        <w:rPr>
          <w:iCs/>
          <w:lang w:eastAsia="en-US"/>
        </w:rPr>
        <w:t>N</w:t>
      </w:r>
      <w:r w:rsidRPr="006C4439">
        <w:rPr>
          <w:iCs/>
          <w:lang w:val="el-GR" w:eastAsia="en-US"/>
        </w:rPr>
        <w:t xml:space="preserve">. 3429/2005 «Δημόσιες Επιχειρήσεις και Οργανισμοί (Δ.Ε.Κ.Ο.).» </w:t>
      </w:r>
      <w:r w:rsidRPr="00251F26">
        <w:rPr>
          <w:iCs/>
          <w:lang w:eastAsia="en-US"/>
        </w:rPr>
        <w:t>ΦΕΚ (314/Α/27-12-2005), όπ</w:t>
      </w:r>
      <w:proofErr w:type="spellStart"/>
      <w:r w:rsidRPr="00251F26">
        <w:rPr>
          <w:iCs/>
          <w:lang w:eastAsia="en-US"/>
        </w:rPr>
        <w:t>ως</w:t>
      </w:r>
      <w:proofErr w:type="spellEnd"/>
      <w:r w:rsidRPr="00251F26">
        <w:rPr>
          <w:iCs/>
          <w:lang w:eastAsia="en-US"/>
        </w:rPr>
        <w:t xml:space="preserve"> </w:t>
      </w:r>
      <w:proofErr w:type="spellStart"/>
      <w:r w:rsidRPr="00251F26">
        <w:rPr>
          <w:iCs/>
          <w:lang w:eastAsia="en-US"/>
        </w:rPr>
        <w:t>τρο</w:t>
      </w:r>
      <w:proofErr w:type="spellEnd"/>
      <w:r w:rsidRPr="00251F26">
        <w:rPr>
          <w:iCs/>
          <w:lang w:eastAsia="en-US"/>
        </w:rPr>
        <w:t xml:space="preserve">ποποιήθηκε και </w:t>
      </w:r>
      <w:proofErr w:type="spellStart"/>
      <w:r w:rsidRPr="00251F26">
        <w:rPr>
          <w:iCs/>
          <w:lang w:eastAsia="en-US"/>
        </w:rPr>
        <w:t>ισχύει</w:t>
      </w:r>
      <w:proofErr w:type="spellEnd"/>
      <w:r w:rsidRPr="00251F26">
        <w:rPr>
          <w:iCs/>
          <w:lang w:eastAsia="en-US"/>
        </w:rPr>
        <w:t>.</w:t>
      </w:r>
    </w:p>
    <w:p w14:paraId="57D00997" w14:textId="77777777" w:rsidR="00CF298C" w:rsidRPr="006C4439" w:rsidRDefault="00CF298C" w:rsidP="00CF298C">
      <w:pPr>
        <w:numPr>
          <w:ilvl w:val="0"/>
          <w:numId w:val="50"/>
        </w:numPr>
        <w:suppressAutoHyphens w:val="0"/>
        <w:snapToGrid w:val="0"/>
        <w:spacing w:before="120" w:after="0"/>
        <w:rPr>
          <w:iCs/>
          <w:lang w:val="el-GR" w:eastAsia="en-US"/>
        </w:rPr>
      </w:pPr>
      <w:r w:rsidRPr="006C4439">
        <w:rPr>
          <w:iCs/>
          <w:lang w:val="el-GR" w:eastAsia="en-US"/>
        </w:rPr>
        <w:t>Την υπ’ αρ. 20977/2007 Κοινή Απόφαση των Υπουργών Ανάπτυξης και Επικρατείας «Δικαιολογητικά για την τήρηση των μητρώων του Ν.3310/2005, όπως τροποποιήθηκε με το Ν. 3414/2005» (ΦΕΚ 1673/</w:t>
      </w:r>
      <w:r w:rsidRPr="00251F26">
        <w:rPr>
          <w:iCs/>
          <w:lang w:eastAsia="en-US"/>
        </w:rPr>
        <w:t>B</w:t>
      </w:r>
      <w:r w:rsidRPr="006C4439">
        <w:rPr>
          <w:iCs/>
          <w:lang w:val="el-GR" w:eastAsia="en-US"/>
        </w:rPr>
        <w:t>/23-08-2007), όπως ισχύει.</w:t>
      </w:r>
    </w:p>
    <w:p w14:paraId="630CCBD5" w14:textId="77777777" w:rsidR="00CF298C" w:rsidRPr="00251F26" w:rsidRDefault="00CF298C" w:rsidP="00CF298C">
      <w:pPr>
        <w:numPr>
          <w:ilvl w:val="0"/>
          <w:numId w:val="50"/>
        </w:numPr>
        <w:suppressAutoHyphens w:val="0"/>
        <w:snapToGrid w:val="0"/>
        <w:spacing w:before="120" w:after="0"/>
        <w:rPr>
          <w:iCs/>
          <w:lang w:eastAsia="en-US"/>
        </w:rPr>
      </w:pPr>
      <w:r w:rsidRPr="006C4439">
        <w:rPr>
          <w:iCs/>
          <w:lang w:val="el-GR" w:eastAsia="en-US"/>
        </w:rPr>
        <w:t xml:space="preserve">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w:t>
      </w:r>
      <w:r w:rsidRPr="00251F26">
        <w:rPr>
          <w:iCs/>
          <w:lang w:eastAsia="en-US"/>
        </w:rPr>
        <w:t>N</w:t>
      </w:r>
      <w:r w:rsidRPr="006C4439">
        <w:rPr>
          <w:iCs/>
          <w:lang w:val="el-GR" w:eastAsia="en-US"/>
        </w:rPr>
        <w:t xml:space="preserve">. 3588/2007 (πτωχευτικός κώδικας) - Προπτωχευτική διαδικασία εξυγίανσης και άλλες διατάξεις.” </w:t>
      </w:r>
      <w:r w:rsidRPr="00251F26">
        <w:rPr>
          <w:iCs/>
          <w:lang w:eastAsia="en-US"/>
        </w:rPr>
        <w:t>(ΦΕΚ 204/Α/15-09-2011), όπ</w:t>
      </w:r>
      <w:proofErr w:type="spellStart"/>
      <w:r w:rsidRPr="00251F26">
        <w:rPr>
          <w:iCs/>
          <w:lang w:eastAsia="en-US"/>
        </w:rPr>
        <w:t>ως</w:t>
      </w:r>
      <w:proofErr w:type="spellEnd"/>
      <w:r w:rsidRPr="00251F26">
        <w:rPr>
          <w:iCs/>
          <w:lang w:eastAsia="en-US"/>
        </w:rPr>
        <w:t xml:space="preserve"> </w:t>
      </w:r>
      <w:proofErr w:type="spellStart"/>
      <w:r w:rsidRPr="00251F26">
        <w:rPr>
          <w:iCs/>
          <w:lang w:eastAsia="en-US"/>
        </w:rPr>
        <w:t>τρο</w:t>
      </w:r>
      <w:proofErr w:type="spellEnd"/>
      <w:r w:rsidRPr="00251F26">
        <w:rPr>
          <w:iCs/>
          <w:lang w:eastAsia="en-US"/>
        </w:rPr>
        <w:t xml:space="preserve">ποποιήθηκε και </w:t>
      </w:r>
      <w:proofErr w:type="spellStart"/>
      <w:r w:rsidRPr="00251F26">
        <w:rPr>
          <w:iCs/>
          <w:lang w:eastAsia="en-US"/>
        </w:rPr>
        <w:t>ισχύει</w:t>
      </w:r>
      <w:proofErr w:type="spellEnd"/>
      <w:r w:rsidRPr="00251F26">
        <w:rPr>
          <w:iCs/>
          <w:lang w:eastAsia="en-US"/>
        </w:rPr>
        <w:t>.</w:t>
      </w:r>
    </w:p>
    <w:p w14:paraId="7CF48C62" w14:textId="77777777" w:rsidR="00CF298C" w:rsidRPr="006C4439" w:rsidRDefault="00CF298C" w:rsidP="00CF298C">
      <w:pPr>
        <w:numPr>
          <w:ilvl w:val="0"/>
          <w:numId w:val="50"/>
        </w:numPr>
        <w:suppressAutoHyphens w:val="0"/>
        <w:snapToGrid w:val="0"/>
        <w:spacing w:before="120" w:after="0"/>
        <w:rPr>
          <w:iCs/>
          <w:lang w:val="el-GR" w:eastAsia="en-US"/>
        </w:rPr>
      </w:pPr>
      <w:r w:rsidRPr="006C4439">
        <w:rPr>
          <w:iCs/>
          <w:lang w:val="el-GR" w:eastAsia="en-US"/>
        </w:rPr>
        <w:t>Τον Ν. 4152/2013 «Επείγοντα μέτρα εφαρμογής των νόμων 4046/2012, 4093/2012 και 4127/2013» (ΦΕΚ 107/Α/09-05-2013), όπως τροποποιήθηκε και ισχύει.</w:t>
      </w:r>
    </w:p>
    <w:p w14:paraId="4CBA7BEB" w14:textId="77777777" w:rsidR="00CF298C" w:rsidRPr="006C4439" w:rsidRDefault="00CF298C" w:rsidP="00CF298C">
      <w:pPr>
        <w:numPr>
          <w:ilvl w:val="0"/>
          <w:numId w:val="50"/>
        </w:numPr>
        <w:suppressAutoHyphens w:val="0"/>
        <w:snapToGrid w:val="0"/>
        <w:spacing w:before="120" w:after="0"/>
        <w:rPr>
          <w:iCs/>
          <w:lang w:val="el-GR" w:eastAsia="en-US"/>
        </w:rPr>
      </w:pPr>
      <w:r w:rsidRPr="006C4439">
        <w:rPr>
          <w:iCs/>
          <w:lang w:val="el-GR" w:eastAsia="en-US"/>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2930CB00" w14:textId="77777777" w:rsidR="00CF298C" w:rsidRPr="006C4439" w:rsidRDefault="00CF298C" w:rsidP="00CF298C">
      <w:pPr>
        <w:numPr>
          <w:ilvl w:val="0"/>
          <w:numId w:val="50"/>
        </w:numPr>
        <w:suppressAutoHyphens w:val="0"/>
        <w:snapToGrid w:val="0"/>
        <w:spacing w:before="120" w:after="0"/>
        <w:rPr>
          <w:iCs/>
          <w:lang w:val="el-GR" w:eastAsia="en-US"/>
        </w:rPr>
      </w:pPr>
      <w:r w:rsidRPr="006C4439">
        <w:rPr>
          <w:iCs/>
          <w:lang w:val="el-GR" w:eastAsia="en-US"/>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4FE896AA" w14:textId="77777777" w:rsidR="00CF298C" w:rsidRPr="006C4439" w:rsidRDefault="00CF298C" w:rsidP="00CF298C">
      <w:pPr>
        <w:numPr>
          <w:ilvl w:val="0"/>
          <w:numId w:val="50"/>
        </w:numPr>
        <w:suppressAutoHyphens w:val="0"/>
        <w:snapToGrid w:val="0"/>
        <w:spacing w:before="120" w:after="0"/>
        <w:rPr>
          <w:iCs/>
          <w:lang w:val="el-GR" w:eastAsia="en-US"/>
        </w:rPr>
      </w:pPr>
      <w:r w:rsidRPr="006C4439">
        <w:rPr>
          <w:iCs/>
          <w:lang w:val="el-GR" w:eastAsia="en-US"/>
        </w:rPr>
        <w:t>Τον Ν. 4389/2016 (ΦΕΚ Α’ 94) «Επείγουσες διατάξεις για την εφαρμογή της συμφωνίας δημοσιονομικών στόχων και διαρθρωτικών μεταρρυθμίσεων και άλλες διατάξεις» και ειδικότερα του άρθρου 7, της παραγράφου 1 και 5, του άρθρου 14 και του άρθρου 41 του Κεφαλαίου Α’ «Σύσταση Ανεξάρτητης Αρχής Δημοσίων Εσόδων», όπως ισχύει.</w:t>
      </w:r>
    </w:p>
    <w:p w14:paraId="28E8E588" w14:textId="77777777" w:rsidR="00CF298C" w:rsidRPr="006C4439" w:rsidRDefault="00CF298C" w:rsidP="00CF298C">
      <w:pPr>
        <w:numPr>
          <w:ilvl w:val="0"/>
          <w:numId w:val="50"/>
        </w:numPr>
        <w:suppressAutoHyphens w:val="0"/>
        <w:snapToGrid w:val="0"/>
        <w:spacing w:before="120" w:after="0"/>
        <w:rPr>
          <w:iCs/>
          <w:lang w:val="el-GR" w:eastAsia="en-US"/>
        </w:rPr>
      </w:pPr>
      <w:r w:rsidRPr="006C4439">
        <w:rPr>
          <w:iCs/>
          <w:lang w:val="el-GR" w:eastAsia="en-US"/>
        </w:rPr>
        <w:t>Τον Ν. 4412/2016 «Δημόσιες Συμβάσεις Έργων, Προμηθειών και Υπηρεσιών (προσαρμογή στις Οδηγίες 2014/24/ΕΕ και 2014/25/ΕΕ)» (ΦΕΚ 147/Α/08-08-2016), όπως τροποποιήθηκε και ισχύει.</w:t>
      </w:r>
    </w:p>
    <w:p w14:paraId="09BA49DB" w14:textId="77777777" w:rsidR="00CF298C" w:rsidRPr="006C4439" w:rsidRDefault="00CF298C" w:rsidP="00CF298C">
      <w:pPr>
        <w:numPr>
          <w:ilvl w:val="0"/>
          <w:numId w:val="50"/>
        </w:numPr>
        <w:suppressAutoHyphens w:val="0"/>
        <w:snapToGrid w:val="0"/>
        <w:spacing w:before="120" w:after="0"/>
        <w:rPr>
          <w:iCs/>
          <w:lang w:val="el-GR" w:eastAsia="en-US"/>
        </w:rPr>
      </w:pPr>
      <w:r w:rsidRPr="006C4439">
        <w:rPr>
          <w:iCs/>
          <w:lang w:val="el-GR" w:eastAsia="en-US"/>
        </w:rPr>
        <w:t>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w:t>
      </w:r>
      <w:r w:rsidRPr="00251F26">
        <w:rPr>
          <w:iCs/>
          <w:lang w:eastAsia="en-US"/>
        </w:rPr>
        <w:t>EE</w:t>
      </w:r>
      <w:r w:rsidRPr="006C4439">
        <w:rPr>
          <w:iCs/>
          <w:lang w:val="el-GR" w:eastAsia="en-US"/>
        </w:rPr>
        <w:t xml:space="preserve"> </w:t>
      </w:r>
      <w:r w:rsidRPr="00251F26">
        <w:rPr>
          <w:iCs/>
          <w:lang w:eastAsia="en-US"/>
        </w:rPr>
        <w:t>L</w:t>
      </w:r>
      <w:r w:rsidRPr="006C4439">
        <w:rPr>
          <w:iCs/>
          <w:lang w:val="el-GR" w:eastAsia="en-US"/>
        </w:rPr>
        <w:t xml:space="preserve"> 94/1/28-03-2014) και άλλες διατάξεις» (ΦΕΚ 148/Α/08-08-2016). </w:t>
      </w:r>
    </w:p>
    <w:p w14:paraId="4AB019EB" w14:textId="77777777" w:rsidR="00CF298C" w:rsidRPr="006C4439" w:rsidRDefault="00CF298C" w:rsidP="00CF298C">
      <w:pPr>
        <w:numPr>
          <w:ilvl w:val="0"/>
          <w:numId w:val="50"/>
        </w:numPr>
        <w:suppressAutoHyphens w:val="0"/>
        <w:snapToGrid w:val="0"/>
        <w:spacing w:before="120" w:after="0"/>
        <w:rPr>
          <w:iCs/>
          <w:lang w:val="el-GR" w:eastAsia="en-US"/>
        </w:rPr>
      </w:pPr>
      <w:r w:rsidRPr="006C4439">
        <w:rPr>
          <w:iCs/>
          <w:lang w:val="el-GR" w:eastAsia="en-US"/>
        </w:rPr>
        <w:t>Το Π.Δ. 80/2016 περί αναλήψεως υποχρεώσεων από τους Διατάκτες (ΦΕΚ 145 Α’/05-08-2016), όπως ισχύει.</w:t>
      </w:r>
    </w:p>
    <w:p w14:paraId="60DF3186" w14:textId="77777777" w:rsidR="00CF298C" w:rsidRPr="006C4439" w:rsidRDefault="00CF298C" w:rsidP="00CF298C">
      <w:pPr>
        <w:numPr>
          <w:ilvl w:val="0"/>
          <w:numId w:val="50"/>
        </w:numPr>
        <w:suppressAutoHyphens w:val="0"/>
        <w:snapToGrid w:val="0"/>
        <w:spacing w:before="120" w:after="0"/>
        <w:rPr>
          <w:iCs/>
          <w:lang w:val="el-GR" w:eastAsia="en-US"/>
        </w:rPr>
      </w:pPr>
      <w:r w:rsidRPr="006C4439">
        <w:rPr>
          <w:iCs/>
          <w:lang w:val="el-GR" w:eastAsia="en-US"/>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6D7BC3C2" w14:textId="77777777" w:rsidR="00CF298C" w:rsidRPr="006C4439" w:rsidRDefault="00CF298C" w:rsidP="00CF298C">
      <w:pPr>
        <w:pStyle w:val="aff"/>
        <w:numPr>
          <w:ilvl w:val="0"/>
          <w:numId w:val="50"/>
        </w:numPr>
        <w:suppressAutoHyphens w:val="0"/>
        <w:autoSpaceDE w:val="0"/>
        <w:autoSpaceDN w:val="0"/>
        <w:snapToGrid w:val="0"/>
        <w:spacing w:before="120" w:after="0"/>
        <w:contextualSpacing w:val="0"/>
        <w:rPr>
          <w:lang w:val="el-GR"/>
        </w:rPr>
      </w:pPr>
      <w:r w:rsidRPr="006C4439">
        <w:rPr>
          <w:lang w:val="el-GR"/>
        </w:rPr>
        <w:t>Το Α.39 του Ν. 4578/2018 «Μείωση ασφαλιστικών εισφορών και άλλες διατάξεις» (ΦΕΚ 200/Α/03-12-2018), όπως ισχύει.</w:t>
      </w:r>
    </w:p>
    <w:p w14:paraId="4011E0C3" w14:textId="77777777" w:rsidR="00CF298C" w:rsidRPr="006C4439" w:rsidRDefault="00CF298C" w:rsidP="00CF298C">
      <w:pPr>
        <w:numPr>
          <w:ilvl w:val="0"/>
          <w:numId w:val="50"/>
        </w:numPr>
        <w:suppressAutoHyphens w:val="0"/>
        <w:snapToGrid w:val="0"/>
        <w:spacing w:before="120" w:after="0"/>
        <w:rPr>
          <w:iCs/>
          <w:lang w:val="el-GR" w:eastAsia="en-US"/>
        </w:rPr>
      </w:pPr>
      <w:r w:rsidRPr="006C4439">
        <w:rPr>
          <w:iCs/>
          <w:lang w:val="el-GR" w:eastAsia="en-US"/>
        </w:rPr>
        <w:t>Τη με αριθμό 3/2018 Γνωμοδότηση του Νομικού Συμβουλίου του Κράτους.</w:t>
      </w:r>
    </w:p>
    <w:p w14:paraId="08E87947" w14:textId="77777777" w:rsidR="00CF298C" w:rsidRPr="006C4439" w:rsidRDefault="00CF298C" w:rsidP="00CF298C">
      <w:pPr>
        <w:numPr>
          <w:ilvl w:val="0"/>
          <w:numId w:val="50"/>
        </w:numPr>
        <w:suppressAutoHyphens w:val="0"/>
        <w:snapToGrid w:val="0"/>
        <w:spacing w:before="120" w:after="0"/>
        <w:rPr>
          <w:iCs/>
          <w:lang w:val="el-GR" w:eastAsia="en-US"/>
        </w:rPr>
      </w:pPr>
      <w:r w:rsidRPr="006C4439">
        <w:rPr>
          <w:iCs/>
          <w:lang w:val="el-GR" w:eastAsia="en-US"/>
        </w:rPr>
        <w:t>Το από 13-07-2018 έντυπο της ΕΑΔΔΗΣΥ με θέμα: «ΥΠΟΧΡΕΩΣΕΙΣ ΔΗΜΟΣΙΕΥΣΕΩΝ ΣΤΟΝ ΕΘΝΙΚΟ ΤΥΠΟ ΚΑΤΑ ΤΟΝ Ν.4412/2016».</w:t>
      </w:r>
    </w:p>
    <w:p w14:paraId="59814380" w14:textId="77777777" w:rsidR="00CF298C" w:rsidRPr="00251F26" w:rsidRDefault="00CF298C" w:rsidP="00CF298C">
      <w:pPr>
        <w:numPr>
          <w:ilvl w:val="0"/>
          <w:numId w:val="50"/>
        </w:numPr>
        <w:suppressAutoHyphens w:val="0"/>
        <w:snapToGrid w:val="0"/>
        <w:spacing w:before="120" w:after="0"/>
        <w:rPr>
          <w:lang w:eastAsia="en-US"/>
        </w:rPr>
      </w:pPr>
      <w:r w:rsidRPr="006C4439">
        <w:rPr>
          <w:lang w:val="el-GR" w:eastAsia="en-US"/>
        </w:rPr>
        <w:lastRenderedPageBreak/>
        <w:t xml:space="preserve">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251F26">
        <w:rPr>
          <w:lang w:eastAsia="en-US"/>
        </w:rPr>
        <w:t>(ΦΕΚ 119/Α/08-07-2019).</w:t>
      </w:r>
    </w:p>
    <w:p w14:paraId="4F0773DE" w14:textId="77777777" w:rsidR="00CF298C" w:rsidRPr="006C4439" w:rsidRDefault="00CF298C" w:rsidP="00CF298C">
      <w:pPr>
        <w:numPr>
          <w:ilvl w:val="0"/>
          <w:numId w:val="50"/>
        </w:numPr>
        <w:suppressAutoHyphens w:val="0"/>
        <w:snapToGrid w:val="0"/>
        <w:spacing w:before="120" w:after="0"/>
        <w:rPr>
          <w:iCs/>
          <w:lang w:val="el-GR" w:eastAsia="en-US"/>
        </w:rPr>
      </w:pPr>
      <w:r w:rsidRPr="006C4439">
        <w:rPr>
          <w:iCs/>
          <w:lang w:val="el-GR" w:eastAsia="en-US"/>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δημόσιων συβάσεων και λοιπές διατάξεις” (ΦΕΚ 44/Α/09-03-2019), όπως τροποποιήθηκε και ισχύει.</w:t>
      </w:r>
    </w:p>
    <w:p w14:paraId="6BF4FAD7" w14:textId="77777777" w:rsidR="00CF298C" w:rsidRPr="00251F26" w:rsidRDefault="00CF298C" w:rsidP="00CF298C">
      <w:pPr>
        <w:numPr>
          <w:ilvl w:val="0"/>
          <w:numId w:val="50"/>
        </w:numPr>
        <w:suppressAutoHyphens w:val="0"/>
        <w:snapToGrid w:val="0"/>
        <w:spacing w:before="120" w:after="0"/>
        <w:rPr>
          <w:iCs/>
          <w:lang w:eastAsia="en-US"/>
        </w:rPr>
      </w:pPr>
      <w:r w:rsidRPr="006C4439">
        <w:rPr>
          <w:iCs/>
          <w:lang w:val="el-GR" w:eastAsia="en-US"/>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251F26">
        <w:rPr>
          <w:iCs/>
          <w:lang w:eastAsia="en-US"/>
        </w:rPr>
        <w:t>(ΦΕΚ 133/Α/07-08-2019), όπ</w:t>
      </w:r>
      <w:proofErr w:type="spellStart"/>
      <w:r w:rsidRPr="00251F26">
        <w:rPr>
          <w:iCs/>
          <w:lang w:eastAsia="en-US"/>
        </w:rPr>
        <w:t>ως</w:t>
      </w:r>
      <w:proofErr w:type="spellEnd"/>
      <w:r w:rsidRPr="00251F26">
        <w:rPr>
          <w:iCs/>
          <w:lang w:eastAsia="en-US"/>
        </w:rPr>
        <w:t xml:space="preserve"> </w:t>
      </w:r>
      <w:proofErr w:type="spellStart"/>
      <w:r w:rsidRPr="00251F26">
        <w:rPr>
          <w:iCs/>
          <w:lang w:eastAsia="en-US"/>
        </w:rPr>
        <w:t>τρο</w:t>
      </w:r>
      <w:proofErr w:type="spellEnd"/>
      <w:r w:rsidRPr="00251F26">
        <w:rPr>
          <w:iCs/>
          <w:lang w:eastAsia="en-US"/>
        </w:rPr>
        <w:t xml:space="preserve">ποποιήθηκε και </w:t>
      </w:r>
      <w:proofErr w:type="spellStart"/>
      <w:r w:rsidRPr="00251F26">
        <w:rPr>
          <w:iCs/>
          <w:lang w:eastAsia="en-US"/>
        </w:rPr>
        <w:t>ισχύει</w:t>
      </w:r>
      <w:proofErr w:type="spellEnd"/>
      <w:r w:rsidRPr="00251F26">
        <w:rPr>
          <w:iCs/>
          <w:lang w:eastAsia="en-US"/>
        </w:rPr>
        <w:t>.</w:t>
      </w:r>
    </w:p>
    <w:p w14:paraId="3047F93A" w14:textId="77777777" w:rsidR="00CF298C" w:rsidRPr="006C4439" w:rsidRDefault="00CF298C" w:rsidP="00CF298C">
      <w:pPr>
        <w:numPr>
          <w:ilvl w:val="0"/>
          <w:numId w:val="50"/>
        </w:numPr>
        <w:suppressAutoHyphens w:val="0"/>
        <w:snapToGrid w:val="0"/>
        <w:spacing w:before="120" w:after="0"/>
        <w:rPr>
          <w:iCs/>
          <w:lang w:val="el-GR" w:eastAsia="en-US"/>
        </w:rPr>
      </w:pPr>
      <w:r w:rsidRPr="006C4439">
        <w:rPr>
          <w:iCs/>
          <w:lang w:val="el-GR" w:eastAsia="en-US"/>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w:t>
      </w:r>
      <w:r w:rsidRPr="00251F26">
        <w:rPr>
          <w:iCs/>
          <w:lang w:eastAsia="en-US"/>
        </w:rPr>
        <w:t>A</w:t>
      </w:r>
      <w:r w:rsidRPr="006C4439">
        <w:rPr>
          <w:iCs/>
          <w:lang w:val="el-GR" w:eastAsia="en-US"/>
        </w:rPr>
        <w:t>/29-06-2020).</w:t>
      </w:r>
    </w:p>
    <w:p w14:paraId="5430E7EE" w14:textId="77777777" w:rsidR="00CF298C" w:rsidRPr="006C4439" w:rsidRDefault="00CF298C" w:rsidP="00CF298C">
      <w:pPr>
        <w:numPr>
          <w:ilvl w:val="0"/>
          <w:numId w:val="50"/>
        </w:numPr>
        <w:suppressAutoHyphens w:val="0"/>
        <w:snapToGrid w:val="0"/>
        <w:spacing w:before="120" w:after="0"/>
        <w:rPr>
          <w:iCs/>
          <w:lang w:val="el-GR" w:eastAsia="en-US"/>
        </w:rPr>
      </w:pPr>
      <w:r w:rsidRPr="006C4439">
        <w:rPr>
          <w:iCs/>
          <w:lang w:val="el-GR" w:eastAsia="en-US"/>
        </w:rPr>
        <w:t xml:space="preserve">Τον Ν. 4635/2019 (ιδίως  των άρθρων 85 </w:t>
      </w:r>
      <w:proofErr w:type="spellStart"/>
      <w:r w:rsidRPr="006C4439">
        <w:rPr>
          <w:iCs/>
          <w:lang w:val="el-GR" w:eastAsia="en-US"/>
        </w:rPr>
        <w:t>επ</w:t>
      </w:r>
      <w:proofErr w:type="spellEnd"/>
      <w:r w:rsidRPr="006C4439">
        <w:rPr>
          <w:iCs/>
          <w:lang w:val="el-GR" w:eastAsia="en-US"/>
        </w:rPr>
        <w:t>.) “Επενδύω στην Ελλάδα και άλλες διατάξεις” (ΦΕΚ 167/Α/30-10-2019).</w:t>
      </w:r>
    </w:p>
    <w:p w14:paraId="733E88B3" w14:textId="77777777" w:rsidR="00CF298C" w:rsidRPr="006C4439" w:rsidRDefault="00CF298C" w:rsidP="00CF298C">
      <w:pPr>
        <w:numPr>
          <w:ilvl w:val="0"/>
          <w:numId w:val="50"/>
        </w:numPr>
        <w:suppressAutoHyphens w:val="0"/>
        <w:snapToGrid w:val="0"/>
        <w:spacing w:before="120" w:after="0"/>
        <w:rPr>
          <w:iCs/>
          <w:lang w:val="el-GR" w:eastAsia="en-US"/>
        </w:rPr>
      </w:pPr>
      <w:r w:rsidRPr="006C4439">
        <w:rPr>
          <w:iCs/>
          <w:lang w:val="el-GR" w:eastAsia="en-US"/>
        </w:rPr>
        <w:t>Τα Α. 270 έως και 281 του Ν. 4738/2020 «Ρύθμιση Οφειλών και παροχή δεύτερης ευκαιρίας και άλλες διατάξεις» (ΦΕΚ 207/Α/27-10-2020) και ιδίως το Α.272 για την σύσταση στο Υπουργείου Οικονομικών της αυτοτελούς Ειδικής Υπηρεσίας Συντονισμού.</w:t>
      </w:r>
    </w:p>
    <w:p w14:paraId="410F22CE" w14:textId="77777777" w:rsidR="00CF298C" w:rsidRPr="006C4439" w:rsidRDefault="00CF298C" w:rsidP="00CF298C">
      <w:pPr>
        <w:numPr>
          <w:ilvl w:val="0"/>
          <w:numId w:val="50"/>
        </w:numPr>
        <w:suppressAutoHyphens w:val="0"/>
        <w:snapToGrid w:val="0"/>
        <w:spacing w:before="120" w:after="0"/>
        <w:rPr>
          <w:iCs/>
          <w:lang w:val="el-GR" w:eastAsia="en-US"/>
        </w:rPr>
      </w:pPr>
      <w:r w:rsidRPr="006C4439">
        <w:rPr>
          <w:iCs/>
          <w:lang w:val="el-GR" w:eastAsia="en-US"/>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7CB70256" w14:textId="77777777" w:rsidR="00CF298C" w:rsidRPr="006C4439" w:rsidRDefault="00CF298C" w:rsidP="00CF298C">
      <w:pPr>
        <w:numPr>
          <w:ilvl w:val="0"/>
          <w:numId w:val="50"/>
        </w:numPr>
        <w:suppressAutoHyphens w:val="0"/>
        <w:snapToGrid w:val="0"/>
        <w:spacing w:before="120" w:after="0"/>
        <w:rPr>
          <w:iCs/>
          <w:lang w:val="el-GR" w:eastAsia="en-US"/>
        </w:rPr>
      </w:pPr>
      <w:r w:rsidRPr="006C4439">
        <w:rPr>
          <w:iCs/>
          <w:lang w:val="el-GR" w:eastAsia="en-US"/>
        </w:rPr>
        <w:t xml:space="preserve">Τα Α.74 έως 83 – «ΚΕΦΑΛΑΙΟ ΙΑ΄/ΨΗΦΙΑΚΗ ΔΙΑΦΑΝΕΙΑ - ΠΡΟΓΡΑΜΜΑ ΔΙΑΥΓΕΙΑ» του Ν.4727/23-09-2020 (ΦΕΚ/Α/184/23-09-2020) - Ψηφιακή Διακυβέρνηση (Ενσωμάτωση στην Ελληνική Νομοθεσία της Οδηγίας (ΕΕ) 2016/2102 και της Οδηγίας (ΕΕ) 2019/1024) Ηλεκτρονικές Επικοινωνίες (Ενσωμάτωση στο Ελληνικό Δίκαιο της Οδηγίας (ΕΕ) 2018/1972) και άλλες διατάξεις. </w:t>
      </w:r>
    </w:p>
    <w:p w14:paraId="13E1A4B7" w14:textId="77777777" w:rsidR="00CF298C" w:rsidRPr="006C4439" w:rsidRDefault="00CF298C" w:rsidP="00CF298C">
      <w:pPr>
        <w:numPr>
          <w:ilvl w:val="0"/>
          <w:numId w:val="50"/>
        </w:numPr>
        <w:suppressAutoHyphens w:val="0"/>
        <w:snapToGrid w:val="0"/>
        <w:spacing w:before="120" w:after="0"/>
        <w:rPr>
          <w:iCs/>
          <w:lang w:val="el-GR" w:eastAsia="en-US"/>
        </w:rPr>
      </w:pPr>
      <w:r w:rsidRPr="006C4439">
        <w:rPr>
          <w:iCs/>
          <w:lang w:val="el-GR" w:eastAsia="en-US"/>
        </w:rPr>
        <w:t>Το Π.Δ. 40/2020 «Οργανισμός του Υπουργείου Ψηφιακής Διακυβέρνησης» (ΦΕΚ 85 Α’/15-04-2020).</w:t>
      </w:r>
    </w:p>
    <w:p w14:paraId="5278C38A" w14:textId="77777777" w:rsidR="00CF298C" w:rsidRPr="006C4439" w:rsidRDefault="00CF298C" w:rsidP="00CF298C">
      <w:pPr>
        <w:numPr>
          <w:ilvl w:val="0"/>
          <w:numId w:val="50"/>
        </w:numPr>
        <w:suppressAutoHyphens w:val="0"/>
        <w:snapToGrid w:val="0"/>
        <w:spacing w:before="120" w:after="0"/>
        <w:rPr>
          <w:iCs/>
          <w:lang w:val="el-GR" w:eastAsia="en-US"/>
        </w:rPr>
      </w:pPr>
      <w:r w:rsidRPr="006C4439">
        <w:rPr>
          <w:iCs/>
          <w:lang w:val="el-GR" w:eastAsia="en-US"/>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w:t>
      </w:r>
      <w:r w:rsidRPr="00251F26">
        <w:rPr>
          <w:iCs/>
          <w:lang w:eastAsia="en-US"/>
        </w:rPr>
        <w:t>COVID</w:t>
      </w:r>
      <w:r w:rsidRPr="006C4439">
        <w:rPr>
          <w:iCs/>
          <w:lang w:val="el-GR" w:eastAsia="en-US"/>
        </w:rPr>
        <w:t>- 19, επείγουσες δημοσιονομικές και φορολογικές ρυθμίσεις και άλλες διατάξεις» (ΦΕΚ 17/</w:t>
      </w:r>
      <w:r w:rsidRPr="00251F26">
        <w:rPr>
          <w:iCs/>
          <w:lang w:eastAsia="en-US"/>
        </w:rPr>
        <w:t>A</w:t>
      </w:r>
      <w:r w:rsidRPr="006C4439">
        <w:rPr>
          <w:iCs/>
          <w:lang w:val="el-GR" w:eastAsia="en-US"/>
        </w:rPr>
        <w:t>/05-02-2021).</w:t>
      </w:r>
    </w:p>
    <w:p w14:paraId="7DF274C6" w14:textId="77777777" w:rsidR="00CF298C" w:rsidRPr="006C4439" w:rsidRDefault="00CF298C" w:rsidP="00CF298C">
      <w:pPr>
        <w:numPr>
          <w:ilvl w:val="0"/>
          <w:numId w:val="50"/>
        </w:numPr>
        <w:suppressAutoHyphens w:val="0"/>
        <w:snapToGrid w:val="0"/>
        <w:spacing w:before="120" w:after="0"/>
        <w:rPr>
          <w:lang w:val="el-GR" w:eastAsia="en-US"/>
        </w:rPr>
      </w:pPr>
      <w:r w:rsidRPr="006C4439">
        <w:rPr>
          <w:lang w:val="el-GR" w:eastAsia="en-US"/>
        </w:rPr>
        <w:t>Την υπ’ αρ. 62564 Απόφαση του Υφυπουργού Ανάπτυξης &amp; Επενδύσεων “Σύστημα Διαχείρισης και Ελέγχου - Κανόνες επιλεξιμότητας δαπανών για τα προγράμματα του Εθνικού Προγράμματος Ανάπτυξης (ΕΠΑ) 2021-2025” (ΦΕΚ 2442/Β/07-06-2021), όπως τροποποιήθηκε και ισχύει.</w:t>
      </w:r>
    </w:p>
    <w:p w14:paraId="5976C27E" w14:textId="77777777" w:rsidR="00CF298C" w:rsidRPr="006C4439" w:rsidRDefault="00CF298C" w:rsidP="00CF298C">
      <w:pPr>
        <w:numPr>
          <w:ilvl w:val="0"/>
          <w:numId w:val="50"/>
        </w:numPr>
        <w:suppressAutoHyphens w:val="0"/>
        <w:snapToGrid w:val="0"/>
        <w:spacing w:before="120" w:after="0"/>
        <w:rPr>
          <w:iCs/>
          <w:lang w:val="el-GR" w:eastAsia="en-US"/>
        </w:rPr>
      </w:pPr>
      <w:r w:rsidRPr="006C4439">
        <w:rPr>
          <w:iCs/>
          <w:lang w:val="el-GR" w:eastAsia="en-US"/>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3C1051A3" w14:textId="77777777" w:rsidR="00CF298C" w:rsidRPr="006C4439" w:rsidRDefault="00CF298C" w:rsidP="00CF298C">
      <w:pPr>
        <w:numPr>
          <w:ilvl w:val="0"/>
          <w:numId w:val="50"/>
        </w:numPr>
        <w:suppressAutoHyphens w:val="0"/>
        <w:snapToGrid w:val="0"/>
        <w:spacing w:before="120" w:after="0"/>
        <w:rPr>
          <w:iCs/>
          <w:lang w:val="el-GR" w:eastAsia="en-US"/>
        </w:rPr>
      </w:pPr>
      <w:r w:rsidRPr="006C4439">
        <w:rPr>
          <w:iCs/>
          <w:lang w:val="el-GR" w:eastAsia="en-US"/>
        </w:rPr>
        <w:t>Τον Ν. 4912/2022 «Ενιαία Αρχή Δημοσίων Συμβάσεων και άλλες διατάξεις του Υπουργείου Δικαιοσύνης»(ΦΕΚ 59/</w:t>
      </w:r>
      <w:r w:rsidRPr="00251F26">
        <w:rPr>
          <w:iCs/>
          <w:lang w:eastAsia="en-US"/>
        </w:rPr>
        <w:t>A</w:t>
      </w:r>
      <w:r w:rsidRPr="006C4439">
        <w:rPr>
          <w:iCs/>
          <w:lang w:val="el-GR" w:eastAsia="en-US"/>
        </w:rPr>
        <w:t>/17-03-2022), σε συνδυασμό με τη Πράξη Υπουργικού Συμβουλίου 29 της 27-09-2022 ΦΕΚ Υ.Ο.Δ.Δ. 908/30-09-2022.</w:t>
      </w:r>
    </w:p>
    <w:p w14:paraId="5918A957" w14:textId="77777777" w:rsidR="00CF298C" w:rsidRPr="006C4439" w:rsidRDefault="00CF298C" w:rsidP="00CF298C">
      <w:pPr>
        <w:numPr>
          <w:ilvl w:val="0"/>
          <w:numId w:val="50"/>
        </w:numPr>
        <w:suppressAutoHyphens w:val="0"/>
        <w:snapToGrid w:val="0"/>
        <w:spacing w:before="120" w:after="0"/>
        <w:rPr>
          <w:iCs/>
          <w:lang w:val="el-GR" w:eastAsia="en-US"/>
        </w:rPr>
      </w:pPr>
      <w:r w:rsidRPr="006C4439">
        <w:rPr>
          <w:iCs/>
          <w:lang w:val="el-GR" w:eastAsia="en-US"/>
        </w:rPr>
        <w:t>Τον Ν. 4919/2022 (Α’ 71) «Σύσταση εταιρειών μέσω των Υπηρεσιών Μίας Στάσης (Υ.Μ.Σ.) και τήρηση του Γενικού Εμπορικού Μητρώου (Γ.Ε.ΜΗ.)</w:t>
      </w:r>
    </w:p>
    <w:p w14:paraId="22254141" w14:textId="77777777" w:rsidR="00CF298C" w:rsidRPr="006C4439" w:rsidRDefault="00CF298C" w:rsidP="00CF298C">
      <w:pPr>
        <w:numPr>
          <w:ilvl w:val="0"/>
          <w:numId w:val="50"/>
        </w:numPr>
        <w:suppressAutoHyphens w:val="0"/>
        <w:snapToGrid w:val="0"/>
        <w:spacing w:before="120" w:after="0"/>
        <w:rPr>
          <w:iCs/>
          <w:lang w:val="el-GR" w:eastAsia="en-US"/>
        </w:rPr>
      </w:pPr>
      <w:r w:rsidRPr="006C4439">
        <w:rPr>
          <w:iCs/>
          <w:lang w:val="el-GR" w:eastAsia="en-US"/>
        </w:rPr>
        <w:lastRenderedPageBreak/>
        <w:t>Την Αριθμ. 63446/2021 ΚΥΑ: «Καθορισμός Εθνικού Μορφότυπου ηλεκτρονικού τιμολογίου στο πλαίσιο των Δημοσίων Συμβάσεων» (2338/Β/02-06-2021).</w:t>
      </w:r>
    </w:p>
    <w:p w14:paraId="0A451B81" w14:textId="77777777" w:rsidR="00CF298C" w:rsidRPr="006C4439" w:rsidRDefault="00CF298C" w:rsidP="00CF298C">
      <w:pPr>
        <w:numPr>
          <w:ilvl w:val="0"/>
          <w:numId w:val="50"/>
        </w:numPr>
        <w:suppressAutoHyphens w:val="0"/>
        <w:snapToGrid w:val="0"/>
        <w:spacing w:before="120" w:after="0"/>
        <w:rPr>
          <w:iCs/>
          <w:lang w:val="el-GR" w:eastAsia="en-US"/>
        </w:rPr>
      </w:pPr>
      <w:r w:rsidRPr="006C4439">
        <w:rPr>
          <w:iCs/>
          <w:lang w:val="el-GR" w:eastAsia="en-US"/>
        </w:rPr>
        <w:t>Την Αριθμ. 64233 ΚΥΑ: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183CE2E1" w14:textId="77777777" w:rsidR="00CF298C" w:rsidRPr="006C4439" w:rsidRDefault="00CF298C" w:rsidP="00CF298C">
      <w:pPr>
        <w:numPr>
          <w:ilvl w:val="0"/>
          <w:numId w:val="50"/>
        </w:numPr>
        <w:suppressAutoHyphens w:val="0"/>
        <w:snapToGrid w:val="0"/>
        <w:spacing w:before="120" w:after="0"/>
        <w:rPr>
          <w:iCs/>
          <w:lang w:val="el-GR" w:eastAsia="en-US"/>
        </w:rPr>
      </w:pPr>
      <w:r w:rsidRPr="006C4439">
        <w:rPr>
          <w:iCs/>
          <w:lang w:val="el-GR" w:eastAsia="en-US"/>
        </w:rPr>
        <w:t>Την Αριθμ. 76928 ΚΥΑ: «Ρύθμιση ειδικότερων θεμάτων λειτουργίας και διαχείρισης του Κεντρικού Ηλεκτρονικού Μητρώου Δημοσίων Συμβάσεων (ΚΗΜΔΗΣ)» (ΦΕΚ 3075/Β/13-07-2021).</w:t>
      </w:r>
    </w:p>
    <w:p w14:paraId="72D8A25C" w14:textId="77777777" w:rsidR="00CF298C" w:rsidRPr="006C4439" w:rsidRDefault="00CF298C" w:rsidP="00CF298C">
      <w:pPr>
        <w:numPr>
          <w:ilvl w:val="0"/>
          <w:numId w:val="50"/>
        </w:numPr>
        <w:suppressAutoHyphens w:val="0"/>
        <w:snapToGrid w:val="0"/>
        <w:spacing w:before="120" w:after="0"/>
        <w:rPr>
          <w:iCs/>
          <w:lang w:val="el-GR" w:eastAsia="en-US"/>
        </w:rPr>
      </w:pPr>
      <w:r w:rsidRPr="006C4439">
        <w:rPr>
          <w:iCs/>
          <w:lang w:val="el-GR" w:eastAsia="en-US"/>
        </w:rPr>
        <w:t>Την Αριθμ. ΚΥΑ οικ. 98979 ΕΞ 2021/10-08-2021 (Β’ 3766) «Ηλεκτρονική Τιμολόγηση στο πλαίσιο των Δημόσιων Συμβάσεων δυνάμει του ν. 4601/2019» (Α΄44).</w:t>
      </w:r>
    </w:p>
    <w:p w14:paraId="7BD98E57" w14:textId="77777777" w:rsidR="00CF298C" w:rsidRPr="006C4439" w:rsidRDefault="00CF298C" w:rsidP="00CF298C">
      <w:pPr>
        <w:pStyle w:val="aff"/>
        <w:numPr>
          <w:ilvl w:val="0"/>
          <w:numId w:val="50"/>
        </w:numPr>
        <w:suppressAutoHyphens w:val="0"/>
        <w:snapToGrid w:val="0"/>
        <w:spacing w:before="120" w:after="0"/>
        <w:contextualSpacing w:val="0"/>
        <w:rPr>
          <w:bCs/>
          <w:lang w:val="el-GR"/>
        </w:rPr>
      </w:pPr>
      <w:r w:rsidRPr="006C4439">
        <w:rPr>
          <w:bCs/>
          <w:lang w:val="el-GR"/>
        </w:rPr>
        <w:t>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6436A799" w14:textId="77777777" w:rsidR="00CF298C" w:rsidRPr="006C4439" w:rsidRDefault="00CF298C" w:rsidP="00CF298C">
      <w:pPr>
        <w:pStyle w:val="aff"/>
        <w:numPr>
          <w:ilvl w:val="0"/>
          <w:numId w:val="50"/>
        </w:numPr>
        <w:suppressAutoHyphens w:val="0"/>
        <w:autoSpaceDE w:val="0"/>
        <w:autoSpaceDN w:val="0"/>
        <w:snapToGrid w:val="0"/>
        <w:spacing w:before="120" w:after="0"/>
        <w:contextualSpacing w:val="0"/>
        <w:rPr>
          <w:lang w:val="el-GR"/>
        </w:rPr>
      </w:pPr>
      <w:r w:rsidRPr="006C4439">
        <w:rPr>
          <w:lang w:val="el-GR"/>
        </w:rPr>
        <w:t>Το Ν. 4933/2022 (ΦΕΚ Α</w:t>
      </w:r>
      <w:r w:rsidRPr="00251F26">
        <w:t> </w:t>
      </w:r>
      <w:r w:rsidRPr="006C4439">
        <w:rPr>
          <w:lang w:val="el-GR"/>
        </w:rPr>
        <w:t xml:space="preserve"> 99/20-05-2022) «Προσαρμογή της ελληνικής νομοθεσίας προς την Οδηγία (ΕΕ) 2019/2161 του Ευρωπαϊκού Κοινοβουλίου και του Συμβουλίου της 27ης Νοεμβρίου 2019 για την τροποποίηση της Οδηγίας 93/13/ ΕΟΚ του Συμβουλίου και των Οδηγιών 98/6/ΕΚ, 2005/29/ΕΚ και 2011/83/ΕΕ του Ευρωπαϊκού Κοινοβουλίου και του Συμβουλίου όσον αφορά στην καλύτερη επιβολή και τον εκσυγχρονισμό των κανόνων της Ένωσης για την προστασία των καταναλωτών και άλλες διατάξεις», όπως ισχύει. </w:t>
      </w:r>
    </w:p>
    <w:p w14:paraId="1FC88C80" w14:textId="77777777" w:rsidR="00CF298C" w:rsidRPr="006C4439" w:rsidRDefault="00CF298C" w:rsidP="00CF298C">
      <w:pPr>
        <w:numPr>
          <w:ilvl w:val="0"/>
          <w:numId w:val="50"/>
        </w:numPr>
        <w:suppressAutoHyphens w:val="0"/>
        <w:snapToGrid w:val="0"/>
        <w:spacing w:before="120" w:after="0"/>
        <w:rPr>
          <w:iCs/>
          <w:lang w:val="el-GR" w:eastAsia="en-US"/>
        </w:rPr>
      </w:pPr>
      <w:r w:rsidRPr="006C4439">
        <w:rPr>
          <w:iCs/>
          <w:lang w:val="el-GR" w:eastAsia="en-US"/>
        </w:rPr>
        <w:t xml:space="preserve">Τον Ν. 5004/2022 «Κύρωση κρατικού προϋπολογισμού οικονομικού έτους 2023» (ΦΕΚ 235 </w:t>
      </w:r>
      <w:r w:rsidRPr="00251F26">
        <w:rPr>
          <w:iCs/>
          <w:lang w:eastAsia="en-US"/>
        </w:rPr>
        <w:t>A</w:t>
      </w:r>
      <w:r w:rsidRPr="006C4439">
        <w:rPr>
          <w:iCs/>
          <w:lang w:val="el-GR" w:eastAsia="en-US"/>
        </w:rPr>
        <w:t>’/19-12-2022).</w:t>
      </w:r>
    </w:p>
    <w:p w14:paraId="6BC2BDE6" w14:textId="77777777" w:rsidR="00CF298C" w:rsidRPr="006C4439" w:rsidRDefault="00CF298C" w:rsidP="00CF298C">
      <w:pPr>
        <w:numPr>
          <w:ilvl w:val="0"/>
          <w:numId w:val="50"/>
        </w:numPr>
        <w:suppressAutoHyphens w:val="0"/>
        <w:snapToGrid w:val="0"/>
        <w:spacing w:before="120" w:after="0"/>
        <w:rPr>
          <w:lang w:val="el-GR"/>
        </w:rPr>
      </w:pPr>
      <w:r w:rsidRPr="006C4439">
        <w:rPr>
          <w:lang w:val="el-GR"/>
        </w:rPr>
        <w:t>Τα άρθρα 45 και 45Α του Ν. 4933/2022 (Α’ 99 ) «Προσαρμογή της ελληνικής νομοθεσίας προς την Οδηγία (ΕΕ) 2019/2161 του Ευρωπαϊκού Κοινοβουλίου και του Συμβουλίου της 27ης Νοεμβρίου 2019 για την τροποποίηση της Οδηγίας 93/13/ΕΟΚ του Συμβουλίου και των Οδηγιών 98/6/ΕΚ,2005/29/ΕΚ και 2011/83/ΕΕ του Ευρωπαϊκού Κοινοβουλίου και του Συμβουλίου όσον αφορά στην καλύτερη επιβολή και τον εκσυγχρονισμό των κανόνων της Ένωσης για την προστασία των καταναλωτών και άλλες διατάξεις», όπως τροποποιήθηκε με το άρθρο 56 του ν.4955/2022 (Α’139)  και προστέθηκε με το άρθρο 7 του ν. 5061/2023 (Α’ 179) αντίστοιχα.</w:t>
      </w:r>
    </w:p>
    <w:p w14:paraId="28FC11A0" w14:textId="77777777" w:rsidR="00CF298C" w:rsidRPr="006C4439" w:rsidRDefault="00CF298C" w:rsidP="00CF298C">
      <w:pPr>
        <w:numPr>
          <w:ilvl w:val="0"/>
          <w:numId w:val="50"/>
        </w:numPr>
        <w:suppressAutoHyphens w:val="0"/>
        <w:snapToGrid w:val="0"/>
        <w:spacing w:before="120" w:after="0"/>
        <w:rPr>
          <w:iCs/>
          <w:lang w:val="el-GR" w:eastAsia="en-US"/>
        </w:rPr>
      </w:pPr>
      <w:r w:rsidRPr="006C4439">
        <w:rPr>
          <w:iCs/>
          <w:lang w:val="el-GR" w:eastAsia="en-US"/>
        </w:rPr>
        <w:t>Το Π.Δ. 77/2023 «Σύσταση Υπουργείου και μετονομασία Υπουργείων - Σύσταση, κατάργηση και μετονομασία Γενικών και Ειδικών Γραμματειών-Μεταφορά αρμοδιοτήτων, υπηρεσιακών μονάδων, θέσεων προσωπικού και εποπτευομένων φορέων» (ΦΕΚ 130 Α’/27-06-2023).</w:t>
      </w:r>
    </w:p>
    <w:p w14:paraId="693CDE58" w14:textId="77777777" w:rsidR="00CF298C" w:rsidRPr="006C4439" w:rsidRDefault="00CF298C" w:rsidP="00CF298C">
      <w:pPr>
        <w:numPr>
          <w:ilvl w:val="0"/>
          <w:numId w:val="50"/>
        </w:numPr>
        <w:suppressAutoHyphens w:val="0"/>
        <w:snapToGrid w:val="0"/>
        <w:spacing w:before="120" w:after="0"/>
        <w:rPr>
          <w:iCs/>
          <w:lang w:val="el-GR" w:eastAsia="en-US"/>
        </w:rPr>
      </w:pPr>
      <w:r w:rsidRPr="006C4439">
        <w:rPr>
          <w:iCs/>
          <w:lang w:val="el-GR" w:eastAsia="en-US"/>
        </w:rPr>
        <w:t>Την υπ’ αριθμ. Κ.Υ.Α. 52445 ΕΞ 2023 (</w:t>
      </w:r>
      <w:r w:rsidRPr="00251F26">
        <w:rPr>
          <w:iCs/>
          <w:lang w:eastAsia="en-US"/>
        </w:rPr>
        <w:t>B</w:t>
      </w:r>
      <w:r w:rsidRPr="006C4439">
        <w:rPr>
          <w:iCs/>
          <w:lang w:val="el-GR" w:eastAsia="en-US"/>
        </w:rPr>
        <w:t>’ 2385/12-04-2023) «Υποχρέωση υποβολής ηλεκτρονικών τιμολογίων από τους οικονομικούς φορείς».</w:t>
      </w:r>
    </w:p>
    <w:p w14:paraId="5F2AD126" w14:textId="77777777" w:rsidR="00CF298C" w:rsidRPr="006C4439" w:rsidRDefault="00CF298C" w:rsidP="00CF298C">
      <w:pPr>
        <w:numPr>
          <w:ilvl w:val="0"/>
          <w:numId w:val="50"/>
        </w:numPr>
        <w:suppressAutoHyphens w:val="0"/>
        <w:snapToGrid w:val="0"/>
        <w:spacing w:before="120" w:after="0"/>
        <w:rPr>
          <w:iCs/>
          <w:lang w:val="el-GR" w:eastAsia="en-US"/>
        </w:rPr>
      </w:pPr>
      <w:r w:rsidRPr="006C4439">
        <w:rPr>
          <w:iCs/>
          <w:lang w:val="el-GR" w:eastAsia="en-US"/>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251F26">
        <w:rPr>
          <w:iCs/>
          <w:lang w:eastAsia="en-US"/>
        </w:rPr>
        <w:t>L</w:t>
      </w:r>
      <w:r w:rsidRPr="006C4439">
        <w:rPr>
          <w:iCs/>
          <w:lang w:val="el-GR" w:eastAsia="en-US"/>
        </w:rPr>
        <w:t xml:space="preserve"> 119), όπως τροποποιήθηκε και ισχύει.</w:t>
      </w:r>
    </w:p>
    <w:p w14:paraId="08A69053" w14:textId="77777777" w:rsidR="00CF298C" w:rsidRPr="006C4439" w:rsidRDefault="00CF298C" w:rsidP="00CF298C">
      <w:pPr>
        <w:numPr>
          <w:ilvl w:val="0"/>
          <w:numId w:val="50"/>
        </w:numPr>
        <w:suppressAutoHyphens w:val="0"/>
        <w:snapToGrid w:val="0"/>
        <w:spacing w:before="120" w:after="0"/>
        <w:rPr>
          <w:iCs/>
          <w:lang w:val="el-GR" w:eastAsia="en-US"/>
        </w:rPr>
      </w:pPr>
      <w:r w:rsidRPr="006C4439">
        <w:rPr>
          <w:iCs/>
          <w:lang w:val="el-GR" w:eastAsia="en-US"/>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78FB7ABE" w14:textId="77777777" w:rsidR="00CF298C" w:rsidRPr="006C4439" w:rsidRDefault="00CF298C" w:rsidP="00CF298C">
      <w:pPr>
        <w:numPr>
          <w:ilvl w:val="0"/>
          <w:numId w:val="50"/>
        </w:numPr>
        <w:suppressAutoHyphens w:val="0"/>
        <w:snapToGrid w:val="0"/>
        <w:spacing w:before="120" w:after="0"/>
        <w:rPr>
          <w:lang w:val="el-GR" w:eastAsia="en-US"/>
        </w:rPr>
      </w:pPr>
      <w:r w:rsidRPr="006C4439">
        <w:rPr>
          <w:lang w:val="el-GR" w:eastAsia="en-US"/>
        </w:rPr>
        <w:t>Το Εγχειρίδιο Διαδικασιών ΣΔΕ ΠΔΕ / ΕΠΑ.</w:t>
      </w:r>
    </w:p>
    <w:p w14:paraId="62A0CCDF" w14:textId="77777777" w:rsidR="00CF298C" w:rsidRPr="00251F26" w:rsidRDefault="00CF298C" w:rsidP="00CF298C">
      <w:pPr>
        <w:pStyle w:val="aff"/>
        <w:numPr>
          <w:ilvl w:val="0"/>
          <w:numId w:val="50"/>
        </w:numPr>
        <w:suppressAutoHyphens w:val="0"/>
        <w:autoSpaceDE w:val="0"/>
        <w:autoSpaceDN w:val="0"/>
        <w:snapToGrid w:val="0"/>
        <w:spacing w:before="120" w:after="0"/>
        <w:contextualSpacing w:val="0"/>
      </w:pPr>
      <w:r w:rsidRPr="006C4439">
        <w:rPr>
          <w:lang w:val="el-GR"/>
        </w:rPr>
        <w:lastRenderedPageBreak/>
        <w:t xml:space="preserve">Το Καταστατικό της μονοπρόσωπης ανώνυμης εταιρείας με την επωνυμία "Κοινωνία της Πληροφορίας Μονοπρόσωπη Α.Ε.", όπως εγκρίθηκε και ανακοινώθηκε με Αρ. </w:t>
      </w:r>
      <w:r w:rsidRPr="00251F26">
        <w:t>Πρωτ. Γ.Ε.ΜΗ.: 3437047/11-11-2024.</w:t>
      </w:r>
    </w:p>
    <w:p w14:paraId="4DE07EF9" w14:textId="77777777" w:rsidR="00CF298C" w:rsidRPr="00251F26" w:rsidRDefault="00CF298C" w:rsidP="00CF298C">
      <w:pPr>
        <w:pStyle w:val="aff"/>
        <w:numPr>
          <w:ilvl w:val="0"/>
          <w:numId w:val="50"/>
        </w:numPr>
        <w:suppressAutoHyphens w:val="0"/>
        <w:autoSpaceDE w:val="0"/>
        <w:autoSpaceDN w:val="0"/>
        <w:snapToGrid w:val="0"/>
        <w:spacing w:before="120" w:after="0"/>
        <w:contextualSpacing w:val="0"/>
      </w:pPr>
      <w:r w:rsidRPr="006C4439">
        <w:rPr>
          <w:lang w:val="el-GR"/>
        </w:rPr>
        <w:t>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6C4439">
        <w:rPr>
          <w:lang w:val="el-GR"/>
        </w:rPr>
        <w:t>οικ</w:t>
      </w:r>
      <w:proofErr w:type="spellEnd"/>
      <w:r w:rsidRPr="006C4439">
        <w:rPr>
          <w:lang w:val="el-GR"/>
        </w:rPr>
        <w:t xml:space="preserve"> 35181/11-11-2015 (Β’ 2532) κοινή υπουργική απόφαση «Τροποποίηση άρθρων του Κανονισμού της Ανώνυμης Εταιρείας “Κοινωνία της Πληροφορίας Α.Ε.”» </w:t>
      </w:r>
      <w:r w:rsidRPr="00251F26">
        <w:t>(Β’ 164)» ΦΕΚ 2060/Β’/2021))» (ΦΕΚ 5807/Β/10-12-2021).</w:t>
      </w:r>
    </w:p>
    <w:p w14:paraId="3873E8E1" w14:textId="77777777" w:rsidR="00CF298C" w:rsidRPr="00251F26" w:rsidRDefault="00CF298C" w:rsidP="00CF298C">
      <w:pPr>
        <w:pStyle w:val="aff"/>
        <w:numPr>
          <w:ilvl w:val="0"/>
          <w:numId w:val="50"/>
        </w:numPr>
        <w:suppressAutoHyphens w:val="0"/>
        <w:autoSpaceDE w:val="0"/>
        <w:autoSpaceDN w:val="0"/>
        <w:snapToGrid w:val="0"/>
        <w:spacing w:before="120" w:after="0"/>
        <w:contextualSpacing w:val="0"/>
      </w:pPr>
      <w:r w:rsidRPr="006C4439">
        <w:rPr>
          <w:lang w:val="el-GR"/>
        </w:rPr>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251F26">
        <w:t>(ΦΕΚ 752/ΥΟΔΔ/24-08-2022).</w:t>
      </w:r>
    </w:p>
    <w:p w14:paraId="51B9D215" w14:textId="77777777" w:rsidR="00CF298C" w:rsidRPr="006C4439" w:rsidRDefault="00CF298C" w:rsidP="00CF298C">
      <w:pPr>
        <w:pStyle w:val="aff"/>
        <w:numPr>
          <w:ilvl w:val="0"/>
          <w:numId w:val="50"/>
        </w:numPr>
        <w:suppressAutoHyphens w:val="0"/>
        <w:autoSpaceDE w:val="0"/>
        <w:autoSpaceDN w:val="0"/>
        <w:snapToGrid w:val="0"/>
        <w:spacing w:before="120" w:after="0"/>
        <w:contextualSpacing w:val="0"/>
        <w:rPr>
          <w:lang w:val="el-GR"/>
        </w:rPr>
      </w:pPr>
      <w:r w:rsidRPr="006C4439">
        <w:rPr>
          <w:lang w:val="el-GR"/>
        </w:rPr>
        <w:t xml:space="preserve">Την από 30-11-2023 Προγραμματική Συμφωνία </w:t>
      </w:r>
      <w:r w:rsidRPr="006C4439">
        <w:rPr>
          <w:iCs/>
          <w:lang w:val="el-GR" w:eastAsia="en-US"/>
        </w:rPr>
        <w:t>(ΑΠ ΚτΠ Μ.Α.Ε. 25842/05-12-2023)</w:t>
      </w:r>
      <w:r w:rsidRPr="006C4439">
        <w:rPr>
          <w:lang w:val="el-GR"/>
        </w:rPr>
        <w:t xml:space="preserve"> μεταξύ του Υπουργείου Τουρισμού και της «Κοινωνίας της Πληροφορίας Μ.Α.Ε.».</w:t>
      </w:r>
    </w:p>
    <w:p w14:paraId="60BD615E" w14:textId="77777777" w:rsidR="00CF298C" w:rsidRPr="00251F26" w:rsidRDefault="00CF298C" w:rsidP="00CF298C">
      <w:pPr>
        <w:pStyle w:val="aff"/>
        <w:numPr>
          <w:ilvl w:val="0"/>
          <w:numId w:val="50"/>
        </w:numPr>
        <w:suppressAutoHyphens w:val="0"/>
        <w:autoSpaceDE w:val="0"/>
        <w:autoSpaceDN w:val="0"/>
        <w:snapToGrid w:val="0"/>
        <w:spacing w:before="120" w:after="0"/>
        <w:contextualSpacing w:val="0"/>
      </w:pPr>
      <w:r w:rsidRPr="006C4439">
        <w:rPr>
          <w:lang w:val="el-GR"/>
        </w:rPr>
        <w:t xml:space="preserve">Την 4η τροποποίηση της Πράξης «Τουρισμός για Όλους για τα έτη 2022-2025» με Κωδικό ΟΠΣ 5183770 στο «ΕΙΔΙΚΟ ΠΡΟΓΡΑΜΜΑ ΕΚΤΑΚΤΩΝ ΑΝΑΓΚΩΝ 2021-2025» (αρ. πρωτ. </w:t>
      </w:r>
      <w:r w:rsidRPr="00251F26">
        <w:t>ΚτΠ Μ.Α.Ε.: 3926/20-02-2024).</w:t>
      </w:r>
    </w:p>
    <w:p w14:paraId="5C4D4902" w14:textId="77777777" w:rsidR="00CF298C" w:rsidRPr="006C4439" w:rsidRDefault="00CF298C" w:rsidP="00CF298C">
      <w:pPr>
        <w:numPr>
          <w:ilvl w:val="0"/>
          <w:numId w:val="50"/>
        </w:numPr>
        <w:suppressAutoHyphens w:val="0"/>
        <w:snapToGrid w:val="0"/>
        <w:spacing w:before="120" w:after="0"/>
        <w:rPr>
          <w:lang w:val="el-GR"/>
        </w:rPr>
      </w:pPr>
      <w:r w:rsidRPr="006C4439">
        <w:rPr>
          <w:lang w:val="el-GR"/>
        </w:rPr>
        <w:t>Την υπ’ αρ. 22778/27-12-2024 ΚΥΑ των Υπουργών Εθνικής Οικονομίας και Οικονομικών – Εσωτερικών - Τουρισμού &amp; Ψηφιακής Διακυβέρνησης με θέμα: Πρόγραμμα «Τουρισμός για όλους έτους 2025» (ΦΕΚ 7219/Β’/30-12-2024).</w:t>
      </w:r>
    </w:p>
    <w:p w14:paraId="1BF6C737" w14:textId="77777777" w:rsidR="00CF298C" w:rsidRPr="006C4439" w:rsidRDefault="00CF298C" w:rsidP="00CF298C">
      <w:pPr>
        <w:numPr>
          <w:ilvl w:val="0"/>
          <w:numId w:val="50"/>
        </w:numPr>
        <w:suppressAutoHyphens w:val="0"/>
        <w:snapToGrid w:val="0"/>
        <w:spacing w:before="120" w:after="0"/>
        <w:rPr>
          <w:lang w:val="el-GR"/>
        </w:rPr>
      </w:pPr>
      <w:r w:rsidRPr="006C4439">
        <w:rPr>
          <w:lang w:val="el-GR"/>
        </w:rPr>
        <w:t>Την υπ. αρ. πρωτ. ΚτΠ Μ.Α.Ε 2443/06-02-2025 Απόφαση Έγκρισης Ένταξης στο ΑΝΑΠΤΥΞΙΑΚΟ ΠΡΟΓΡΑΜΜΑ ΔΗΜΟΣΙΩΝ ΕΠΕΝΔΥΣΕΩΝ, του έργου «Τουρισμός για Όλους για τα έτη 2022-2025» (κωδικός ΟΠΣ 5183770).</w:t>
      </w:r>
    </w:p>
    <w:p w14:paraId="65455BA0" w14:textId="77777777" w:rsidR="00CF298C" w:rsidRPr="006C4439" w:rsidRDefault="00CF298C" w:rsidP="00CF298C">
      <w:pPr>
        <w:numPr>
          <w:ilvl w:val="0"/>
          <w:numId w:val="50"/>
        </w:numPr>
        <w:suppressAutoHyphens w:val="0"/>
        <w:snapToGrid w:val="0"/>
        <w:spacing w:before="120" w:after="0"/>
        <w:rPr>
          <w:bCs/>
          <w:lang w:val="el-GR"/>
        </w:rPr>
      </w:pPr>
      <w:r w:rsidRPr="006C4439">
        <w:rPr>
          <w:lang w:val="el-GR"/>
        </w:rPr>
        <w:t>Την υπ’ αρ. 2971/19-02-2025 (ΑΠ ΚτΠ Μ.Α.Ε. 3407/19-02-2025) Απόφαση του Υπουργείου Τουρισμού με θέμα: Τροποποίηση</w:t>
      </w:r>
      <w:r w:rsidRPr="006C4439">
        <w:rPr>
          <w:bCs/>
          <w:lang w:val="el-GR"/>
        </w:rPr>
        <w:t xml:space="preserve"> της Πράξης «Τουρισμός για Όλους για τα έτη 2022-2025» με Κωδικό ΟΠΣ 5183770 στο «ΕΙΔΙΚΟ ΠΡΟΓΡΑΜΜΑ ΕΚΤΑΚΤΩΝ ΑΝΑΓΚΩΝ 2021-2025»</w:t>
      </w:r>
      <w:bookmarkStart w:id="25" w:name="_Hlk152326522"/>
    </w:p>
    <w:p w14:paraId="30D8F061" w14:textId="77777777" w:rsidR="00CF298C" w:rsidRPr="006C4439" w:rsidRDefault="00CF298C" w:rsidP="00CF298C">
      <w:pPr>
        <w:numPr>
          <w:ilvl w:val="0"/>
          <w:numId w:val="50"/>
        </w:numPr>
        <w:suppressAutoHyphens w:val="0"/>
        <w:snapToGrid w:val="0"/>
        <w:spacing w:before="120" w:after="0"/>
        <w:rPr>
          <w:bCs/>
          <w:lang w:val="el-GR"/>
        </w:rPr>
      </w:pPr>
      <w:r w:rsidRPr="006C4439">
        <w:rPr>
          <w:bCs/>
          <w:lang w:val="el-GR"/>
        </w:rPr>
        <w:t>Την υπ’ αρ. πρωτ. ΚτΠ Μ.Α.Ε. 5957/21-03-2025 έγγραφο διαβίβασης τεύχους προς σύμφωνη γνώμη στο Υπουργείο Τουρισμού, δια του οποίου συνάγεται η Παροχή Σύμφωνης Γνώμης από τον Κύριο του έργου.</w:t>
      </w:r>
    </w:p>
    <w:bookmarkEnd w:id="25"/>
    <w:p w14:paraId="0D8A7842" w14:textId="77777777" w:rsidR="00CF298C" w:rsidRPr="006C4439" w:rsidRDefault="00CF298C" w:rsidP="00CF298C">
      <w:pPr>
        <w:pStyle w:val="aff"/>
        <w:numPr>
          <w:ilvl w:val="0"/>
          <w:numId w:val="50"/>
        </w:numPr>
        <w:suppressAutoHyphens w:val="0"/>
        <w:autoSpaceDE w:val="0"/>
        <w:autoSpaceDN w:val="0"/>
        <w:snapToGrid w:val="0"/>
        <w:spacing w:before="120" w:after="0"/>
        <w:contextualSpacing w:val="0"/>
        <w:rPr>
          <w:lang w:val="el-GR"/>
        </w:rPr>
      </w:pPr>
      <w:r w:rsidRPr="006C4439">
        <w:rPr>
          <w:lang w:val="el-GR"/>
        </w:rPr>
        <w:t xml:space="preserve">Την Απόφαση του Διοικητικού Συμβουλίου της  ΚτΠ Μ.Α.Ε. κατά την υπ’ αρ. 1051/12-03-2025 Συνεδρίασή του (Θέμα 6.1). </w:t>
      </w:r>
    </w:p>
    <w:p w14:paraId="1434263D" w14:textId="77777777" w:rsidR="00CF298C" w:rsidRPr="006C4439" w:rsidRDefault="00CF298C" w:rsidP="00CF298C">
      <w:pPr>
        <w:pStyle w:val="aff"/>
        <w:numPr>
          <w:ilvl w:val="0"/>
          <w:numId w:val="50"/>
        </w:numPr>
        <w:suppressAutoHyphens w:val="0"/>
        <w:autoSpaceDE w:val="0"/>
        <w:autoSpaceDN w:val="0"/>
        <w:snapToGrid w:val="0"/>
        <w:spacing w:before="120" w:after="0"/>
        <w:contextualSpacing w:val="0"/>
        <w:rPr>
          <w:lang w:val="el-GR"/>
        </w:rPr>
      </w:pPr>
      <w:r w:rsidRPr="006C4439">
        <w:rPr>
          <w:lang w:val="el-GR"/>
        </w:rPr>
        <w:t>Την Απόφαση του ΔΣ της ΚτΠ Μ.Α.Ε. κατά την υπ’ αρ. 856/25-08-2022 Συνεδρίασή του, με θέμα Εκλογή Διευθύνοντος Συμβούλου (Θέμα 1).</w:t>
      </w:r>
    </w:p>
    <w:p w14:paraId="2FABB6B9" w14:textId="77777777" w:rsidR="00CF298C" w:rsidRPr="006C4439" w:rsidRDefault="00CF298C" w:rsidP="00CF298C">
      <w:pPr>
        <w:pStyle w:val="aff"/>
        <w:numPr>
          <w:ilvl w:val="0"/>
          <w:numId w:val="50"/>
        </w:numPr>
        <w:suppressAutoHyphens w:val="0"/>
        <w:autoSpaceDE w:val="0"/>
        <w:autoSpaceDN w:val="0"/>
        <w:snapToGrid w:val="0"/>
        <w:spacing w:before="120" w:after="0"/>
        <w:contextualSpacing w:val="0"/>
        <w:rPr>
          <w:lang w:val="el-GR"/>
        </w:rPr>
      </w:pPr>
      <w:r w:rsidRPr="006C4439">
        <w:rPr>
          <w:lang w:val="el-GR"/>
        </w:rPr>
        <w:t>Την Απόφαση του ΔΣ της ΚτΠ Μ.Α.Ε. κατά την υπ’ αρ. 857/26-08-2022 Συνεδρίασή του, με θέμα γενικές εξουσιοδοτήσεις προς Διευθύνοντα Σύμβουλο (Θ.2.2).</w:t>
      </w:r>
    </w:p>
    <w:p w14:paraId="698D9266" w14:textId="77777777" w:rsidR="00CF298C" w:rsidRPr="006C4439" w:rsidRDefault="00CF298C" w:rsidP="00CF298C">
      <w:pPr>
        <w:pStyle w:val="aff"/>
        <w:numPr>
          <w:ilvl w:val="0"/>
          <w:numId w:val="50"/>
        </w:numPr>
        <w:suppressAutoHyphens w:val="0"/>
        <w:autoSpaceDE w:val="0"/>
        <w:autoSpaceDN w:val="0"/>
        <w:snapToGrid w:val="0"/>
        <w:spacing w:before="120" w:after="0"/>
        <w:contextualSpacing w:val="0"/>
        <w:rPr>
          <w:lang w:val="el-GR"/>
        </w:rPr>
      </w:pPr>
      <w:r w:rsidRPr="006C4439">
        <w:rPr>
          <w:lang w:val="el-GR"/>
        </w:rPr>
        <w:t>Την Απόφαση του Διευθύνοντος Συμβούλου της ΚτΠ Μ.Α.Ε. με Αρ. Πρωτ. 26061/18-11-2024 και θέμα: «Τροποποίηση των αποφάσεων υπ’ αρ. πρωτ. ΚτΠ Μ.Α.Ε. 22683/20-12-2022/ΟΕ 23-10-2023 με θέμα: "Εξουσιοδότηση δικαιώματος υπογραφής σε Γενικούς Διευθυντές και Διευθυντές της ΚτΠ Μ.Α.Ε." και υπ’ αρ. πρωτ. ΚτΠ Μ.Α.Ε. 3517/20-02-2023 με θέμα: "Εξουσιοδότηση δικαιώματος υπογραφής στον Γενικό Διευθυντή Λειτουργίας της ΚτΠ Μ.Α.Ε."».</w:t>
      </w:r>
    </w:p>
    <w:p w14:paraId="77363FEC" w14:textId="77777777" w:rsidR="00CF298C" w:rsidRPr="006C4439" w:rsidRDefault="00CF298C" w:rsidP="00CF298C">
      <w:pPr>
        <w:pStyle w:val="aff"/>
        <w:numPr>
          <w:ilvl w:val="0"/>
          <w:numId w:val="50"/>
        </w:numPr>
        <w:suppressAutoHyphens w:val="0"/>
        <w:autoSpaceDE w:val="0"/>
        <w:autoSpaceDN w:val="0"/>
        <w:snapToGrid w:val="0"/>
        <w:spacing w:before="120" w:after="0"/>
        <w:contextualSpacing w:val="0"/>
        <w:rPr>
          <w:lang w:val="el-GR"/>
        </w:rPr>
      </w:pPr>
      <w:r w:rsidRPr="006C4439">
        <w:rPr>
          <w:lang w:val="el-GR"/>
        </w:rPr>
        <w:lastRenderedPageBreak/>
        <w:t>Την υπ’ αρ. 29756/27-12-2024 Απόφαση Ανάθεσης προσωρινά και εκτάκτως καθηκόντων Γενικού Διευθυντή Λειτουργίας της ΚτΠ Μ.Α.Ε.</w:t>
      </w:r>
    </w:p>
    <w:p w14:paraId="3F528B9C" w14:textId="77777777" w:rsidR="00E80EF5" w:rsidRPr="00FF489C" w:rsidRDefault="00E80EF5" w:rsidP="00FF489C">
      <w:pPr>
        <w:suppressAutoHyphens w:val="0"/>
        <w:spacing w:before="120"/>
        <w:ind w:left="425"/>
        <w:rPr>
          <w:bCs/>
          <w:lang w:val="el-GR" w:eastAsia="en-US"/>
        </w:rPr>
      </w:pPr>
    </w:p>
    <w:bookmarkEnd w:id="24"/>
    <w:p w14:paraId="5CC2C86C" w14:textId="77777777" w:rsidR="008338F0" w:rsidRPr="00603221" w:rsidRDefault="003355E7" w:rsidP="003A109E">
      <w:pPr>
        <w:pStyle w:val="2"/>
        <w:rPr>
          <w:rFonts w:cs="Tahoma"/>
          <w:lang w:val="el-GR"/>
        </w:rPr>
      </w:pPr>
      <w:r w:rsidRPr="00C570AF">
        <w:rPr>
          <w:rFonts w:cs="Tahoma"/>
          <w:lang w:val="el-GR"/>
        </w:rPr>
        <w:tab/>
      </w:r>
      <w:bookmarkStart w:id="26" w:name="_Ref40979373"/>
      <w:bookmarkStart w:id="27" w:name="_Toc97194260"/>
      <w:bookmarkStart w:id="28" w:name="_Toc97194409"/>
      <w:bookmarkStart w:id="29" w:name="_Toc189047386"/>
      <w:r w:rsidRPr="00603221">
        <w:rPr>
          <w:rFonts w:cs="Tahoma"/>
          <w:lang w:val="el-GR"/>
        </w:rPr>
        <w:t>Προθεσμία παραλαβής προσφορών και διενέργεια διαγωνισμού</w:t>
      </w:r>
      <w:bookmarkEnd w:id="26"/>
      <w:bookmarkEnd w:id="27"/>
      <w:bookmarkEnd w:id="28"/>
      <w:bookmarkEnd w:id="29"/>
      <w:r w:rsidRPr="00603221">
        <w:rPr>
          <w:rFonts w:cs="Tahoma"/>
          <w:lang w:val="el-GR"/>
        </w:rPr>
        <w:t xml:space="preserve"> </w:t>
      </w:r>
    </w:p>
    <w:p w14:paraId="378FAE87" w14:textId="36ED4B4F" w:rsidR="00B65D70" w:rsidRPr="008B6425" w:rsidRDefault="003355E7" w:rsidP="00B8545D">
      <w:pPr>
        <w:spacing w:before="240"/>
        <w:rPr>
          <w:b/>
          <w:bCs/>
          <w:color w:val="000000"/>
          <w:lang w:val="el-GR"/>
        </w:rPr>
      </w:pPr>
      <w:r w:rsidRPr="00603221">
        <w:rPr>
          <w:lang w:val="el-GR" w:eastAsia="el-GR"/>
        </w:rPr>
        <w:t>Η καταληκτική ημερομηνία παραλαβής των προσφορών είναι η</w:t>
      </w:r>
      <w:r w:rsidR="006C4439">
        <w:rPr>
          <w:lang w:val="el-GR" w:eastAsia="el-GR"/>
        </w:rPr>
        <w:t xml:space="preserve"> </w:t>
      </w:r>
      <w:r w:rsidR="006C4439">
        <w:rPr>
          <w:b/>
          <w:bCs/>
          <w:lang w:val="el-GR" w:eastAsia="el-GR"/>
        </w:rPr>
        <w:t>22-04-2025</w:t>
      </w:r>
      <w:r w:rsidR="003D23E7">
        <w:rPr>
          <w:b/>
          <w:bCs/>
          <w:lang w:val="el-GR" w:eastAsia="el-GR"/>
        </w:rPr>
        <w:t xml:space="preserve">, </w:t>
      </w:r>
      <w:r w:rsidR="003D23E7">
        <w:rPr>
          <w:lang w:val="el-GR" w:eastAsia="el-GR"/>
        </w:rPr>
        <w:t xml:space="preserve">ημέρα </w:t>
      </w:r>
      <w:r w:rsidR="003D23E7">
        <w:rPr>
          <w:b/>
          <w:bCs/>
          <w:lang w:val="el-GR" w:eastAsia="el-GR"/>
        </w:rPr>
        <w:t>Τρίτη</w:t>
      </w:r>
      <w:r w:rsidR="006C4439" w:rsidRPr="00603221">
        <w:rPr>
          <w:lang w:val="el-GR" w:eastAsia="el-GR"/>
        </w:rPr>
        <w:t xml:space="preserve"> </w:t>
      </w:r>
      <w:r w:rsidRPr="00603221">
        <w:rPr>
          <w:lang w:val="el-GR" w:eastAsia="el-GR"/>
        </w:rPr>
        <w:t xml:space="preserve">και ώρα </w:t>
      </w:r>
      <w:r w:rsidR="00931E0B">
        <w:rPr>
          <w:b/>
          <w:bCs/>
          <w:lang w:val="el-GR" w:eastAsia="el-GR"/>
        </w:rPr>
        <w:t xml:space="preserve">13:00 </w:t>
      </w:r>
      <w:r w:rsidR="00B65D70" w:rsidRPr="00603221">
        <w:rPr>
          <w:lang w:val="el-GR" w:eastAsia="el-GR"/>
        </w:rPr>
        <w:t xml:space="preserve">και η </w:t>
      </w:r>
      <w:r w:rsidR="00B65D70" w:rsidRPr="00603221">
        <w:rPr>
          <w:color w:val="000000"/>
          <w:lang w:val="el-GR"/>
        </w:rPr>
        <w:t>Ημερομηνία έναρξης υποβολής προσφορών είναι η</w:t>
      </w:r>
      <w:r w:rsidR="00F20F73">
        <w:rPr>
          <w:color w:val="000000"/>
          <w:lang w:val="el-GR"/>
        </w:rPr>
        <w:t xml:space="preserve"> </w:t>
      </w:r>
      <w:r w:rsidR="008B6425">
        <w:rPr>
          <w:b/>
          <w:bCs/>
          <w:color w:val="000000"/>
          <w:lang w:val="el-GR"/>
        </w:rPr>
        <w:t>31-03-2025.</w:t>
      </w:r>
    </w:p>
    <w:p w14:paraId="1E273BF9" w14:textId="307AB451" w:rsidR="001C673F" w:rsidRPr="00603221" w:rsidRDefault="003355E7" w:rsidP="001C673F">
      <w:pPr>
        <w:rPr>
          <w:lang w:val="el-GR"/>
        </w:rPr>
      </w:pPr>
      <w:r w:rsidRPr="00603221">
        <w:rPr>
          <w:lang w:val="el-GR" w:eastAsia="el-GR"/>
        </w:rPr>
        <w:t xml:space="preserve">Η διαδικασία θα διενεργηθεί με χρήση του Εθνικού Συστήματος Ηλεκτρονικών Δημοσίων Συμβάσεων (Ε.Σ.Η.Δ.Η.Σ.) </w:t>
      </w:r>
      <w:r w:rsidR="00B90721" w:rsidRPr="00B90721">
        <w:rPr>
          <w:lang w:val="el-GR" w:eastAsia="el-GR"/>
        </w:rPr>
        <w:t xml:space="preserve">Προμήθειες και Υπηρεσίες του  ΟΠΣ ΕΣΗΔΗΣ (Διαδικτυακή πύλη </w:t>
      </w:r>
      <w:hyperlink r:id="rId20" w:history="1">
        <w:r w:rsidR="00B90721" w:rsidRPr="00F472AF">
          <w:rPr>
            <w:rStyle w:val="-"/>
            <w:lang w:val="el-GR" w:eastAsia="el-GR"/>
          </w:rPr>
          <w:t>www.promitheus.gov.gr</w:t>
        </w:r>
      </w:hyperlink>
      <w:r w:rsidR="00B90721" w:rsidRPr="00B90721">
        <w:rPr>
          <w:lang w:val="el-GR" w:eastAsia="el-GR"/>
        </w:rPr>
        <w:t xml:space="preserve">)  </w:t>
      </w:r>
      <w:hyperlink r:id="rId21" w:history="1">
        <w:r w:rsidR="005B2B68" w:rsidRPr="00ED678B">
          <w:rPr>
            <w:rStyle w:val="-"/>
            <w:lang w:val="el-GR" w:eastAsia="el-GR"/>
          </w:rPr>
          <w:t>https://portal.eprocurement.gov.gr/webcenter/portal/369534</w:t>
        </w:r>
      </w:hyperlink>
      <w:r w:rsidR="00B90721">
        <w:rPr>
          <w:lang w:val="el-GR" w:eastAsia="el-GR"/>
        </w:rPr>
        <w:t xml:space="preserve"> </w:t>
      </w:r>
      <w:r w:rsidRPr="00603221">
        <w:rPr>
          <w:lang w:val="el-GR" w:eastAsia="el-GR"/>
        </w:rPr>
        <w:t xml:space="preserve">του ως άνω συστήματος, </w:t>
      </w:r>
      <w:r w:rsidR="000F0082">
        <w:rPr>
          <w:b/>
          <w:lang w:val="el-GR"/>
        </w:rPr>
        <w:t>τέσσερις</w:t>
      </w:r>
      <w:r w:rsidR="001C673F" w:rsidRPr="00603221">
        <w:rPr>
          <w:b/>
          <w:lang w:val="el-GR"/>
        </w:rPr>
        <w:t xml:space="preserve"> (</w:t>
      </w:r>
      <w:r w:rsidR="000F0082">
        <w:rPr>
          <w:b/>
          <w:lang w:val="el-GR"/>
        </w:rPr>
        <w:t>4</w:t>
      </w:r>
      <w:r w:rsidR="001C673F" w:rsidRPr="00603221">
        <w:rPr>
          <w:b/>
          <w:lang w:val="el-GR"/>
        </w:rPr>
        <w:t>) εργάσιμες</w:t>
      </w:r>
      <w:r w:rsidR="001C673F" w:rsidRPr="00603221">
        <w:rPr>
          <w:lang w:val="el-GR"/>
        </w:rPr>
        <w:t xml:space="preserve"> ημέρες μετά την καταληκτική ημερομηνία υποβολής των προσφορών </w:t>
      </w:r>
      <w:r w:rsidR="001C673F" w:rsidRPr="00603221">
        <w:rPr>
          <w:b/>
          <w:lang w:val="el-GR"/>
        </w:rPr>
        <w:t xml:space="preserve">ήτοι </w:t>
      </w:r>
      <w:r w:rsidR="005B2B68">
        <w:rPr>
          <w:b/>
          <w:lang w:val="el-GR"/>
        </w:rPr>
        <w:t>28</w:t>
      </w:r>
      <w:r w:rsidR="001C673F" w:rsidRPr="00603221">
        <w:rPr>
          <w:b/>
          <w:lang w:val="el-GR"/>
        </w:rPr>
        <w:t>-</w:t>
      </w:r>
      <w:r w:rsidR="005B2B68">
        <w:rPr>
          <w:b/>
          <w:lang w:val="el-GR"/>
        </w:rPr>
        <w:t>04</w:t>
      </w:r>
      <w:r w:rsidR="001C673F" w:rsidRPr="00603221">
        <w:rPr>
          <w:b/>
          <w:lang w:val="el-GR"/>
        </w:rPr>
        <w:t>-20</w:t>
      </w:r>
      <w:r w:rsidR="005B2B68">
        <w:rPr>
          <w:b/>
          <w:lang w:val="el-GR"/>
        </w:rPr>
        <w:t>25</w:t>
      </w:r>
      <w:r w:rsidR="00FD6776">
        <w:rPr>
          <w:b/>
          <w:lang w:val="el-GR"/>
        </w:rPr>
        <w:t xml:space="preserve">, </w:t>
      </w:r>
      <w:r w:rsidR="00FD6776">
        <w:rPr>
          <w:bCs/>
          <w:lang w:val="el-GR"/>
        </w:rPr>
        <w:t xml:space="preserve">ημέρα </w:t>
      </w:r>
      <w:r w:rsidR="00FD6776">
        <w:rPr>
          <w:b/>
          <w:lang w:val="el-GR"/>
        </w:rPr>
        <w:t xml:space="preserve">Δευτέρα </w:t>
      </w:r>
      <w:r w:rsidR="001C673F" w:rsidRPr="00603221">
        <w:rPr>
          <w:b/>
          <w:lang w:val="el-GR"/>
        </w:rPr>
        <w:t xml:space="preserve">και ώρα </w:t>
      </w:r>
      <w:r w:rsidR="00036337">
        <w:rPr>
          <w:b/>
          <w:lang w:val="el-GR"/>
        </w:rPr>
        <w:t>13</w:t>
      </w:r>
      <w:r w:rsidR="001C673F" w:rsidRPr="00603221">
        <w:rPr>
          <w:b/>
          <w:lang w:val="el-GR"/>
        </w:rPr>
        <w:t>:</w:t>
      </w:r>
      <w:r w:rsidR="00036337">
        <w:rPr>
          <w:b/>
          <w:lang w:val="el-GR"/>
        </w:rPr>
        <w:t>00</w:t>
      </w:r>
      <w:r w:rsidR="001C673F" w:rsidRPr="00603221">
        <w:rPr>
          <w:lang w:val="el-GR"/>
        </w:rPr>
        <w:t>.</w:t>
      </w:r>
    </w:p>
    <w:p w14:paraId="62348B82" w14:textId="77777777" w:rsidR="001C673F" w:rsidRPr="00603221" w:rsidRDefault="001C673F">
      <w:pPr>
        <w:rPr>
          <w:lang w:val="el-GR"/>
        </w:rPr>
      </w:pPr>
      <w:r w:rsidRPr="00603221" w:rsidDel="001C673F">
        <w:rPr>
          <w:i/>
          <w:iCs/>
          <w:color w:val="5B9BD5"/>
          <w:kern w:val="1"/>
          <w:lang w:val="el-GR"/>
        </w:rPr>
        <w:t xml:space="preserve"> </w:t>
      </w:r>
    </w:p>
    <w:p w14:paraId="14D8E215" w14:textId="77777777" w:rsidR="008338F0" w:rsidRPr="00603221" w:rsidRDefault="003355E7" w:rsidP="003A109E">
      <w:pPr>
        <w:pStyle w:val="2"/>
        <w:rPr>
          <w:rFonts w:cs="Tahoma"/>
          <w:lang w:val="el-GR"/>
        </w:rPr>
      </w:pPr>
      <w:r w:rsidRPr="00603221">
        <w:rPr>
          <w:rFonts w:cs="Tahoma"/>
          <w:lang w:val="el-GR"/>
        </w:rPr>
        <w:tab/>
      </w:r>
      <w:bookmarkStart w:id="30" w:name="_Ref65241722"/>
      <w:bookmarkStart w:id="31" w:name="_Ref65241727"/>
      <w:bookmarkStart w:id="32" w:name="_Toc97194261"/>
      <w:bookmarkStart w:id="33" w:name="_Toc97194410"/>
      <w:bookmarkStart w:id="34" w:name="_Toc189047387"/>
      <w:r w:rsidRPr="00603221">
        <w:rPr>
          <w:rFonts w:cs="Tahoma"/>
          <w:lang w:val="el-GR"/>
        </w:rPr>
        <w:t>Δημοσιότητα</w:t>
      </w:r>
      <w:bookmarkEnd w:id="30"/>
      <w:bookmarkEnd w:id="31"/>
      <w:bookmarkEnd w:id="32"/>
      <w:bookmarkEnd w:id="33"/>
      <w:bookmarkEnd w:id="34"/>
    </w:p>
    <w:p w14:paraId="5F65E9A9" w14:textId="0A4E6761" w:rsidR="008338F0" w:rsidRPr="00603221" w:rsidRDefault="001452C0">
      <w:pPr>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603221">
        <w:rPr>
          <w:lang w:val="el-GR"/>
        </w:rPr>
        <w:t xml:space="preserve">στις </w:t>
      </w:r>
      <w:r w:rsidR="00E003E6" w:rsidRPr="00D31A52">
        <w:rPr>
          <w:b/>
          <w:bCs/>
          <w:lang w:val="el-GR"/>
        </w:rPr>
        <w:t>31-03-2025</w:t>
      </w:r>
      <w:r w:rsidR="00E003E6">
        <w:rPr>
          <w:b/>
          <w:bCs/>
          <w:lang w:val="el-GR"/>
        </w:rPr>
        <w:t xml:space="preserve">, </w:t>
      </w:r>
      <w:r w:rsidR="00E003E6">
        <w:rPr>
          <w:lang w:val="el-GR"/>
        </w:rPr>
        <w:t xml:space="preserve">ημέρα </w:t>
      </w:r>
      <w:r w:rsidR="00E003E6">
        <w:rPr>
          <w:b/>
          <w:bCs/>
          <w:lang w:val="el-GR"/>
        </w:rPr>
        <w:t>Δευτέρα.</w:t>
      </w:r>
    </w:p>
    <w:p w14:paraId="63C1F4C6" w14:textId="2B171A3A" w:rsidR="00821852" w:rsidRDefault="00B90721" w:rsidP="00821852">
      <w:pPr>
        <w:rPr>
          <w:lang w:val="el-GR"/>
        </w:rPr>
      </w:pPr>
      <w:r w:rsidRPr="006B3C5C">
        <w:rPr>
          <w:lang w:val="el-GR"/>
        </w:rPr>
        <w:t xml:space="preserve">Τα έγγραφα της σύμβασης </w:t>
      </w:r>
      <w:bookmarkStart w:id="35" w:name="_Hlk75874003"/>
      <w:r w:rsidRPr="006B3C5C">
        <w:rPr>
          <w:lang w:val="el-GR"/>
        </w:rPr>
        <w:t xml:space="preserve">της παρούσας Διακήρυξης καταχωρήθηκαν </w:t>
      </w:r>
      <w:bookmarkEnd w:id="35"/>
      <w:r w:rsidRPr="006B3C5C">
        <w:rPr>
          <w:lang w:val="el-GR"/>
        </w:rPr>
        <w:t>στη σχετική ηλεκτρονική διαδικασία σύναψης δημόσιας σύμβασης στο ΕΣΗΔΗΣ</w:t>
      </w:r>
      <w:r>
        <w:rPr>
          <w:lang w:val="el-GR"/>
        </w:rPr>
        <w:t xml:space="preserve"> </w:t>
      </w:r>
      <w:r w:rsidR="004853FA">
        <w:rPr>
          <w:lang w:val="el-GR"/>
        </w:rPr>
        <w:t xml:space="preserve">στις </w:t>
      </w:r>
      <w:r w:rsidR="004853FA" w:rsidRPr="00D31A52">
        <w:rPr>
          <w:b/>
          <w:bCs/>
          <w:lang w:val="el-GR"/>
        </w:rPr>
        <w:t>31-03-2025</w:t>
      </w:r>
      <w:r w:rsidR="004853FA">
        <w:rPr>
          <w:lang w:val="el-GR"/>
        </w:rPr>
        <w:t xml:space="preserve"> </w:t>
      </w:r>
      <w:r w:rsidRPr="006B3C5C">
        <w:rPr>
          <w:lang w:val="el-GR"/>
        </w:rPr>
        <w:t>η οποία έλαβε Συστημικό Αύξοντα Αριθμό</w:t>
      </w:r>
      <w:bookmarkStart w:id="36" w:name="_Hlk75874030"/>
      <w:r w:rsidRPr="006B3C5C">
        <w:rPr>
          <w:lang w:val="el-GR"/>
        </w:rPr>
        <w:t>:</w:t>
      </w:r>
      <w:bookmarkEnd w:id="36"/>
      <w:r w:rsidR="009D640D">
        <w:rPr>
          <w:lang w:val="el-GR"/>
        </w:rPr>
        <w:t xml:space="preserve"> </w:t>
      </w:r>
      <w:r w:rsidR="009D640D">
        <w:rPr>
          <w:b/>
          <w:bCs/>
          <w:lang w:val="el-GR"/>
        </w:rPr>
        <w:t xml:space="preserve">369534 </w:t>
      </w:r>
      <w:r w:rsidRPr="006B3C5C">
        <w:rPr>
          <w:lang w:val="el-GR"/>
        </w:rPr>
        <w:t>και αναρτήθηκαν στη Διαδικτυακή Πύλη (</w:t>
      </w:r>
      <w:hyperlink r:id="rId22" w:history="1">
        <w:r w:rsidRPr="00012FAE">
          <w:rPr>
            <w:rStyle w:val="-"/>
            <w:lang w:val="el-GR"/>
          </w:rPr>
          <w:t>www.promitheus.gov.gr</w:t>
        </w:r>
      </w:hyperlink>
      <w:r w:rsidRPr="006B3C5C">
        <w:rPr>
          <w:lang w:val="el-GR"/>
        </w:rPr>
        <w:t>) του ΟΠΣ ΕΣΗΔΗΣ</w:t>
      </w:r>
      <w:r w:rsidRPr="005E3DC9">
        <w:rPr>
          <w:lang w:val="el-GR"/>
        </w:rPr>
        <w:t xml:space="preserve"> στη διεύθυνση (</w:t>
      </w:r>
      <w:r>
        <w:rPr>
          <w:lang w:val="en-US"/>
        </w:rPr>
        <w:t>URL</w:t>
      </w:r>
      <w:r w:rsidRPr="005E3DC9">
        <w:rPr>
          <w:lang w:val="el-GR"/>
        </w:rPr>
        <w:t xml:space="preserve">) </w:t>
      </w:r>
      <w:hyperlink r:id="rId23" w:history="1">
        <w:r w:rsidR="0054595C" w:rsidRPr="00ED678B">
          <w:rPr>
            <w:rStyle w:val="-"/>
            <w:lang w:val="el-GR"/>
          </w:rPr>
          <w:t>https://nepps-search.eprocurement.gov.gr/actSearch/resources/search/369534</w:t>
        </w:r>
      </w:hyperlink>
      <w:r>
        <w:rPr>
          <w:lang w:val="el-GR"/>
        </w:rPr>
        <w:t>.</w:t>
      </w:r>
      <w:r w:rsidR="0054595C">
        <w:rPr>
          <w:lang w:val="el-GR"/>
        </w:rPr>
        <w:t xml:space="preserve"> </w:t>
      </w:r>
    </w:p>
    <w:p w14:paraId="22D83DDA" w14:textId="5EC0EC7B" w:rsidR="00181C40" w:rsidRPr="00D31A52" w:rsidRDefault="00821852">
      <w:pPr>
        <w:rPr>
          <w:b/>
          <w:bCs/>
          <w:lang w:val="el-GR"/>
        </w:rPr>
      </w:pPr>
      <w:r>
        <w:rPr>
          <w:lang w:val="el-GR"/>
        </w:rPr>
        <w:t>Π</w:t>
      </w:r>
      <w:r w:rsidR="00181C40" w:rsidRPr="00181C40">
        <w:rPr>
          <w:lang w:val="el-GR"/>
        </w:rPr>
        <w:t xml:space="preserve">ερίληψη της παρούσας Διακήρυξης όπως προβλέπεται στην περίπτωση </w:t>
      </w:r>
      <w:bookmarkStart w:id="37" w:name="_Hlk75874098"/>
      <w:r w:rsidR="00181C40" w:rsidRPr="00181C40">
        <w:rPr>
          <w:lang w:val="el-GR"/>
        </w:rPr>
        <w:t>(</w:t>
      </w:r>
      <w:proofErr w:type="spellStart"/>
      <w:r w:rsidR="00181C40" w:rsidRPr="00181C40">
        <w:rPr>
          <w:lang w:val="el-GR"/>
        </w:rPr>
        <w:t>ιστ</w:t>
      </w:r>
      <w:proofErr w:type="spellEnd"/>
      <w:r w:rsidR="00181C40" w:rsidRPr="00181C40">
        <w:rPr>
          <w:lang w:val="el-GR"/>
        </w:rPr>
        <w:t xml:space="preserve">) </w:t>
      </w:r>
      <w:bookmarkEnd w:id="37"/>
      <w:r w:rsidR="00181C40" w:rsidRPr="00181C40">
        <w:rPr>
          <w:lang w:val="el-GR"/>
        </w:rPr>
        <w:t>της παραγράφου 3 του άρθρου 76 του Ν.4727/23-09-2020 (ΦΕΚ/Α/184/23</w:t>
      </w:r>
      <w:r w:rsidR="004E4DC0">
        <w:rPr>
          <w:lang w:val="el-GR"/>
        </w:rPr>
        <w:t>-</w:t>
      </w:r>
      <w:r w:rsidR="00181C40" w:rsidRPr="00181C40">
        <w:rPr>
          <w:lang w:val="el-GR"/>
        </w:rPr>
        <w:t>09</w:t>
      </w:r>
      <w:r w:rsidR="004E4DC0">
        <w:rPr>
          <w:lang w:val="el-GR"/>
        </w:rPr>
        <w:t>-</w:t>
      </w:r>
      <w:r w:rsidR="00181C40" w:rsidRPr="00181C40">
        <w:rPr>
          <w:lang w:val="el-GR"/>
        </w:rPr>
        <w:t xml:space="preserve">2020), αναρτήθηκε στο διαδίκτυο, στον </w:t>
      </w:r>
      <w:proofErr w:type="spellStart"/>
      <w:r w:rsidR="00181C40" w:rsidRPr="00181C40">
        <w:rPr>
          <w:lang w:val="el-GR"/>
        </w:rPr>
        <w:t>ιστότοπο</w:t>
      </w:r>
      <w:proofErr w:type="spellEnd"/>
      <w:r w:rsidR="00181C40" w:rsidRPr="00181C40">
        <w:rPr>
          <w:lang w:val="el-GR"/>
        </w:rPr>
        <w:t xml:space="preserve"> http://et.diavgeia.gov.gr/ (ΠΡΟΓΡΑΜΜΑ ΔΙΑΥΓΕΙΑ) </w:t>
      </w:r>
      <w:r w:rsidR="00181C40" w:rsidRPr="00603221">
        <w:rPr>
          <w:lang w:val="el-GR" w:eastAsia="el-GR"/>
        </w:rPr>
        <w:t xml:space="preserve">στις </w:t>
      </w:r>
      <w:r w:rsidR="00D31A52" w:rsidRPr="00D31A52">
        <w:rPr>
          <w:b/>
          <w:bCs/>
          <w:lang w:val="el-GR"/>
        </w:rPr>
        <w:t>31-03-2025</w:t>
      </w:r>
      <w:r w:rsidR="00D31A52">
        <w:rPr>
          <w:b/>
          <w:bCs/>
          <w:lang w:val="el-GR"/>
        </w:rPr>
        <w:t xml:space="preserve">, </w:t>
      </w:r>
      <w:r w:rsidR="00D31A52">
        <w:rPr>
          <w:lang w:val="el-GR"/>
        </w:rPr>
        <w:t xml:space="preserve">ημέρα </w:t>
      </w:r>
      <w:r w:rsidR="009E5639">
        <w:rPr>
          <w:b/>
          <w:bCs/>
          <w:lang w:val="el-GR"/>
        </w:rPr>
        <w:t>Δευτέρα.</w:t>
      </w:r>
    </w:p>
    <w:p w14:paraId="5CC99994" w14:textId="77777777" w:rsidR="008338F0" w:rsidRPr="00603221" w:rsidRDefault="008338F0">
      <w:pPr>
        <w:rPr>
          <w:lang w:val="el-GR"/>
        </w:rPr>
      </w:pPr>
    </w:p>
    <w:p w14:paraId="3D15A43F" w14:textId="0F88D9D4" w:rsidR="008338F0" w:rsidRPr="00603221" w:rsidRDefault="003355E7" w:rsidP="00B8545D">
      <w:pPr>
        <w:pStyle w:val="normalwithoutspacing"/>
        <w:snapToGrid w:val="0"/>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E1337D" w:rsidRPr="00603221">
        <w:t xml:space="preserve"> </w:t>
      </w:r>
      <w:r w:rsidRPr="00603221">
        <w:t xml:space="preserve"> </w:t>
      </w:r>
      <w:hyperlink r:id="rId24"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2646F0">
        <w:rPr>
          <w:b/>
          <w:bCs/>
          <w:color w:val="000000"/>
        </w:rPr>
        <w:t>31-03-2025.</w:t>
      </w:r>
    </w:p>
    <w:p w14:paraId="024AEACB" w14:textId="77777777" w:rsidR="00B1259E" w:rsidRPr="002F2BED" w:rsidRDefault="00B1259E" w:rsidP="002F2BED">
      <w:pPr>
        <w:rPr>
          <w:lang w:val="el-GR"/>
        </w:rPr>
      </w:pPr>
    </w:p>
    <w:p w14:paraId="0F1E226D" w14:textId="77777777" w:rsidR="008338F0" w:rsidRPr="00603221" w:rsidRDefault="003355E7" w:rsidP="003A109E">
      <w:pPr>
        <w:pStyle w:val="2"/>
        <w:rPr>
          <w:rFonts w:cs="Tahoma"/>
          <w:lang w:val="el-GR"/>
        </w:rPr>
      </w:pPr>
      <w:r w:rsidRPr="00603221">
        <w:rPr>
          <w:rFonts w:cs="Tahoma"/>
          <w:lang w:val="el-GR"/>
        </w:rPr>
        <w:tab/>
      </w:r>
      <w:bookmarkStart w:id="38" w:name="_Toc97194262"/>
      <w:bookmarkStart w:id="39" w:name="_Toc97194411"/>
      <w:bookmarkStart w:id="40" w:name="_Toc189047388"/>
      <w:r w:rsidRPr="00603221">
        <w:rPr>
          <w:rFonts w:cs="Tahoma"/>
          <w:lang w:val="el-GR"/>
        </w:rPr>
        <w:t>Αρχές εφαρμοζόμενες στη διαδικασία σύναψης</w:t>
      </w:r>
      <w:bookmarkEnd w:id="38"/>
      <w:bookmarkEnd w:id="39"/>
      <w:bookmarkEnd w:id="40"/>
      <w:r w:rsidRPr="00603221">
        <w:rPr>
          <w:rFonts w:cs="Tahoma"/>
          <w:lang w:val="el-GR"/>
        </w:rPr>
        <w:t xml:space="preserve"> </w:t>
      </w:r>
    </w:p>
    <w:p w14:paraId="121B5751"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3DF16CE2" w14:textId="77777777"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71EAE540" w14:textId="77777777" w:rsidR="008338F0" w:rsidRPr="00603221" w:rsidRDefault="003355E7">
      <w:pPr>
        <w:rPr>
          <w:lang w:val="el-GR"/>
        </w:rPr>
      </w:pPr>
      <w:r w:rsidRPr="00603221">
        <w:rPr>
          <w:lang w:val="el-GR"/>
        </w:rPr>
        <w:t xml:space="preserve">β) δεν θα ενεργήσουν αθέμιτα, παράνομα ή καταχρηστικά </w:t>
      </w:r>
      <w:proofErr w:type="spellStart"/>
      <w:r w:rsidRPr="00603221">
        <w:rPr>
          <w:lang w:val="el-GR"/>
        </w:rPr>
        <w:t>καθ΄όλη</w:t>
      </w:r>
      <w:proofErr w:type="spellEnd"/>
      <w:r w:rsidRPr="00603221">
        <w:rPr>
          <w:lang w:val="el-GR"/>
        </w:rPr>
        <w:t xml:space="preserve"> τη διάρκεια της διαδικασίας ανάθεσης, αλλά και κατά το στάδιο εκτέλεσης της σύμβασης, εφόσον επιλεγούν</w:t>
      </w:r>
    </w:p>
    <w:p w14:paraId="5B69CF92" w14:textId="1D54CD28" w:rsidR="008338F0" w:rsidRPr="005A35E0"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w:t>
      </w:r>
      <w:r w:rsidR="00B90721">
        <w:rPr>
          <w:lang w:val="el-GR"/>
        </w:rPr>
        <w:t>τ</w:t>
      </w:r>
      <w:r w:rsidRPr="00603221">
        <w:rPr>
          <w:lang w:val="el-GR"/>
        </w:rPr>
        <w:t>εί ως τέτοιες.</w:t>
      </w:r>
    </w:p>
    <w:p w14:paraId="4EA8CB9A" w14:textId="77777777" w:rsidR="00450234" w:rsidRPr="005A35E0" w:rsidRDefault="00450234">
      <w:pPr>
        <w:rPr>
          <w:lang w:val="el-GR"/>
        </w:rPr>
      </w:pPr>
    </w:p>
    <w:p w14:paraId="20B5993D" w14:textId="77777777" w:rsidR="00450234" w:rsidRPr="005A35E0" w:rsidRDefault="00450234">
      <w:pPr>
        <w:rPr>
          <w:lang w:val="el-GR"/>
        </w:rPr>
      </w:pPr>
    </w:p>
    <w:p w14:paraId="19E13FDC" w14:textId="77777777" w:rsidR="00450234" w:rsidRPr="005A35E0" w:rsidRDefault="00450234">
      <w:pPr>
        <w:rPr>
          <w:lang w:val="el-GR"/>
        </w:rPr>
      </w:pPr>
    </w:p>
    <w:p w14:paraId="638C0D08" w14:textId="77777777" w:rsidR="00450234" w:rsidRPr="005A35E0" w:rsidRDefault="00450234">
      <w:pPr>
        <w:rPr>
          <w:lang w:val="el-GR"/>
        </w:rPr>
      </w:pPr>
    </w:p>
    <w:p w14:paraId="054CEFAE" w14:textId="77777777" w:rsidR="00092ADB" w:rsidRPr="00603221" w:rsidRDefault="00092ADB" w:rsidP="006726E4">
      <w:pPr>
        <w:pStyle w:val="1"/>
        <w:rPr>
          <w:rFonts w:cs="Tahoma"/>
          <w:sz w:val="22"/>
          <w:szCs w:val="22"/>
        </w:rPr>
      </w:pPr>
      <w:r w:rsidRPr="00603221">
        <w:rPr>
          <w:rFonts w:cs="Tahoma"/>
          <w:sz w:val="22"/>
          <w:szCs w:val="22"/>
          <w:lang w:val="el-GR"/>
        </w:rPr>
        <w:lastRenderedPageBreak/>
        <w:tab/>
      </w:r>
      <w:bookmarkStart w:id="41" w:name="_Toc97194412"/>
      <w:bookmarkStart w:id="42" w:name="_Toc189047389"/>
      <w:r w:rsidRPr="00603221">
        <w:rPr>
          <w:rFonts w:cs="Tahoma"/>
          <w:sz w:val="22"/>
          <w:szCs w:val="22"/>
        </w:rPr>
        <w:t>ΓΕΝΙΚΟΙ ΚΑΙ ΕΙΔΙΚΟΙ ΟΡΟΙ ΣΥΜΜΕΤΟΧΗΣ</w:t>
      </w:r>
      <w:bookmarkEnd w:id="41"/>
      <w:bookmarkEnd w:id="42"/>
    </w:p>
    <w:p w14:paraId="73939F4E" w14:textId="77777777" w:rsidR="00092ADB" w:rsidRPr="00603221" w:rsidRDefault="00092ADB" w:rsidP="003A109E">
      <w:pPr>
        <w:pStyle w:val="2"/>
        <w:rPr>
          <w:rFonts w:cs="Tahoma"/>
          <w:lang w:val="el-GR"/>
        </w:rPr>
      </w:pPr>
      <w:bookmarkStart w:id="43" w:name="__RefHeading___Toc491949729"/>
      <w:bookmarkStart w:id="44" w:name="__RefHeading___Toc491949730"/>
      <w:bookmarkStart w:id="45" w:name="_Hlk494445205"/>
      <w:bookmarkEnd w:id="43"/>
      <w:bookmarkEnd w:id="44"/>
      <w:r w:rsidRPr="00603221">
        <w:rPr>
          <w:rFonts w:cs="Tahoma"/>
          <w:lang w:val="el-GR"/>
        </w:rPr>
        <w:tab/>
      </w:r>
      <w:bookmarkStart w:id="46" w:name="_Toc97194263"/>
      <w:bookmarkStart w:id="47" w:name="_Toc97194413"/>
      <w:bookmarkStart w:id="48" w:name="_Toc189047390"/>
      <w:r w:rsidRPr="00603221">
        <w:rPr>
          <w:rFonts w:cs="Tahoma"/>
          <w:lang w:val="el-GR"/>
        </w:rPr>
        <w:t>Γενικές Πληροφορίες</w:t>
      </w:r>
      <w:bookmarkEnd w:id="46"/>
      <w:bookmarkEnd w:id="47"/>
      <w:bookmarkEnd w:id="48"/>
    </w:p>
    <w:p w14:paraId="01535CEA" w14:textId="77777777" w:rsidR="008338F0" w:rsidRPr="00603221" w:rsidRDefault="003355E7" w:rsidP="000631F7">
      <w:pPr>
        <w:pStyle w:val="3"/>
        <w:ind w:left="1276"/>
        <w:rPr>
          <w:lang w:val="el-GR"/>
        </w:rPr>
      </w:pPr>
      <w:bookmarkStart w:id="49" w:name="_Toc97194264"/>
      <w:bookmarkStart w:id="50" w:name="_Toc97194414"/>
      <w:bookmarkStart w:id="51" w:name="_Toc189047391"/>
      <w:bookmarkEnd w:id="45"/>
      <w:r w:rsidRPr="00603221">
        <w:rPr>
          <w:lang w:val="el-GR"/>
        </w:rPr>
        <w:t>Έγγραφα της σύμβασης</w:t>
      </w:r>
      <w:bookmarkEnd w:id="49"/>
      <w:bookmarkEnd w:id="50"/>
      <w:bookmarkEnd w:id="51"/>
    </w:p>
    <w:p w14:paraId="76202DEF" w14:textId="77777777" w:rsidR="008338F0" w:rsidRPr="00603221" w:rsidRDefault="003355E7">
      <w:pPr>
        <w:rPr>
          <w:lang w:val="el-GR"/>
        </w:rPr>
      </w:pPr>
      <w:r w:rsidRPr="00603221">
        <w:rPr>
          <w:lang w:val="el-GR"/>
        </w:rPr>
        <w:t>Τα έγγραφα της παρούσας διαδικασίας σύναψης είναι τα ακόλουθα:</w:t>
      </w:r>
    </w:p>
    <w:p w14:paraId="4B8F1B1E" w14:textId="77777777" w:rsidR="008338F0" w:rsidRPr="00D81815" w:rsidRDefault="003355E7" w:rsidP="00D81815">
      <w:pPr>
        <w:numPr>
          <w:ilvl w:val="0"/>
          <w:numId w:val="3"/>
        </w:numPr>
        <w:spacing w:after="40"/>
        <w:ind w:left="567" w:hanging="567"/>
        <w:rPr>
          <w:rFonts w:eastAsia="Calibri"/>
          <w:lang w:val="el-GR"/>
        </w:rPr>
      </w:pPr>
      <w:r w:rsidRPr="00D81815">
        <w:rPr>
          <w:lang w:val="el-GR"/>
        </w:rPr>
        <w:t>η παρούσα Διακήρυξη</w:t>
      </w:r>
      <w:r w:rsidR="006B6AD9" w:rsidRPr="00D81815">
        <w:rPr>
          <w:lang w:val="el-GR"/>
        </w:rPr>
        <w:t xml:space="preserve"> </w:t>
      </w:r>
      <w:r w:rsidRPr="00D81815">
        <w:rPr>
          <w:lang w:val="el-GR"/>
        </w:rPr>
        <w:t xml:space="preserve">με τα Παραρτήματα που αποτελούν αναπόσπαστο μέρος αυτής </w:t>
      </w:r>
    </w:p>
    <w:p w14:paraId="4C10257D" w14:textId="77777777" w:rsidR="008338F0" w:rsidRPr="00D81815" w:rsidRDefault="003355E7">
      <w:pPr>
        <w:numPr>
          <w:ilvl w:val="0"/>
          <w:numId w:val="3"/>
        </w:numPr>
        <w:spacing w:after="40"/>
        <w:ind w:left="567" w:hanging="567"/>
        <w:rPr>
          <w:lang w:val="el-GR"/>
        </w:rPr>
      </w:pPr>
      <w:r w:rsidRPr="00D81815">
        <w:rPr>
          <w:lang w:val="el-GR"/>
        </w:rPr>
        <w:t>το</w:t>
      </w:r>
      <w:r w:rsidR="00E1337D" w:rsidRPr="00D81815">
        <w:rPr>
          <w:lang w:val="el-GR"/>
        </w:rPr>
        <w:t xml:space="preserve"> </w:t>
      </w:r>
      <w:r w:rsidRPr="00D81815">
        <w:rPr>
          <w:lang w:val="el-GR"/>
        </w:rPr>
        <w:t>Ευρωπαϊκό Ενιαίο Έγγραφο Σύμβασης [ΕΕΕΣ]</w:t>
      </w:r>
    </w:p>
    <w:p w14:paraId="227B1337" w14:textId="2C820EE3" w:rsidR="008338F0" w:rsidRPr="00D81815" w:rsidRDefault="003355E7">
      <w:pPr>
        <w:numPr>
          <w:ilvl w:val="0"/>
          <w:numId w:val="3"/>
        </w:numPr>
        <w:spacing w:after="40"/>
        <w:ind w:left="567" w:hanging="567"/>
        <w:rPr>
          <w:lang w:val="el-GR"/>
        </w:rPr>
      </w:pPr>
      <w:r w:rsidRPr="00D81815">
        <w:rPr>
          <w:lang w:val="el-GR"/>
        </w:rPr>
        <w:t>οι συμπληρωματικές πληροφορίες που τυχόν παρέχονται στο πλαίσιο της διαδικασίας, ιδίως σχετικά με τις προδιαγραφές και τα δικαιολογητικά</w:t>
      </w:r>
    </w:p>
    <w:p w14:paraId="669CE08C" w14:textId="77777777" w:rsidR="00D81815" w:rsidRPr="00603221" w:rsidRDefault="00D81815" w:rsidP="000631F7">
      <w:pPr>
        <w:spacing w:after="40"/>
        <w:rPr>
          <w:lang w:val="el-GR"/>
        </w:rPr>
      </w:pPr>
    </w:p>
    <w:p w14:paraId="2B5F4436" w14:textId="77777777" w:rsidR="008338F0" w:rsidRPr="00603221" w:rsidRDefault="003355E7" w:rsidP="000631F7">
      <w:pPr>
        <w:pStyle w:val="3"/>
        <w:ind w:left="1276"/>
        <w:rPr>
          <w:lang w:val="el-GR"/>
        </w:rPr>
      </w:pPr>
      <w:bookmarkStart w:id="52" w:name="_Toc97194265"/>
      <w:bookmarkStart w:id="53" w:name="_Toc97194415"/>
      <w:bookmarkStart w:id="54" w:name="_Toc189047392"/>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2"/>
      <w:bookmarkEnd w:id="53"/>
      <w:bookmarkEnd w:id="54"/>
    </w:p>
    <w:p w14:paraId="00C88DEF" w14:textId="26FA2135" w:rsidR="008338F0" w:rsidRDefault="00716C59" w:rsidP="004C145A">
      <w:pPr>
        <w:rPr>
          <w:lang w:val="el-GR"/>
        </w:rPr>
      </w:pPr>
      <w:r w:rsidRPr="004C145A">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w:t>
      </w:r>
      <w:r w:rsidR="00AA1A0A">
        <w:rPr>
          <w:lang w:val="el-GR"/>
        </w:rPr>
        <w:t>.</w:t>
      </w:r>
      <w:r w:rsidRPr="004C145A">
        <w:rPr>
          <w:lang w:val="el-GR"/>
        </w:rPr>
        <w:t>Σ</w:t>
      </w:r>
      <w:r w:rsidR="00AA1A0A">
        <w:rPr>
          <w:lang w:val="el-GR"/>
        </w:rPr>
        <w:t>.</w:t>
      </w:r>
      <w:r w:rsidRPr="004C145A">
        <w:rPr>
          <w:lang w:val="el-GR"/>
        </w:rPr>
        <w:t>Η</w:t>
      </w:r>
      <w:r w:rsidR="00AA1A0A">
        <w:rPr>
          <w:lang w:val="el-GR"/>
        </w:rPr>
        <w:t>.</w:t>
      </w:r>
      <w:r w:rsidRPr="004C145A">
        <w:rPr>
          <w:lang w:val="el-GR"/>
        </w:rPr>
        <w:t>ΔΗ</w:t>
      </w:r>
      <w:r w:rsidR="00AA1A0A">
        <w:rPr>
          <w:lang w:val="el-GR"/>
        </w:rPr>
        <w:t>.</w:t>
      </w:r>
      <w:r w:rsidRPr="004C145A">
        <w:rPr>
          <w:lang w:val="el-GR"/>
        </w:rPr>
        <w:t>Σ</w:t>
      </w:r>
      <w:r w:rsidR="00AA1A0A">
        <w:rPr>
          <w:lang w:val="el-GR"/>
        </w:rPr>
        <w:t>.</w:t>
      </w:r>
      <w:r w:rsidRPr="004C145A">
        <w:rPr>
          <w:lang w:val="el-GR"/>
        </w:rPr>
        <w:t xml:space="preserve">), η οποία είναι </w:t>
      </w:r>
      <w:proofErr w:type="spellStart"/>
      <w:r w:rsidRPr="004C145A">
        <w:rPr>
          <w:lang w:val="el-GR"/>
        </w:rPr>
        <w:t>προσβάσιμη</w:t>
      </w:r>
      <w:proofErr w:type="spellEnd"/>
      <w:r w:rsidRPr="004C145A">
        <w:rPr>
          <w:lang w:val="el-GR"/>
        </w:rPr>
        <w:t xml:space="preserve"> μέσω της Διαδικτυακής πύλης (</w:t>
      </w:r>
      <w:hyperlink r:id="rId25" w:history="1">
        <w:r w:rsidR="004C145A" w:rsidRPr="004C145A">
          <w:rPr>
            <w:rStyle w:val="-"/>
            <w:lang w:val="el-GR"/>
          </w:rPr>
          <w:t>www.promitheus.gov.gr</w:t>
        </w:r>
      </w:hyperlink>
      <w:r w:rsidRPr="004C145A">
        <w:rPr>
          <w:lang w:val="el-GR"/>
        </w:rPr>
        <w:t>)</w:t>
      </w:r>
      <w:r w:rsidR="003355E7" w:rsidRPr="004C145A">
        <w:rPr>
          <w:lang w:val="el-GR"/>
        </w:rPr>
        <w:t>.</w:t>
      </w:r>
    </w:p>
    <w:p w14:paraId="28F9B3C9" w14:textId="77777777" w:rsidR="000631F7" w:rsidRPr="004C145A" w:rsidRDefault="000631F7" w:rsidP="004C145A">
      <w:pPr>
        <w:rPr>
          <w:lang w:val="el-GR"/>
        </w:rPr>
      </w:pPr>
    </w:p>
    <w:p w14:paraId="0E72F513" w14:textId="77777777" w:rsidR="008338F0" w:rsidRPr="00603221" w:rsidRDefault="003355E7" w:rsidP="000631F7">
      <w:pPr>
        <w:pStyle w:val="3"/>
        <w:ind w:left="1276"/>
        <w:rPr>
          <w:lang w:val="el-GR"/>
        </w:rPr>
      </w:pPr>
      <w:bookmarkStart w:id="55" w:name="_Ref75870613"/>
      <w:bookmarkStart w:id="56" w:name="_Toc97194266"/>
      <w:bookmarkStart w:id="57" w:name="_Toc97194416"/>
      <w:bookmarkStart w:id="58" w:name="_Toc189047393"/>
      <w:r w:rsidRPr="00603221">
        <w:rPr>
          <w:lang w:val="el-GR"/>
        </w:rPr>
        <w:t>Παροχή Διευκρινίσεων</w:t>
      </w:r>
      <w:bookmarkEnd w:id="55"/>
      <w:bookmarkEnd w:id="56"/>
      <w:bookmarkEnd w:id="57"/>
      <w:bookmarkEnd w:id="58"/>
    </w:p>
    <w:p w14:paraId="6B308AB7" w14:textId="366C6755"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304716" w:rsidRPr="0054426A">
        <w:rPr>
          <w:b/>
          <w:bCs/>
          <w:lang w:val="el-GR"/>
        </w:rPr>
        <w:t xml:space="preserve">08-04-2025 </w:t>
      </w:r>
      <w:r w:rsidRPr="00603221">
        <w:rPr>
          <w:lang w:val="el-GR"/>
        </w:rPr>
        <w:t xml:space="preserve">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w:t>
      </w:r>
      <w:proofErr w:type="spellStart"/>
      <w:r w:rsidR="004C145A" w:rsidRPr="00DF3269">
        <w:rPr>
          <w:lang w:val="el-GR" w:eastAsia="ar-SA"/>
        </w:rPr>
        <w:t>προσβάσιμη</w:t>
      </w:r>
      <w:proofErr w:type="spellEnd"/>
      <w:r w:rsidR="004C145A" w:rsidRPr="00DF3269">
        <w:rPr>
          <w:lang w:val="el-GR" w:eastAsia="ar-SA"/>
        </w:rPr>
        <w:t xml:space="preserve"> </w:t>
      </w:r>
      <w:r w:rsidR="004C145A">
        <w:rPr>
          <w:lang w:val="el-GR"/>
        </w:rPr>
        <w:t xml:space="preserve">μέσω της Διαδικτυακής πύλης </w:t>
      </w:r>
      <w:hyperlink r:id="rId26"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40468880"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6CEF7C07" w14:textId="77777777" w:rsidR="008A3546" w:rsidRPr="00603221" w:rsidRDefault="008A3546" w:rsidP="008A3546">
      <w:pPr>
        <w:rPr>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τέσσερις (4) ημέρες</w:t>
      </w:r>
      <w:r w:rsidRPr="00603221">
        <w:rPr>
          <w:lang w:val="el-GR"/>
        </w:rPr>
        <w:t xml:space="preserve"> πριν από την προθεσμία που ορίζεται για την παραλαβή των προσφορών.</w:t>
      </w:r>
    </w:p>
    <w:p w14:paraId="3A75F71A" w14:textId="77777777" w:rsidR="008A3546" w:rsidRPr="00603221" w:rsidRDefault="008A3546" w:rsidP="008A3546">
      <w:pPr>
        <w:rPr>
          <w:lang w:val="el-GR"/>
        </w:rPr>
      </w:pPr>
      <w:r w:rsidRPr="00603221">
        <w:rPr>
          <w:lang w:val="el-GR"/>
        </w:rPr>
        <w:t>β) Όταν τα έγγραφα της σύμβασης υφίστανται σημαντικές αλλαγές.</w:t>
      </w:r>
    </w:p>
    <w:p w14:paraId="5A958346"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34DA04AC" w14:textId="77777777" w:rsidR="00784CFD" w:rsidRDefault="00784CFD" w:rsidP="00784CFD">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11065367" w14:textId="3ABA4746" w:rsidR="00AA1A0A" w:rsidRDefault="00AA1A0A" w:rsidP="00784CFD">
      <w:pPr>
        <w:rPr>
          <w:lang w:val="el-GR"/>
        </w:rPr>
      </w:pPr>
      <w:r w:rsidRPr="005E3DC9">
        <w:rPr>
          <w:lang w:val="el-GR"/>
        </w:rPr>
        <w:t>Η αναθέτουσα αρχή, με αιτιολογημένη απόφασή της, δύναται να παρατείνει την προθεσμία παραλαβής των προσφορών, τηρουμένων σε κάθε περίπτωση των αρχών της ίσης μεταχείρισης και της διαφάνειας.</w:t>
      </w:r>
    </w:p>
    <w:p w14:paraId="2AF21812" w14:textId="77777777" w:rsidR="00784CFD" w:rsidRDefault="00784CFD" w:rsidP="00784CFD">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FE71B4">
        <w:rPr>
          <w:lang w:val="el-GR"/>
        </w:rPr>
        <w:t xml:space="preserve"> </w:t>
      </w:r>
    </w:p>
    <w:p w14:paraId="24923F5C" w14:textId="77777777" w:rsidR="008338F0" w:rsidRPr="00603221" w:rsidRDefault="003355E7" w:rsidP="000631F7">
      <w:pPr>
        <w:pStyle w:val="3"/>
        <w:ind w:left="1276"/>
        <w:rPr>
          <w:lang w:val="el-GR"/>
        </w:rPr>
      </w:pPr>
      <w:bookmarkStart w:id="59" w:name="_Ref75870681"/>
      <w:bookmarkStart w:id="60" w:name="_Toc97194267"/>
      <w:bookmarkStart w:id="61" w:name="_Toc97194417"/>
      <w:bookmarkStart w:id="62" w:name="_Toc189047394"/>
      <w:r w:rsidRPr="00603221">
        <w:rPr>
          <w:lang w:val="el-GR"/>
        </w:rPr>
        <w:lastRenderedPageBreak/>
        <w:t>Γλώσσα</w:t>
      </w:r>
      <w:bookmarkEnd w:id="59"/>
      <w:bookmarkEnd w:id="60"/>
      <w:bookmarkEnd w:id="61"/>
      <w:bookmarkEnd w:id="62"/>
    </w:p>
    <w:p w14:paraId="19957794" w14:textId="77777777" w:rsidR="00C931A2" w:rsidRPr="003E44A9" w:rsidRDefault="003355E7" w:rsidP="005A6D30">
      <w:pPr>
        <w:rPr>
          <w:lang w:val="el-GR"/>
        </w:rPr>
      </w:pPr>
      <w:r w:rsidRPr="00603221">
        <w:rPr>
          <w:lang w:val="el-GR"/>
        </w:rPr>
        <w:t>Τα έγγραφα της σύμβασης έχουν συνταχθεί στην ελληνική γλώσσα</w:t>
      </w:r>
      <w:r w:rsidR="003E44A9" w:rsidRPr="003E44A9">
        <w:rPr>
          <w:i/>
          <w:iCs/>
          <w:color w:val="5B9BD5"/>
          <w:lang w:val="el-GR"/>
        </w:rPr>
        <w:t>.</w:t>
      </w:r>
    </w:p>
    <w:p w14:paraId="1619235D"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5D6E5BE8" w14:textId="77777777"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6DC8CB2A" w14:textId="3EF91B83"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p>
    <w:p w14:paraId="4B26FC13" w14:textId="09D18DC6" w:rsidR="008338F0" w:rsidRPr="00603221" w:rsidRDefault="00AA1A0A">
      <w:pPr>
        <w:rPr>
          <w:color w:val="000000"/>
          <w:lang w:val="el-GR"/>
        </w:rPr>
      </w:pPr>
      <w:r w:rsidRPr="005E3DC9">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 μπορούν να υποβάλλονται σε άλλη γλώσσα, χωρίς να συνοδεύονται από μετάφραση στην ελληνική.</w:t>
      </w:r>
    </w:p>
    <w:p w14:paraId="31A13B72" w14:textId="77777777"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11725664" w14:textId="77777777" w:rsidR="000631F7" w:rsidRPr="00603221" w:rsidRDefault="000631F7">
      <w:pPr>
        <w:rPr>
          <w:lang w:val="el-GR"/>
        </w:rPr>
      </w:pPr>
    </w:p>
    <w:p w14:paraId="6A68E2DD" w14:textId="77777777" w:rsidR="003A5AAC" w:rsidRPr="00603221" w:rsidRDefault="003A5AAC" w:rsidP="000631F7">
      <w:pPr>
        <w:pStyle w:val="3"/>
        <w:ind w:left="1276"/>
        <w:rPr>
          <w:lang w:val="el-GR"/>
        </w:rPr>
      </w:pPr>
      <w:bookmarkStart w:id="63" w:name="_Ref496624630"/>
      <w:bookmarkStart w:id="64" w:name="_Ref496624815"/>
      <w:bookmarkStart w:id="65" w:name="_Ref496625091"/>
      <w:bookmarkStart w:id="66" w:name="_Toc97194268"/>
      <w:bookmarkStart w:id="67" w:name="_Toc97194418"/>
      <w:bookmarkStart w:id="68" w:name="_Toc189047395"/>
      <w:r w:rsidRPr="00603221">
        <w:rPr>
          <w:lang w:val="el-GR"/>
        </w:rPr>
        <w:t>Εγγυήσεις</w:t>
      </w:r>
      <w:bookmarkEnd w:id="63"/>
      <w:bookmarkEnd w:id="64"/>
      <w:bookmarkEnd w:id="65"/>
      <w:bookmarkEnd w:id="66"/>
      <w:bookmarkEnd w:id="67"/>
      <w:bookmarkEnd w:id="68"/>
    </w:p>
    <w:p w14:paraId="54D41C63" w14:textId="77777777" w:rsidR="008338F0" w:rsidRDefault="006771AF" w:rsidP="0054025C">
      <w:pPr>
        <w:rPr>
          <w:color w:val="000000"/>
          <w:lang w:val="el-GR"/>
        </w:rPr>
      </w:pPr>
      <w:bookmarkStart w:id="69"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6851F594" w14:textId="77777777" w:rsidR="003B04C4" w:rsidRDefault="003B04C4" w:rsidP="00603221">
      <w:pPr>
        <w:rPr>
          <w:color w:val="000000"/>
          <w:lang w:val="el-GR"/>
        </w:rPr>
      </w:pPr>
      <w:bookmarkStart w:id="70"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0"/>
    </w:p>
    <w:p w14:paraId="2B471305" w14:textId="2D0A0E54" w:rsidR="008338F0" w:rsidRDefault="003355E7">
      <w:pPr>
        <w:rPr>
          <w:color w:val="000000"/>
          <w:lang w:val="el-GR"/>
        </w:rPr>
      </w:pPr>
      <w:r w:rsidRPr="00603221">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603221">
        <w:rPr>
          <w:color w:val="000000"/>
          <w:lang w:val="el-GR"/>
        </w:rPr>
        <w:t>στ</w:t>
      </w:r>
      <w:proofErr w:type="spellEnd"/>
      <w:r w:rsidRPr="00603221">
        <w:rPr>
          <w:color w:val="000000"/>
          <w:lang w:val="el-GR"/>
        </w:rPr>
        <w:t>)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 xml:space="preserve">ζ) τους όρους ότι: </w:t>
      </w:r>
      <w:proofErr w:type="spellStart"/>
      <w:r w:rsidRPr="00603221">
        <w:rPr>
          <w:color w:val="000000"/>
          <w:lang w:val="el-GR"/>
        </w:rPr>
        <w:t>αα</w:t>
      </w:r>
      <w:proofErr w:type="spellEnd"/>
      <w:r w:rsidRPr="00603221">
        <w:rPr>
          <w:color w:val="000000"/>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603221">
        <w:rPr>
          <w:color w:val="000000"/>
          <w:lang w:val="el-GR"/>
        </w:rPr>
        <w:t>διζήσεως</w:t>
      </w:r>
      <w:proofErr w:type="spellEnd"/>
      <w:r w:rsidRPr="00603221">
        <w:rPr>
          <w:color w:val="000000"/>
          <w:lang w:val="el-GR"/>
        </w:rPr>
        <w:t xml:space="preserve">, και </w:t>
      </w:r>
      <w:proofErr w:type="spellStart"/>
      <w:r w:rsidRPr="00603221">
        <w:rPr>
          <w:color w:val="000000"/>
          <w:lang w:val="el-GR"/>
        </w:rPr>
        <w:t>ββ</w:t>
      </w:r>
      <w:proofErr w:type="spellEnd"/>
      <w:r w:rsidRPr="00603221">
        <w:rPr>
          <w:color w:val="000000"/>
          <w:lang w:val="el-GR"/>
        </w:rPr>
        <w:t xml:space="preserve">) ότι σε περίπτωση κατάπτωσης αυτής, το ποσό της κατάπτωσης υπόκειται στο εκάστοτε ισχύον τέλος χαρτοσήμου, η) τα στοιχεία της σχετικής </w:t>
      </w:r>
      <w:r w:rsidR="00AA1A0A">
        <w:rPr>
          <w:color w:val="000000"/>
          <w:lang w:val="el-GR"/>
        </w:rPr>
        <w:t>Δ</w:t>
      </w:r>
      <w:r w:rsidRPr="00603221">
        <w:rPr>
          <w:color w:val="000000"/>
          <w:lang w:val="el-GR"/>
        </w:rPr>
        <w:t>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w:t>
      </w:r>
      <w:r w:rsidR="0002133E">
        <w:rPr>
          <w:color w:val="000000"/>
          <w:lang w:val="el-GR"/>
        </w:rPr>
        <w:t>υποβολής προσφορών</w:t>
      </w:r>
      <w:r w:rsidRPr="00603221">
        <w:rPr>
          <w:color w:val="000000"/>
          <w:lang w:val="el-GR"/>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603221">
        <w:rPr>
          <w:color w:val="000000"/>
          <w:lang w:val="el-GR"/>
        </w:rPr>
        <w:t>ια</w:t>
      </w:r>
      <w:proofErr w:type="spellEnd"/>
      <w:r w:rsidRPr="00603221">
        <w:rPr>
          <w:color w:val="000000"/>
          <w:lang w:val="el-GR"/>
        </w:rPr>
        <w:t xml:space="preserve">) στην περίπτωση </w:t>
      </w:r>
      <w:r w:rsidR="005C3380">
        <w:rPr>
          <w:color w:val="000000"/>
          <w:lang w:val="el-GR"/>
        </w:rPr>
        <w:t>της</w:t>
      </w:r>
      <w:r w:rsidRPr="00603221">
        <w:rPr>
          <w:color w:val="000000"/>
          <w:lang w:val="el-GR"/>
        </w:rPr>
        <w:t xml:space="preserve"> εγγ</w:t>
      </w:r>
      <w:r w:rsidR="005C3380">
        <w:rPr>
          <w:color w:val="000000"/>
          <w:lang w:val="el-GR"/>
        </w:rPr>
        <w:t>ύησης</w:t>
      </w:r>
      <w:r w:rsidRPr="00603221">
        <w:rPr>
          <w:color w:val="000000"/>
          <w:lang w:val="el-GR"/>
        </w:rPr>
        <w:t xml:space="preserve"> καλής εκτέλεσης, τον αριθμό και τον τίτλο της σχετικής σύμβασης. </w:t>
      </w:r>
    </w:p>
    <w:p w14:paraId="60B18201" w14:textId="77777777" w:rsidR="0054025C" w:rsidRPr="006B2C94" w:rsidRDefault="0054025C" w:rsidP="0054025C">
      <w:pPr>
        <w:rPr>
          <w:lang w:val="el-GR"/>
        </w:rPr>
      </w:pPr>
      <w:r w:rsidRPr="00C823DC">
        <w:rPr>
          <w:color w:val="000000"/>
          <w:lang w:val="el-GR"/>
        </w:rPr>
        <w:t xml:space="preserve">Η περ. </w:t>
      </w:r>
      <w:proofErr w:type="spellStart"/>
      <w:r w:rsidRPr="00C823DC">
        <w:rPr>
          <w:color w:val="000000"/>
          <w:lang w:val="el-GR"/>
        </w:rPr>
        <w:t>αα</w:t>
      </w:r>
      <w:proofErr w:type="spellEnd"/>
      <w:r w:rsidRPr="00C823DC">
        <w:rPr>
          <w:color w:val="000000"/>
          <w:lang w:val="el-GR"/>
        </w:rPr>
        <w:t>’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14D53C61" w14:textId="4AD6ED59" w:rsidR="00401C3F" w:rsidRDefault="00401C3F">
      <w:pPr>
        <w:rPr>
          <w:color w:val="000000"/>
          <w:lang w:val="el-GR"/>
        </w:rPr>
      </w:pPr>
      <w:r w:rsidRPr="00603221">
        <w:rPr>
          <w:color w:val="000000"/>
          <w:lang w:val="el-GR"/>
        </w:rPr>
        <w:t xml:space="preserve">Οι εγγυητικές επιστολές συντάσσονται σύμφωνα με τα υποδείγματα του </w:t>
      </w:r>
      <w:r w:rsidR="00121841" w:rsidRPr="00603221">
        <w:rPr>
          <w:color w:val="000000"/>
          <w:lang w:val="el-GR"/>
        </w:rPr>
        <w:t>Παραρτήματος</w:t>
      </w:r>
      <w:r w:rsidR="00121841">
        <w:rPr>
          <w:color w:val="000000"/>
          <w:lang w:val="el-GR"/>
        </w:rPr>
        <w:t xml:space="preserve"> </w:t>
      </w:r>
      <w:r w:rsidR="00EA772A">
        <w:rPr>
          <w:color w:val="000000"/>
          <w:lang w:val="el-GR"/>
        </w:rPr>
        <w:fldChar w:fldCharType="begin"/>
      </w:r>
      <w:r w:rsidR="00121841">
        <w:rPr>
          <w:color w:val="000000"/>
          <w:lang w:val="el-GR"/>
        </w:rPr>
        <w:instrText xml:space="preserve"> REF _Ref146812600 \h </w:instrText>
      </w:r>
      <w:r w:rsidR="00EA772A">
        <w:rPr>
          <w:color w:val="000000"/>
          <w:lang w:val="el-GR"/>
        </w:rPr>
      </w:r>
      <w:r w:rsidR="00EA772A">
        <w:rPr>
          <w:color w:val="000000"/>
          <w:lang w:val="el-GR"/>
        </w:rPr>
        <w:fldChar w:fldCharType="separate"/>
      </w:r>
      <w:r w:rsidR="002E0E10" w:rsidRPr="003329FF">
        <w:rPr>
          <w:lang w:val="el-GR"/>
        </w:rPr>
        <w:t xml:space="preserve">ΠΑΡΑΡΤΗΜΑ </w:t>
      </w:r>
      <w:r w:rsidR="002E0E10" w:rsidRPr="00603221">
        <w:t>VIII</w:t>
      </w:r>
      <w:r w:rsidR="002E0E10" w:rsidRPr="003329FF">
        <w:rPr>
          <w:lang w:val="el-GR"/>
        </w:rPr>
        <w:t xml:space="preserve"> – Υποδείγματα Εγγυητικών Επιστολών</w:t>
      </w:r>
      <w:r w:rsidR="00EA772A">
        <w:rPr>
          <w:color w:val="000000"/>
          <w:lang w:val="el-GR"/>
        </w:rPr>
        <w:fldChar w:fldCharType="end"/>
      </w:r>
      <w:r w:rsidR="00121841" w:rsidRPr="00603221" w:rsidDel="00121841">
        <w:rPr>
          <w:color w:val="000000"/>
          <w:lang w:val="el-GR"/>
        </w:rPr>
        <w:t xml:space="preserve"> </w:t>
      </w:r>
      <w:r w:rsidRPr="00603221">
        <w:rPr>
          <w:color w:val="000000"/>
          <w:lang w:val="el-GR"/>
        </w:rPr>
        <w:t xml:space="preserve"> της παρούσας.</w:t>
      </w:r>
    </w:p>
    <w:p w14:paraId="537A0AD0" w14:textId="77777777" w:rsidR="00F97C41" w:rsidRPr="00F97C41" w:rsidRDefault="00F97C41">
      <w:pPr>
        <w:rPr>
          <w:color w:val="000000"/>
          <w:lang w:val="el-GR"/>
        </w:rPr>
      </w:pPr>
      <w:r w:rsidRPr="00033BA0">
        <w:rPr>
          <w:color w:val="000000"/>
          <w:lang w:val="el-GR"/>
        </w:rPr>
        <w:lastRenderedPageBreak/>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0BFDA289"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1C511480" w14:textId="77777777" w:rsidR="000A60A0" w:rsidRDefault="000A60A0">
      <w:pPr>
        <w:rPr>
          <w:color w:val="000000"/>
          <w:lang w:val="el-GR"/>
        </w:rPr>
      </w:pPr>
    </w:p>
    <w:p w14:paraId="6D8C24D9" w14:textId="77777777" w:rsidR="000A60A0" w:rsidRPr="000631F7" w:rsidRDefault="000A60A0" w:rsidP="000631F7">
      <w:pPr>
        <w:pStyle w:val="3"/>
        <w:ind w:left="1276"/>
        <w:rPr>
          <w:lang w:val="el-GR"/>
        </w:rPr>
      </w:pPr>
      <w:bookmarkStart w:id="71" w:name="_Toc97194269"/>
      <w:bookmarkStart w:id="72" w:name="_Toc97194419"/>
      <w:bookmarkStart w:id="73" w:name="_Toc189047396"/>
      <w:r w:rsidRPr="000A60A0">
        <w:rPr>
          <w:lang w:val="el-GR"/>
        </w:rPr>
        <w:t>Προστασία Προσωπικών Δεδομένων</w:t>
      </w:r>
      <w:bookmarkEnd w:id="71"/>
      <w:bookmarkEnd w:id="72"/>
      <w:bookmarkEnd w:id="73"/>
      <w:r w:rsidRPr="000A60A0">
        <w:rPr>
          <w:lang w:val="el-GR"/>
        </w:rPr>
        <w:t xml:space="preserve"> </w:t>
      </w:r>
    </w:p>
    <w:p w14:paraId="346E9B6F" w14:textId="4A690976"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w:t>
      </w:r>
      <w:r w:rsidR="00AA1A0A">
        <w:rPr>
          <w:lang w:val="el-GR"/>
        </w:rPr>
        <w:t>ο</w:t>
      </w:r>
      <w:r w:rsidRPr="00C11E79">
        <w:rPr>
          <w:lang w:val="el-GR"/>
        </w:rPr>
        <w:t>ρρ</w:t>
      </w:r>
      <w:r w:rsidR="00AA1A0A">
        <w:rPr>
          <w:lang w:val="el-GR"/>
        </w:rPr>
        <w:t>ή</w:t>
      </w:r>
      <w:r w:rsidRPr="00C11E79">
        <w:rPr>
          <w:lang w:val="el-GR"/>
        </w:rPr>
        <w:t xml:space="preserve">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στο</w:t>
      </w:r>
      <w:r w:rsidR="00634F4F">
        <w:rPr>
          <w:lang w:val="el-GR"/>
        </w:rPr>
        <w:t xml:space="preserve"> παράρτημα </w:t>
      </w:r>
      <w:r w:rsidR="00EA772A">
        <w:rPr>
          <w:lang w:val="el-GR"/>
        </w:rPr>
        <w:fldChar w:fldCharType="begin"/>
      </w:r>
      <w:r w:rsidR="00634F4F">
        <w:rPr>
          <w:lang w:val="el-GR"/>
        </w:rPr>
        <w:instrText xml:space="preserve"> REF _Ref146202015 \h </w:instrText>
      </w:r>
      <w:r w:rsidR="00EA772A">
        <w:rPr>
          <w:lang w:val="el-GR"/>
        </w:rPr>
      </w:r>
      <w:r w:rsidR="00EA772A">
        <w:rPr>
          <w:lang w:val="el-GR"/>
        </w:rPr>
        <w:fldChar w:fldCharType="separate"/>
      </w:r>
      <w:r w:rsidR="002E0E10">
        <w:rPr>
          <w:lang w:val="el-GR"/>
        </w:rPr>
        <w:t xml:space="preserve">ΠΑΡΑΡΤΗΜΑ </w:t>
      </w:r>
      <w:r w:rsidR="002E0E10" w:rsidRPr="00CF1C2C">
        <w:rPr>
          <w:lang w:val="el-GR"/>
        </w:rPr>
        <w:t>IX</w:t>
      </w:r>
      <w:r w:rsidR="002E0E10" w:rsidRPr="00A93898">
        <w:rPr>
          <w:lang w:val="el-GR"/>
        </w:rPr>
        <w:t>– ΕΝΗΜΕΡΩΣΗ ΓΙΑ ΤΗΝ ΕΠΕΞΕΡΓΑΣΙΑ ΠΡΟΣΩΠΙΚΩΝ ΔΕΔΟΜΕΝΩΝ</w:t>
      </w:r>
      <w:r w:rsidR="00EA772A">
        <w:rPr>
          <w:lang w:val="el-GR"/>
        </w:rPr>
        <w:fldChar w:fldCharType="end"/>
      </w:r>
      <w:r w:rsidR="00634F4F">
        <w:rPr>
          <w:lang w:val="el-GR"/>
        </w:rPr>
        <w:t xml:space="preserve"> </w:t>
      </w:r>
      <w:r w:rsidRPr="00C11E79">
        <w:rPr>
          <w:lang w:val="el-GR"/>
        </w:rPr>
        <w:t>στην παρούσα.</w:t>
      </w:r>
    </w:p>
    <w:p w14:paraId="124DBBE2" w14:textId="77777777" w:rsidR="0054025C" w:rsidRDefault="0054025C">
      <w:pPr>
        <w:suppressAutoHyphens w:val="0"/>
        <w:spacing w:after="0"/>
        <w:jc w:val="left"/>
        <w:rPr>
          <w:color w:val="000000"/>
          <w:lang w:val="el-GR"/>
        </w:rPr>
      </w:pPr>
      <w:r>
        <w:rPr>
          <w:color w:val="000000"/>
          <w:lang w:val="el-GR"/>
        </w:rPr>
        <w:br w:type="page"/>
      </w:r>
    </w:p>
    <w:p w14:paraId="4B2D7650" w14:textId="77777777" w:rsidR="008338F0" w:rsidRPr="00603221" w:rsidRDefault="008338F0">
      <w:pPr>
        <w:rPr>
          <w:lang w:val="el-GR"/>
        </w:rPr>
      </w:pPr>
    </w:p>
    <w:bookmarkEnd w:id="69"/>
    <w:p w14:paraId="2A20B128" w14:textId="77777777" w:rsidR="008338F0" w:rsidRPr="00603221" w:rsidRDefault="003355E7" w:rsidP="003A109E">
      <w:pPr>
        <w:pStyle w:val="2"/>
        <w:rPr>
          <w:rFonts w:cs="Tahoma"/>
          <w:lang w:val="el-GR"/>
        </w:rPr>
      </w:pPr>
      <w:r w:rsidRPr="00603221">
        <w:rPr>
          <w:rFonts w:cs="Tahoma"/>
          <w:lang w:val="el-GR"/>
        </w:rPr>
        <w:tab/>
      </w:r>
      <w:bookmarkStart w:id="74" w:name="_Toc97194270"/>
      <w:bookmarkStart w:id="75" w:name="_Toc97194420"/>
      <w:bookmarkStart w:id="76" w:name="_Toc189047397"/>
      <w:r w:rsidRPr="00603221">
        <w:rPr>
          <w:rFonts w:cs="Tahoma"/>
          <w:lang w:val="el-GR"/>
        </w:rPr>
        <w:t>Δικαίωμα Συμμετοχής - Κριτήρια Ποιοτικής Επιλογής</w:t>
      </w:r>
      <w:bookmarkEnd w:id="74"/>
      <w:bookmarkEnd w:id="75"/>
      <w:bookmarkEnd w:id="76"/>
    </w:p>
    <w:p w14:paraId="43391A0E" w14:textId="77777777" w:rsidR="008338F0" w:rsidRPr="00603221" w:rsidRDefault="003355E7" w:rsidP="0072750F">
      <w:pPr>
        <w:pStyle w:val="3"/>
        <w:ind w:left="1276"/>
        <w:rPr>
          <w:lang w:val="el-GR"/>
        </w:rPr>
      </w:pPr>
      <w:bookmarkStart w:id="77" w:name="_Ref496541397"/>
      <w:bookmarkStart w:id="78" w:name="_Toc97194271"/>
      <w:bookmarkStart w:id="79" w:name="_Toc97194421"/>
      <w:bookmarkStart w:id="80" w:name="_Toc189047398"/>
      <w:r w:rsidRPr="00603221">
        <w:rPr>
          <w:lang w:val="el-GR"/>
        </w:rPr>
        <w:t>Δικαιούμενοι συμμετοχής</w:t>
      </w:r>
      <w:bookmarkEnd w:id="77"/>
      <w:bookmarkEnd w:id="78"/>
      <w:bookmarkEnd w:id="79"/>
      <w:bookmarkEnd w:id="80"/>
      <w:r w:rsidRPr="00603221">
        <w:rPr>
          <w:lang w:val="el-GR"/>
        </w:rPr>
        <w:t xml:space="preserve"> </w:t>
      </w:r>
    </w:p>
    <w:p w14:paraId="00A972B7"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FA291F8" w14:textId="77777777" w:rsidR="008338F0" w:rsidRPr="00603221" w:rsidRDefault="003355E7">
      <w:pPr>
        <w:rPr>
          <w:lang w:val="el-GR"/>
        </w:rPr>
      </w:pPr>
      <w:r w:rsidRPr="00603221">
        <w:rPr>
          <w:lang w:val="el-GR"/>
        </w:rPr>
        <w:t>α) κράτος-μέλος της Ένωσης,</w:t>
      </w:r>
    </w:p>
    <w:p w14:paraId="1AC6DFD7" w14:textId="77777777" w:rsidR="008338F0" w:rsidRPr="00603221" w:rsidRDefault="003355E7">
      <w:pPr>
        <w:rPr>
          <w:lang w:val="el-GR"/>
        </w:rPr>
      </w:pPr>
      <w:r w:rsidRPr="00603221">
        <w:rPr>
          <w:lang w:val="el-GR"/>
        </w:rPr>
        <w:t>β) κράτος-μέλος του Ευρωπαϊκού Οικονομικού Χώρου (Ε.Ο.Χ.),</w:t>
      </w:r>
    </w:p>
    <w:p w14:paraId="5A860D27" w14:textId="4894EB4C" w:rsidR="008338F0" w:rsidRPr="00603221" w:rsidRDefault="003355E7">
      <w:pPr>
        <w:rPr>
          <w:lang w:val="el-GR"/>
        </w:rPr>
      </w:pPr>
      <w:r w:rsidRPr="00603221">
        <w:rPr>
          <w:lang w:val="el-GR"/>
        </w:rPr>
        <w:t>γ) τρίτες χώρες που έχουν υπογράψει και κυρώσει τη ΣΔΣ, στο</w:t>
      </w:r>
      <w:r w:rsidR="00E71017">
        <w:rPr>
          <w:lang w:val="el-GR"/>
        </w:rPr>
        <w:t>ν</w:t>
      </w:r>
      <w:r w:rsidRPr="00603221">
        <w:rPr>
          <w:lang w:val="el-GR"/>
        </w:rPr>
        <w:t xml:space="preserve"> βαθμό που η υπό ανάθεση δημόσια σύμβαση καλύπτεται από τα Παραρτήματα 1, 2, 4</w:t>
      </w:r>
      <w:r w:rsidR="00CD3B0E">
        <w:rPr>
          <w:lang w:val="el-GR"/>
        </w:rPr>
        <w:t>,</w:t>
      </w:r>
      <w:r w:rsidR="00450234" w:rsidRPr="00450234">
        <w:rPr>
          <w:lang w:val="el-GR"/>
        </w:rPr>
        <w:t xml:space="preserve"> </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63B36709"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7484A440" w14:textId="0229886B" w:rsidR="00CD3B0E" w:rsidRDefault="00CD3B0E">
      <w:pPr>
        <w:rPr>
          <w:lang w:val="el-GR"/>
        </w:rPr>
      </w:pPr>
      <w:r w:rsidRPr="00303AE1">
        <w:rPr>
          <w:lang w:val="el-GR"/>
        </w:rPr>
        <w:t>Στο</w:t>
      </w:r>
      <w:r w:rsidR="00E71017">
        <w:rPr>
          <w:lang w:val="el-GR"/>
        </w:rPr>
        <w:t>ν</w:t>
      </w:r>
      <w:r w:rsidRPr="00303AE1">
        <w:rPr>
          <w:lang w:val="el-GR"/>
        </w:rPr>
        <w:t xml:space="preserve"> βαθμό που καλύπτονται από τα Παραρτήματα 1, 2, 4</w:t>
      </w:r>
      <w:r w:rsidRPr="009070EA">
        <w:rPr>
          <w:lang w:val="el-GR"/>
        </w:rPr>
        <w:t>,</w:t>
      </w:r>
      <w:r w:rsidRPr="00303AE1">
        <w:rPr>
          <w:lang w:val="el-GR"/>
        </w:rPr>
        <w:t xml:space="preserve"> 5</w:t>
      </w:r>
      <w:r w:rsidR="00E60EDE">
        <w:rPr>
          <w:lang w:val="el-GR"/>
        </w:rPr>
        <w:t>,</w:t>
      </w:r>
      <w:r w:rsidRPr="00303AE1">
        <w:rPr>
          <w:lang w:val="el-GR"/>
        </w:rPr>
        <w:t xml:space="preserve">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1F9E1F3E" w14:textId="1DE8E327" w:rsidR="009F688B" w:rsidRPr="003E44A9" w:rsidRDefault="00E97E4D" w:rsidP="009F688B">
      <w:pPr>
        <w:rPr>
          <w:lang w:val="el-GR"/>
        </w:rPr>
      </w:pPr>
      <w:bookmarkStart w:id="81" w:name="_Hlk118712403"/>
      <w:r w:rsidRPr="00E97E4D">
        <w:rPr>
          <w:b/>
          <w:bCs/>
          <w:lang w:val="el-GR"/>
        </w:rPr>
        <w:t>2.</w:t>
      </w:r>
      <w:r w:rsidRPr="00E97E4D">
        <w:rPr>
          <w:lang w:val="el-GR"/>
        </w:rPr>
        <w:t xml:space="preserve"> </w:t>
      </w:r>
      <w:r w:rsidR="003C32C6" w:rsidRPr="00811D42">
        <w:rPr>
          <w:lang w:val="el-GR"/>
        </w:rPr>
        <w:t xml:space="preserve">Απαγορεύεται η </w:t>
      </w:r>
      <w:r w:rsidR="003C32C6">
        <w:rPr>
          <w:lang w:val="el-GR"/>
        </w:rPr>
        <w:t xml:space="preserve">συμμετοχή </w:t>
      </w:r>
      <w:r w:rsidR="003C32C6" w:rsidRPr="00992B9D">
        <w:rPr>
          <w:lang w:val="el-GR"/>
        </w:rPr>
        <w:t>στην διαδικασία σύναψης της παρούσας σύμβασης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w:t>
      </w:r>
      <w:r w:rsidR="003C32C6" w:rsidRPr="006D22CF">
        <w:rPr>
          <w:lang w:val="en-US"/>
        </w:rPr>
        <w:t>L</w:t>
      </w:r>
      <w:r w:rsidR="003C32C6" w:rsidRPr="00992B9D">
        <w:rPr>
          <w:lang w:val="el-GR"/>
        </w:rPr>
        <w:t xml:space="preserve"> 111/1) και συγκεκριμένα αν ο οικονομικός φορέας είναι</w:t>
      </w:r>
      <w:r w:rsidR="009F688B" w:rsidRPr="003E44A9">
        <w:rPr>
          <w:lang w:val="el-GR"/>
        </w:rPr>
        <w:t>:</w:t>
      </w:r>
    </w:p>
    <w:p w14:paraId="102147E5" w14:textId="7D1B9DFE" w:rsidR="009F688B" w:rsidRPr="003E44A9" w:rsidRDefault="009F688B" w:rsidP="009F688B">
      <w:pPr>
        <w:rPr>
          <w:lang w:val="el-GR"/>
        </w:rPr>
      </w:pPr>
      <w:bookmarkStart w:id="82" w:name="_Hlk189038117"/>
      <w:r w:rsidRPr="003E44A9">
        <w:rPr>
          <w:lang w:val="el-GR"/>
        </w:rPr>
        <w:t>α) Ρώσο</w:t>
      </w:r>
      <w:r w:rsidR="003C648C">
        <w:rPr>
          <w:lang w:val="el-GR"/>
        </w:rPr>
        <w:t>ς</w:t>
      </w:r>
      <w:r w:rsidRPr="003E44A9">
        <w:rPr>
          <w:lang w:val="el-GR"/>
        </w:rPr>
        <w:t xml:space="preserve"> υπήκοο</w:t>
      </w:r>
      <w:r w:rsidR="003C648C">
        <w:rPr>
          <w:lang w:val="el-GR"/>
        </w:rPr>
        <w:t>ς</w:t>
      </w:r>
      <w:r w:rsidRPr="003E44A9">
        <w:rPr>
          <w:lang w:val="el-GR"/>
        </w:rPr>
        <w:t xml:space="preserve"> ή φυσικό ή νομικό πρόσωπο, οντότητα ή φορέα που έχει την έδρα του στη Ρωσία,</w:t>
      </w:r>
    </w:p>
    <w:p w14:paraId="67CFE2C6" w14:textId="1860496E" w:rsidR="009F688B" w:rsidRPr="003E44A9" w:rsidRDefault="009F688B" w:rsidP="009F688B">
      <w:pPr>
        <w:rPr>
          <w:lang w:val="el-GR"/>
        </w:rPr>
      </w:pPr>
      <w:r w:rsidRPr="003E44A9">
        <w:rPr>
          <w:lang w:val="el-GR"/>
        </w:rPr>
        <w:t>β) νομικό πρόσωπο, οντότητα ή φορέα</w:t>
      </w:r>
      <w:r w:rsidR="003C648C">
        <w:rPr>
          <w:lang w:val="el-GR"/>
        </w:rPr>
        <w:t>ς</w:t>
      </w:r>
      <w:r w:rsidRPr="003E44A9">
        <w:rPr>
          <w:lang w:val="el-GR"/>
        </w:rPr>
        <w:t xml:space="preserve">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14A1ABAB" w14:textId="0A5F0126" w:rsidR="003C648C" w:rsidRPr="003E44A9" w:rsidRDefault="009F688B" w:rsidP="009F688B">
      <w:pPr>
        <w:rPr>
          <w:lang w:val="el-GR"/>
        </w:rPr>
      </w:pPr>
      <w:r w:rsidRPr="003E44A9">
        <w:rPr>
          <w:lang w:val="el-GR"/>
        </w:rPr>
        <w:t>γ) φυσικό ή νομικό πρόσωπο, οντότητα ή φορέα</w:t>
      </w:r>
      <w:r w:rsidR="003C648C">
        <w:rPr>
          <w:lang w:val="el-GR"/>
        </w:rPr>
        <w:t>ς</w:t>
      </w:r>
      <w:r w:rsidRPr="003E44A9">
        <w:rPr>
          <w:lang w:val="el-GR"/>
        </w:rPr>
        <w:t xml:space="preserve">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w:t>
      </w:r>
      <w:r w:rsidR="003C648C">
        <w:rPr>
          <w:lang w:val="el-GR"/>
        </w:rPr>
        <w:t>2014/24 του ν. 4412/2016</w:t>
      </w:r>
      <w:r w:rsidRPr="003E44A9">
        <w:rPr>
          <w:lang w:val="el-GR"/>
        </w:rPr>
        <w:t>.</w:t>
      </w:r>
    </w:p>
    <w:bookmarkEnd w:id="82"/>
    <w:p w14:paraId="64085341" w14:textId="7CEF14AD" w:rsidR="009F688B" w:rsidRPr="002A09CC" w:rsidRDefault="009F688B" w:rsidP="009F688B">
      <w:pPr>
        <w:rPr>
          <w:lang w:val="el-GR"/>
        </w:rPr>
      </w:pPr>
      <w:r w:rsidRPr="003E44A9">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w:t>
      </w:r>
      <w:proofErr w:type="spellStart"/>
      <w:r w:rsidRPr="003E44A9">
        <w:rPr>
          <w:lang w:val="el-GR"/>
        </w:rPr>
        <w:t>υποπαρ</w:t>
      </w:r>
      <w:proofErr w:type="spellEnd"/>
      <w:r w:rsidRPr="003E44A9">
        <w:rPr>
          <w:lang w:val="el-GR"/>
        </w:rPr>
        <w:t xml:space="preserve">. 2.4.3.1 και το </w:t>
      </w:r>
      <w:r w:rsidR="00EA772A">
        <w:rPr>
          <w:lang w:val="el-GR"/>
        </w:rPr>
        <w:fldChar w:fldCharType="begin"/>
      </w:r>
      <w:r>
        <w:rPr>
          <w:lang w:val="el-GR"/>
        </w:rPr>
        <w:instrText xml:space="preserve"> REF _Ref494118533 \r \h </w:instrText>
      </w:r>
      <w:r w:rsidR="00EA772A">
        <w:rPr>
          <w:lang w:val="el-GR"/>
        </w:rPr>
      </w:r>
      <w:r w:rsidR="00EA772A">
        <w:rPr>
          <w:lang w:val="el-GR"/>
        </w:rPr>
        <w:fldChar w:fldCharType="separate"/>
      </w:r>
      <w:r w:rsidR="002E0E10">
        <w:rPr>
          <w:lang w:val="el-GR"/>
        </w:rPr>
        <w:t>0</w:t>
      </w:r>
      <w:r w:rsidR="00EA772A">
        <w:rPr>
          <w:lang w:val="el-GR"/>
        </w:rPr>
        <w:fldChar w:fldCharType="end"/>
      </w:r>
      <w:r w:rsidR="00EA772A">
        <w:rPr>
          <w:lang w:val="el-GR"/>
        </w:rPr>
        <w:fldChar w:fldCharType="begin"/>
      </w:r>
      <w:r>
        <w:rPr>
          <w:lang w:val="el-GR"/>
        </w:rPr>
        <w:instrText xml:space="preserve"> REF _Ref494118533 \h </w:instrText>
      </w:r>
      <w:r w:rsidR="00EA772A">
        <w:rPr>
          <w:lang w:val="el-GR"/>
        </w:rPr>
      </w:r>
      <w:r w:rsidR="00EA772A">
        <w:rPr>
          <w:lang w:val="el-GR"/>
        </w:rPr>
        <w:fldChar w:fldCharType="separate"/>
      </w:r>
      <w:r w:rsidR="002E0E10" w:rsidRPr="00603221">
        <w:rPr>
          <w:lang w:val="el-GR"/>
        </w:rPr>
        <w:t xml:space="preserve">ΠΑΡΑΡΤΗΜΑ </w:t>
      </w:r>
      <w:r w:rsidR="002E0E10" w:rsidRPr="00603221">
        <w:t>VI</w:t>
      </w:r>
      <w:r w:rsidR="002E0E10" w:rsidRPr="00603221">
        <w:rPr>
          <w:lang w:val="el-GR"/>
        </w:rPr>
        <w:t>Ι – Άλλες Δηλώσεις</w:t>
      </w:r>
      <w:r w:rsidR="00EA772A">
        <w:rPr>
          <w:lang w:val="el-GR"/>
        </w:rPr>
        <w:fldChar w:fldCharType="end"/>
      </w:r>
      <w:r>
        <w:rPr>
          <w:lang w:val="el-GR"/>
        </w:rPr>
        <w:t xml:space="preserve"> </w:t>
      </w:r>
      <w:r w:rsidRPr="003E44A9">
        <w:rPr>
          <w:lang w:val="el-GR"/>
        </w:rPr>
        <w:t>της παρούσας».</w:t>
      </w:r>
      <w:r w:rsidRPr="002A09CC">
        <w:rPr>
          <w:lang w:val="el-GR"/>
        </w:rPr>
        <w:t xml:space="preserve"> </w:t>
      </w:r>
    </w:p>
    <w:bookmarkEnd w:id="81"/>
    <w:p w14:paraId="6AA12D65" w14:textId="77777777" w:rsidR="008338F0" w:rsidRDefault="00E97E4D">
      <w:pPr>
        <w:rPr>
          <w:i/>
          <w:iCs/>
          <w:color w:val="5B9BD5"/>
          <w:lang w:val="el-GR"/>
        </w:rPr>
      </w:pPr>
      <w:r>
        <w:rPr>
          <w:b/>
          <w:bCs/>
          <w:lang w:val="el-GR"/>
        </w:rPr>
        <w:t>3</w:t>
      </w:r>
      <w:r w:rsidR="003355E7" w:rsidRPr="00603221">
        <w:rPr>
          <w:b/>
          <w:bCs/>
          <w:lang w:val="el-GR"/>
        </w:rPr>
        <w:t>.</w:t>
      </w:r>
      <w:r w:rsidR="003355E7"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44576F75" w14:textId="53CE5F09" w:rsidR="008338F0" w:rsidRDefault="003355E7">
      <w:pPr>
        <w:rPr>
          <w:rStyle w:val="FootnoteReference2"/>
          <w:lang w:val="el-GR"/>
        </w:rPr>
      </w:pPr>
      <w:r w:rsidRPr="00603221">
        <w:rPr>
          <w:lang w:val="el-GR"/>
        </w:rPr>
        <w:t xml:space="preserve">Στις περιπτώσεις υποβολής προσφοράς από ένωση οικονομικών φορέων, όλα τα μέλη της ευθύνονται έναντι της αναθέτουσας αρχής </w:t>
      </w:r>
      <w:r w:rsidR="003C648C" w:rsidRPr="00603221">
        <w:rPr>
          <w:lang w:val="el-GR"/>
        </w:rPr>
        <w:t>αλληλ</w:t>
      </w:r>
      <w:r w:rsidR="003C648C">
        <w:rPr>
          <w:lang w:val="el-GR"/>
        </w:rPr>
        <w:t>ε</w:t>
      </w:r>
      <w:r w:rsidR="003C648C" w:rsidRPr="00603221">
        <w:rPr>
          <w:lang w:val="el-GR"/>
        </w:rPr>
        <w:t>γγ</w:t>
      </w:r>
      <w:r w:rsidR="003C648C">
        <w:rPr>
          <w:lang w:val="el-GR"/>
        </w:rPr>
        <w:t>ύως</w:t>
      </w:r>
      <w:r w:rsidR="003C648C" w:rsidRPr="00603221" w:rsidDel="003C648C">
        <w:rPr>
          <w:lang w:val="el-GR"/>
        </w:rPr>
        <w:t xml:space="preserve"> </w:t>
      </w:r>
      <w:r w:rsidRPr="00603221">
        <w:rPr>
          <w:lang w:val="el-GR"/>
        </w:rPr>
        <w:t xml:space="preserve">και εις </w:t>
      </w:r>
      <w:proofErr w:type="spellStart"/>
      <w:r w:rsidRPr="00603221">
        <w:rPr>
          <w:lang w:val="el-GR"/>
        </w:rPr>
        <w:t>ολόκληρον</w:t>
      </w:r>
      <w:proofErr w:type="spellEnd"/>
      <w:r w:rsidRPr="00603221">
        <w:rPr>
          <w:lang w:val="el-GR"/>
        </w:rPr>
        <w:t>.</w:t>
      </w:r>
      <w:r w:rsidR="00E1337D" w:rsidRPr="00603221">
        <w:rPr>
          <w:rStyle w:val="FootnoteReference2"/>
          <w:lang w:val="el-GR"/>
        </w:rPr>
        <w:t xml:space="preserve"> </w:t>
      </w:r>
    </w:p>
    <w:p w14:paraId="695BA754" w14:textId="08844496" w:rsidR="002F2BED" w:rsidRPr="008C4549" w:rsidRDefault="002F2BED" w:rsidP="00AB1DCF">
      <w:pPr>
        <w:pStyle w:val="af6"/>
        <w:rPr>
          <w:lang w:val="el-GR"/>
        </w:rPr>
      </w:pPr>
    </w:p>
    <w:p w14:paraId="7C2F3AD2" w14:textId="77777777" w:rsidR="008338F0" w:rsidRPr="00603221" w:rsidRDefault="003355E7" w:rsidP="0072750F">
      <w:pPr>
        <w:pStyle w:val="3"/>
        <w:ind w:left="1276"/>
        <w:rPr>
          <w:lang w:val="el-GR"/>
        </w:rPr>
      </w:pPr>
      <w:bookmarkStart w:id="83" w:name="_Ref496542081"/>
      <w:bookmarkStart w:id="84" w:name="_Toc97194272"/>
      <w:bookmarkStart w:id="85" w:name="_Toc97194422"/>
      <w:bookmarkStart w:id="86" w:name="_Toc189047399"/>
      <w:r w:rsidRPr="00603221">
        <w:rPr>
          <w:lang w:val="el-GR"/>
        </w:rPr>
        <w:lastRenderedPageBreak/>
        <w:t>Εγγύηση συμμετοχής</w:t>
      </w:r>
      <w:bookmarkEnd w:id="83"/>
      <w:bookmarkEnd w:id="84"/>
      <w:bookmarkEnd w:id="85"/>
      <w:bookmarkEnd w:id="86"/>
    </w:p>
    <w:p w14:paraId="3AF08D6A" w14:textId="77777777" w:rsidR="00C960CF" w:rsidRPr="0026551E" w:rsidRDefault="003355E7" w:rsidP="00FF489C">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2.2.2.1.</w:t>
      </w:r>
      <w:r w:rsidRPr="00603221">
        <w:rPr>
          <w:b/>
          <w:bCs/>
          <w:lang w:val="el-GR"/>
        </w:rPr>
        <w:t xml:space="preserve"> </w:t>
      </w:r>
      <w:r w:rsidRPr="0060322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lang w:val="el-GR"/>
        </w:rPr>
        <w:t xml:space="preserve"> </w:t>
      </w:r>
      <w:r w:rsidRPr="00603221">
        <w:rPr>
          <w:lang w:val="el-GR"/>
        </w:rPr>
        <w:t>εγγυητική επιστολή συμμετοχής,</w:t>
      </w:r>
      <w:r w:rsidR="00C960CF" w:rsidRPr="00603221">
        <w:rPr>
          <w:lang w:val="el-GR"/>
        </w:rPr>
        <w:t xml:space="preserve"> σύμφωνα με το </w:t>
      </w:r>
      <w:r w:rsidR="00CA543A" w:rsidRPr="00603221">
        <w:rPr>
          <w:lang w:val="el-GR"/>
        </w:rPr>
        <w:t xml:space="preserve">αντίστοιχο </w:t>
      </w:r>
      <w:r w:rsidR="00C960CF" w:rsidRPr="00603221">
        <w:rPr>
          <w:lang w:val="el-GR"/>
        </w:rPr>
        <w:t xml:space="preserve">υπόδειγμα </w:t>
      </w:r>
      <w:r w:rsidR="00CA543A" w:rsidRPr="00603221">
        <w:rPr>
          <w:lang w:val="el-GR"/>
        </w:rPr>
        <w:t>στο</w:t>
      </w:r>
      <w:r w:rsidR="00C960CF" w:rsidRPr="00603221">
        <w:rPr>
          <w:lang w:val="el-GR"/>
        </w:rPr>
        <w:t xml:space="preserve"> </w:t>
      </w:r>
      <w:r w:rsidR="00CA543A" w:rsidRPr="00603221">
        <w:rPr>
          <w:lang w:val="el-GR"/>
        </w:rPr>
        <w:t>«</w:t>
      </w:r>
      <w:r w:rsidR="0026551E" w:rsidRPr="0026551E">
        <w:rPr>
          <w:lang w:val="el-GR"/>
        </w:rPr>
        <w:t>ΠΑΡΑΡΤΗΜΑ VIII – Υποδείγματα Εγγυητικών Επιστολών</w:t>
      </w:r>
      <w:r w:rsidR="00CA543A" w:rsidRPr="0026551E">
        <w:rPr>
          <w:lang w:val="el-GR"/>
        </w:rPr>
        <w:t>»</w:t>
      </w:r>
      <w:r w:rsidR="00E1337D" w:rsidRPr="0026551E">
        <w:rPr>
          <w:lang w:val="el-GR"/>
        </w:rPr>
        <w:t xml:space="preserve"> </w:t>
      </w:r>
      <w:r w:rsidR="00C960CF" w:rsidRPr="0026551E">
        <w:rPr>
          <w:lang w:val="el-GR"/>
        </w:rPr>
        <w:t>της παρούσας</w:t>
      </w:r>
      <w:r w:rsidRPr="0026551E">
        <w:rPr>
          <w:lang w:val="el-GR"/>
        </w:rPr>
        <w:t>.</w:t>
      </w:r>
    </w:p>
    <w:p w14:paraId="396DF08D" w14:textId="0A66E791" w:rsidR="00DF0C2D" w:rsidRPr="00FF489C" w:rsidRDefault="00DF0C2D" w:rsidP="00FF489C">
      <w:pPr>
        <w:rPr>
          <w:bCs/>
          <w:lang w:val="el-GR"/>
        </w:rPr>
      </w:pPr>
      <w:r w:rsidRPr="00FF489C">
        <w:rPr>
          <w:bCs/>
          <w:lang w:val="el-GR"/>
        </w:rPr>
        <w:t xml:space="preserve">Το ποσό της εγγυητικής επιστολής θα πρέπει να καλύπτει σε ευρώ (€) ποσοστό </w:t>
      </w:r>
      <w:r w:rsidR="003E44A9" w:rsidRPr="00333FCB">
        <w:rPr>
          <w:bCs/>
          <w:lang w:val="el-GR"/>
        </w:rPr>
        <w:t>2</w:t>
      </w:r>
      <w:r w:rsidRPr="00333FCB">
        <w:rPr>
          <w:bCs/>
          <w:lang w:val="el-GR"/>
        </w:rPr>
        <w:t xml:space="preserve">% του προϋπολογισμού του Έργου (μη συμπεριλαμβανομένου ΦΠΑ), ήτοι </w:t>
      </w:r>
      <w:r w:rsidR="00B932AC" w:rsidRPr="00333FCB">
        <w:rPr>
          <w:bCs/>
          <w:lang w:val="el-GR"/>
        </w:rPr>
        <w:t>δύο χιλιάδων εννιακοσίων ογδόντα</w:t>
      </w:r>
      <w:r w:rsidR="00E60EDE" w:rsidRPr="00333FCB">
        <w:rPr>
          <w:bCs/>
          <w:lang w:val="el-GR"/>
        </w:rPr>
        <w:t xml:space="preserve"> (</w:t>
      </w:r>
      <w:r w:rsidR="00B932AC" w:rsidRPr="00333FCB">
        <w:rPr>
          <w:bCs/>
          <w:lang w:val="el-GR"/>
        </w:rPr>
        <w:t>2.980,0</w:t>
      </w:r>
      <w:r w:rsidR="00E60EDE" w:rsidRPr="00333FCB">
        <w:rPr>
          <w:bCs/>
          <w:lang w:val="el-GR"/>
        </w:rPr>
        <w:t>0 €).</w:t>
      </w:r>
    </w:p>
    <w:p w14:paraId="49B23148" w14:textId="77777777" w:rsidR="008338F0" w:rsidRPr="00603221" w:rsidRDefault="003355E7">
      <w:pPr>
        <w:rPr>
          <w:bCs/>
          <w:lang w:val="el-GR"/>
        </w:rPr>
      </w:pPr>
      <w:r w:rsidRPr="00FF489C">
        <w:rPr>
          <w:bCs/>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54196BC0" w14:textId="37EFD13C"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496542431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2E0E10" w:rsidRPr="002E0E10">
        <w:rPr>
          <w:bCs/>
          <w:lang w:val="el-GR"/>
        </w:rPr>
        <w:t>2.4.5</w:t>
      </w:r>
      <w:r w:rsidR="00385B17">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w:t>
      </w:r>
      <w:r w:rsidR="00601E22">
        <w:rPr>
          <w:bCs/>
          <w:lang w:val="el-GR"/>
        </w:rPr>
        <w:t>εί</w:t>
      </w:r>
      <w:r w:rsidRPr="00603221">
        <w:rPr>
          <w:bCs/>
          <w:lang w:val="el-GR"/>
        </w:rPr>
        <w:t xml:space="preserve">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6E47815C" w14:textId="1679DFB1"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00EA772A">
        <w:rPr>
          <w:bCs/>
          <w:lang w:val="el-GR"/>
        </w:rPr>
        <w:fldChar w:fldCharType="begin"/>
      </w:r>
      <w:r>
        <w:rPr>
          <w:bCs/>
          <w:lang w:val="el-GR"/>
        </w:rPr>
        <w:instrText xml:space="preserve"> REF _Ref496542534 \r \h </w:instrText>
      </w:r>
      <w:r w:rsidR="00EA772A">
        <w:rPr>
          <w:bCs/>
          <w:lang w:val="el-GR"/>
        </w:rPr>
      </w:r>
      <w:r w:rsidR="00EA772A">
        <w:rPr>
          <w:bCs/>
          <w:lang w:val="el-GR"/>
        </w:rPr>
        <w:fldChar w:fldCharType="separate"/>
      </w:r>
      <w:r w:rsidR="002E0E10">
        <w:rPr>
          <w:bCs/>
          <w:lang w:val="el-GR"/>
        </w:rPr>
        <w:t>3.1</w:t>
      </w:r>
      <w:r w:rsidR="00EA772A">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483A93BE" w14:textId="77777777" w:rsidR="00CD3B0E" w:rsidRPr="00603221" w:rsidRDefault="00CD3B0E">
      <w:pPr>
        <w:rPr>
          <w:b/>
          <w:bCs/>
          <w:lang w:val="el-GR"/>
        </w:rPr>
      </w:pPr>
    </w:p>
    <w:p w14:paraId="0A42BA77"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3CF823EC" w14:textId="14139F99"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rStyle w:val="WW-FootnoteReference17"/>
          <w:lang w:val="el-GR"/>
        </w:rPr>
        <w:t xml:space="preserve"> </w:t>
      </w:r>
    </w:p>
    <w:p w14:paraId="1686F386" w14:textId="2F20AE2B" w:rsidR="00E975FD" w:rsidRDefault="00FA4CDD">
      <w:pPr>
        <w:rPr>
          <w:lang w:val="el-GR"/>
        </w:rPr>
      </w:pPr>
      <w:r>
        <w:rPr>
          <w:lang w:val="el-GR"/>
        </w:rPr>
        <w:t>μ</w:t>
      </w:r>
      <w:r w:rsidR="00FC1B9E">
        <w:rPr>
          <w:lang w:val="el-GR"/>
        </w:rPr>
        <w:t>ετά από:</w:t>
      </w:r>
    </w:p>
    <w:p w14:paraId="5239068A" w14:textId="77777777" w:rsidR="00FC1B9E" w:rsidRPr="00821852" w:rsidRDefault="00FC1B9E" w:rsidP="00821852">
      <w:pPr>
        <w:rPr>
          <w:lang w:val="el-GR"/>
        </w:rPr>
      </w:pPr>
      <w:proofErr w:type="spellStart"/>
      <w:r w:rsidRPr="00821852">
        <w:rPr>
          <w:rFonts w:hint="eastAsia"/>
          <w:lang w:val="el-GR"/>
        </w:rPr>
        <w:t>αα</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proofErr w:type="spellStart"/>
      <w:r w:rsidRPr="00821852">
        <w:rPr>
          <w:rFonts w:hint="eastAsia"/>
          <w:lang w:val="el-GR"/>
        </w:rPr>
        <w:t>ασκηθείσας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70BCB213" w14:textId="77777777" w:rsidR="00FC1B9E" w:rsidRPr="00821852" w:rsidRDefault="00FC1B9E" w:rsidP="00821852">
      <w:pPr>
        <w:rPr>
          <w:lang w:val="el-GR"/>
        </w:rPr>
      </w:pPr>
      <w:proofErr w:type="spellStart"/>
      <w:r w:rsidRPr="00821852">
        <w:rPr>
          <w:rFonts w:hint="eastAsia"/>
          <w:lang w:val="el-GR"/>
        </w:rPr>
        <w:t>ββ</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120869DB" w14:textId="77777777" w:rsidR="00FC1B9E" w:rsidRPr="004F0BB3" w:rsidRDefault="00FC1B9E" w:rsidP="00821852">
      <w:pPr>
        <w:rPr>
          <w:lang w:val="el-GR"/>
        </w:rPr>
      </w:pPr>
      <w:proofErr w:type="spellStart"/>
      <w:r w:rsidRPr="00821852">
        <w:rPr>
          <w:rFonts w:hint="eastAsia"/>
          <w:lang w:val="el-GR"/>
        </w:rPr>
        <w:t>γγ</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67D1C036"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74C7C6A8"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2F1D2294" w14:textId="77777777"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proofErr w:type="spellStart"/>
      <w:r w:rsidRPr="00821852">
        <w:rPr>
          <w:rFonts w:hint="eastAsia"/>
          <w:lang w:val="el-GR"/>
        </w:rPr>
        <w:t>ενδικοφανής</w:t>
      </w:r>
      <w:proofErr w:type="spellEnd"/>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0BC451E0" w14:textId="77777777" w:rsidR="00DB2BAF" w:rsidRPr="00821852" w:rsidRDefault="00DB2BAF" w:rsidP="00821852">
      <w:pPr>
        <w:rPr>
          <w:lang w:val="el-GR"/>
        </w:rPr>
      </w:pPr>
    </w:p>
    <w:p w14:paraId="0585A425" w14:textId="0355A1F4"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496541742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2E0E10" w:rsidRPr="002E0E10">
        <w:rPr>
          <w:lang w:val="el-GR"/>
        </w:rPr>
        <w:t>2.2.3</w:t>
      </w:r>
      <w:r w:rsidR="00385B17">
        <w:fldChar w:fldCharType="end"/>
      </w:r>
      <w:r w:rsidRPr="00603221">
        <w:rPr>
          <w:lang w:val="el-GR"/>
        </w:rPr>
        <w:t xml:space="preserve"> έως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496541700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2E0E10" w:rsidRPr="002E0E10">
        <w:rPr>
          <w:lang w:val="el-GR"/>
        </w:rPr>
        <w:t>2.2.8</w:t>
      </w:r>
      <w:r w:rsidR="00385B17">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EA772A">
        <w:rPr>
          <w:lang w:val="el-GR"/>
        </w:rPr>
        <w:fldChar w:fldCharType="begin"/>
      </w:r>
      <w:r w:rsidR="00C32872">
        <w:rPr>
          <w:lang w:val="el-GR"/>
        </w:rPr>
        <w:instrText xml:space="preserve"> REF _Ref40957856 \r \h </w:instrText>
      </w:r>
      <w:r w:rsidR="00EA772A">
        <w:rPr>
          <w:lang w:val="el-GR"/>
        </w:rPr>
      </w:r>
      <w:r w:rsidR="00EA772A">
        <w:rPr>
          <w:lang w:val="el-GR"/>
        </w:rPr>
        <w:fldChar w:fldCharType="separate"/>
      </w:r>
      <w:r w:rsidR="002E0E10">
        <w:rPr>
          <w:lang w:val="el-GR"/>
        </w:rPr>
        <w:t>2.2.9.2</w:t>
      </w:r>
      <w:r w:rsidR="00EA772A">
        <w:rPr>
          <w:lang w:val="el-GR"/>
        </w:rPr>
        <w:fldChar w:fldCharType="end"/>
      </w:r>
      <w:r w:rsidR="00C32872">
        <w:rPr>
          <w:lang w:val="el-GR"/>
        </w:rPr>
        <w:t xml:space="preserve"> &amp; </w:t>
      </w:r>
      <w:r w:rsidR="00EA772A">
        <w:rPr>
          <w:lang w:val="el-GR"/>
        </w:rPr>
        <w:fldChar w:fldCharType="begin"/>
      </w:r>
      <w:r w:rsidR="00C32872">
        <w:rPr>
          <w:lang w:val="el-GR"/>
        </w:rPr>
        <w:instrText xml:space="preserve"> REF _Ref67613215 \r \h </w:instrText>
      </w:r>
      <w:r w:rsidR="00EA772A">
        <w:rPr>
          <w:lang w:val="el-GR"/>
        </w:rPr>
      </w:r>
      <w:r w:rsidR="00EA772A">
        <w:rPr>
          <w:lang w:val="el-GR"/>
        </w:rPr>
        <w:fldChar w:fldCharType="separate"/>
      </w:r>
      <w:r w:rsidR="002E0E10">
        <w:rPr>
          <w:lang w:val="el-GR"/>
        </w:rPr>
        <w:t>3.2</w:t>
      </w:r>
      <w:r w:rsidR="00EA772A">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w:t>
      </w:r>
      <w:r w:rsidR="00601E22">
        <w:rPr>
          <w:lang w:val="el-GR"/>
        </w:rPr>
        <w:t>κατά</w:t>
      </w:r>
      <w:r w:rsidR="00C32872" w:rsidRPr="00C32872">
        <w:rPr>
          <w:lang w:val="el-GR"/>
        </w:rPr>
        <w:t xml:space="preserve"> την έννοια της περ. 46 της παρ. 1 του άρθρου 2 του ν. 4412/2016, </w:t>
      </w:r>
      <w:proofErr w:type="spellStart"/>
      <w:r w:rsidR="00C32872" w:rsidRPr="00C32872">
        <w:rPr>
          <w:lang w:val="el-GR"/>
        </w:rPr>
        <w:t>στ</w:t>
      </w:r>
      <w:proofErr w:type="spellEnd"/>
      <w:r w:rsidR="00C32872" w:rsidRPr="00C32872">
        <w:rPr>
          <w:lang w:val="el-GR"/>
        </w:rPr>
        <w:t xml:space="preserve">) δεν ανταποκριθεί στη σχετική πρόσκληση της </w:t>
      </w:r>
      <w:r w:rsidR="00C32872" w:rsidRPr="00C32872">
        <w:rPr>
          <w:lang w:val="el-GR"/>
        </w:rPr>
        <w:lastRenderedPageBreak/>
        <w:t xml:space="preserve">αναθέτουσας αρχής να εξηγήσει την τιμή ή το κόστος της προσφοράς του εντός της </w:t>
      </w:r>
      <w:proofErr w:type="spellStart"/>
      <w:r w:rsidR="00C32872" w:rsidRPr="00C32872">
        <w:rPr>
          <w:lang w:val="el-GR"/>
        </w:rPr>
        <w:t>τεθείσας</w:t>
      </w:r>
      <w:proofErr w:type="spellEnd"/>
      <w:r w:rsidR="00C32872" w:rsidRPr="00C32872">
        <w:rPr>
          <w:lang w:val="el-GR"/>
        </w:rPr>
        <w:t xml:space="preserve">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EA772A">
        <w:rPr>
          <w:lang w:val="el-GR"/>
        </w:rPr>
        <w:fldChar w:fldCharType="begin"/>
      </w:r>
      <w:r w:rsidR="00C32872">
        <w:rPr>
          <w:lang w:val="el-GR"/>
        </w:rPr>
        <w:instrText xml:space="preserve"> REF _Ref67613215 \r \h </w:instrText>
      </w:r>
      <w:r w:rsidR="00EA772A">
        <w:rPr>
          <w:lang w:val="el-GR"/>
        </w:rPr>
      </w:r>
      <w:r w:rsidR="00EA772A">
        <w:rPr>
          <w:lang w:val="el-GR"/>
        </w:rPr>
        <w:fldChar w:fldCharType="separate"/>
      </w:r>
      <w:r w:rsidR="002E0E10">
        <w:rPr>
          <w:lang w:val="el-GR"/>
        </w:rPr>
        <w:t>3.2</w:t>
      </w:r>
      <w:r w:rsidR="00EA772A">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EA772A">
        <w:rPr>
          <w:lang w:val="el-GR"/>
        </w:rPr>
        <w:fldChar w:fldCharType="begin"/>
      </w:r>
      <w:r w:rsidR="00C32872">
        <w:rPr>
          <w:lang w:val="el-GR"/>
        </w:rPr>
        <w:instrText xml:space="preserve"> REF _Ref496541356 \r \h </w:instrText>
      </w:r>
      <w:r w:rsidR="00EA772A">
        <w:rPr>
          <w:lang w:val="el-GR"/>
        </w:rPr>
      </w:r>
      <w:r w:rsidR="00EA772A">
        <w:rPr>
          <w:lang w:val="el-GR"/>
        </w:rPr>
        <w:fldChar w:fldCharType="separate"/>
      </w:r>
      <w:r w:rsidR="002E0E10">
        <w:rPr>
          <w:lang w:val="el-GR"/>
        </w:rPr>
        <w:t>2.2.3</w:t>
      </w:r>
      <w:r w:rsidR="00EA772A">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72F6C188" w14:textId="77777777" w:rsidR="00C32872" w:rsidRPr="00603221" w:rsidRDefault="00C32872">
      <w:pPr>
        <w:rPr>
          <w:lang w:val="el-GR"/>
        </w:rPr>
      </w:pPr>
    </w:p>
    <w:p w14:paraId="7F6B710B" w14:textId="77777777" w:rsidR="008338F0" w:rsidRPr="00603221" w:rsidRDefault="003355E7" w:rsidP="0072750F">
      <w:pPr>
        <w:pStyle w:val="3"/>
        <w:ind w:left="1276"/>
        <w:rPr>
          <w:lang w:val="el-GR"/>
        </w:rPr>
      </w:pPr>
      <w:bookmarkStart w:id="87" w:name="_Ref496541356"/>
      <w:bookmarkStart w:id="88" w:name="_Ref496541742"/>
      <w:bookmarkStart w:id="89" w:name="_Ref496541775"/>
      <w:bookmarkStart w:id="90" w:name="_Ref496541863"/>
      <w:bookmarkStart w:id="91" w:name="_Toc97194273"/>
      <w:bookmarkStart w:id="92" w:name="_Toc97194423"/>
      <w:bookmarkStart w:id="93" w:name="_Toc189047400"/>
      <w:r w:rsidRPr="00603221">
        <w:rPr>
          <w:lang w:val="el-GR"/>
        </w:rPr>
        <w:t>Λόγοι αποκλεισμού</w:t>
      </w:r>
      <w:bookmarkEnd w:id="87"/>
      <w:bookmarkEnd w:id="88"/>
      <w:bookmarkEnd w:id="89"/>
      <w:bookmarkEnd w:id="90"/>
      <w:bookmarkEnd w:id="91"/>
      <w:bookmarkEnd w:id="92"/>
      <w:bookmarkEnd w:id="93"/>
      <w:r w:rsidRPr="00603221">
        <w:rPr>
          <w:lang w:val="el-GR"/>
        </w:rPr>
        <w:t xml:space="preserve"> </w:t>
      </w:r>
    </w:p>
    <w:p w14:paraId="57DCAFE7" w14:textId="77777777"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485502F7" w14:textId="77777777" w:rsidR="008338F0" w:rsidRPr="00603221" w:rsidRDefault="00E1337D">
      <w:pPr>
        <w:pStyle w:val="aff"/>
        <w:numPr>
          <w:ilvl w:val="3"/>
          <w:numId w:val="12"/>
        </w:numPr>
        <w:spacing w:before="240"/>
        <w:ind w:left="0" w:firstLine="0"/>
        <w:rPr>
          <w:lang w:val="el-GR"/>
        </w:rPr>
      </w:pPr>
      <w:bookmarkStart w:id="94" w:name="_Ref496540567"/>
      <w:r w:rsidRPr="00603221">
        <w:rPr>
          <w:lang w:val="el-GR"/>
        </w:rPr>
        <w:t xml:space="preserve"> </w:t>
      </w:r>
      <w:bookmarkStart w:id="95"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94"/>
      <w:bookmarkEnd w:id="95"/>
      <w:r w:rsidR="003355E7" w:rsidRPr="00603221">
        <w:rPr>
          <w:lang w:val="el-GR"/>
        </w:rPr>
        <w:t xml:space="preserve"> </w:t>
      </w:r>
    </w:p>
    <w:p w14:paraId="005F939A"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6DAE3490"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1CFEB518" w14:textId="4FDE7404" w:rsidR="008338F0" w:rsidRPr="005A35E0" w:rsidRDefault="003355E7">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00105242" w:rsidRPr="00105242">
        <w:rPr>
          <w:lang w:val="el-GR"/>
        </w:rPr>
        <w:t>επ</w:t>
      </w:r>
      <w:proofErr w:type="spellEnd"/>
      <w:r w:rsidR="00105242" w:rsidRPr="00105242">
        <w:rPr>
          <w:lang w:val="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380A1023" w14:textId="2415A994" w:rsidR="008338F0" w:rsidRPr="005A35E0" w:rsidRDefault="003355E7">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w:t>
      </w:r>
      <w:r w:rsidR="00601E22">
        <w:rPr>
          <w:lang w:val="el-GR"/>
        </w:rPr>
        <w:t>ίσιο</w:t>
      </w:r>
      <w:r w:rsidR="00105242" w:rsidRPr="00105242">
        <w:rPr>
          <w:lang w:val="el-GR"/>
        </w:rPr>
        <w:t xml:space="preserve">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w:t>
      </w:r>
      <w:r w:rsidR="00105242" w:rsidRPr="00105242">
        <w:rPr>
          <w:lang w:val="el-GR"/>
        </w:rPr>
        <w:lastRenderedPageBreak/>
        <w:t>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7AF3442C" w14:textId="6E174A5C" w:rsidR="009A3D76" w:rsidRPr="005A35E0" w:rsidRDefault="003355E7">
      <w:pPr>
        <w:rPr>
          <w:lang w:val="el-GR"/>
        </w:rPr>
      </w:pPr>
      <w:r w:rsidRPr="00603221">
        <w:rPr>
          <w:lang w:val="el-GR"/>
        </w:rPr>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618B4BE3" w14:textId="77777777" w:rsidR="008338F0" w:rsidRDefault="003355E7">
      <w:pPr>
        <w:rPr>
          <w:lang w:val="el-GR"/>
        </w:rPr>
      </w:pPr>
      <w:proofErr w:type="spellStart"/>
      <w:r w:rsidRPr="00603221">
        <w:rPr>
          <w:lang w:val="el-GR"/>
        </w:rPr>
        <w:t>στ</w:t>
      </w:r>
      <w:proofErr w:type="spellEnd"/>
      <w:r w:rsidRPr="00603221">
        <w:rPr>
          <w:lang w:val="el-GR"/>
        </w:rPr>
        <w:t xml:space="preserve">)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7EB1FB4"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522C06DE"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7E10619D" w14:textId="77777777"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557DC49C" w14:textId="77777777"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54EC892F"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1157BB3A" w14:textId="62170377" w:rsidR="009A3D76" w:rsidRPr="009A3D76" w:rsidRDefault="009A3D76" w:rsidP="009A3D76">
      <w:pPr>
        <w:rPr>
          <w:lang w:val="el-GR"/>
        </w:rPr>
      </w:pPr>
      <w:r w:rsidRPr="009A3D76">
        <w:rPr>
          <w:lang w:val="el-GR"/>
        </w:rPr>
        <w:t>- σε όλες τις λοιπ</w:t>
      </w:r>
      <w:r w:rsidR="00601E22">
        <w:rPr>
          <w:lang w:val="el-GR"/>
        </w:rPr>
        <w:t>έ</w:t>
      </w:r>
      <w:r w:rsidRPr="009A3D76">
        <w:rPr>
          <w:lang w:val="el-GR"/>
        </w:rPr>
        <w:t>ς περιπτώσεις νομικών προσώπων, τον κατά περίπτωση νόμιμο εκπρόσωπο.</w:t>
      </w:r>
    </w:p>
    <w:p w14:paraId="6DB649CE" w14:textId="77777777" w:rsidR="009A3D76" w:rsidRDefault="009A3D76" w:rsidP="009A3D76">
      <w:pPr>
        <w:rPr>
          <w:b/>
          <w:bCs/>
          <w:lang w:val="el-GR"/>
        </w:rPr>
      </w:pPr>
      <w:r w:rsidRPr="00821852">
        <w:rPr>
          <w:b/>
          <w:bCs/>
          <w:lang w:val="el-GR"/>
        </w:rPr>
        <w:t>Εάν στις ως άνω περιπτώσεις (α) έως (</w:t>
      </w:r>
      <w:proofErr w:type="spellStart"/>
      <w:r w:rsidRPr="00821852">
        <w:rPr>
          <w:b/>
          <w:bCs/>
          <w:lang w:val="el-GR"/>
        </w:rPr>
        <w:t>στ</w:t>
      </w:r>
      <w:proofErr w:type="spellEnd"/>
      <w:r w:rsidRPr="00821852">
        <w:rPr>
          <w:b/>
          <w:bCs/>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53A4459" w14:textId="77777777" w:rsidR="00202608" w:rsidRPr="00821852" w:rsidRDefault="00202608" w:rsidP="009A3D76">
      <w:pPr>
        <w:rPr>
          <w:b/>
          <w:bCs/>
          <w:lang w:val="el-GR"/>
        </w:rPr>
      </w:pPr>
    </w:p>
    <w:p w14:paraId="275CBC03" w14:textId="77777777" w:rsidR="005A0ACC" w:rsidRDefault="000326F6">
      <w:pPr>
        <w:pStyle w:val="aff"/>
        <w:numPr>
          <w:ilvl w:val="3"/>
          <w:numId w:val="12"/>
        </w:numPr>
        <w:tabs>
          <w:tab w:val="left" w:pos="0"/>
          <w:tab w:val="left" w:pos="709"/>
          <w:tab w:val="left" w:pos="1134"/>
        </w:tabs>
        <w:spacing w:before="240"/>
        <w:ind w:left="0" w:firstLine="0"/>
        <w:rPr>
          <w:lang w:val="el-GR"/>
        </w:rPr>
      </w:pPr>
      <w:bookmarkStart w:id="96" w:name="_Ref503518036"/>
      <w:r w:rsidRPr="00603221">
        <w:rPr>
          <w:lang w:val="el-GR"/>
        </w:rPr>
        <w:t>Σ</w:t>
      </w:r>
      <w:r w:rsidR="005A0ACC" w:rsidRPr="00603221">
        <w:rPr>
          <w:lang w:val="el-GR"/>
        </w:rPr>
        <w:t>τις ακόλουθες περιπτώσεις</w:t>
      </w:r>
      <w:bookmarkEnd w:id="96"/>
      <w:r w:rsidR="005A0ACC" w:rsidRPr="00603221">
        <w:rPr>
          <w:lang w:val="el-GR"/>
        </w:rPr>
        <w:t xml:space="preserve"> </w:t>
      </w:r>
    </w:p>
    <w:p w14:paraId="2BA582FA" w14:textId="43989CC0"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w:t>
      </w:r>
      <w:r w:rsidR="00824046">
        <w:rPr>
          <w:lang w:val="el-GR"/>
        </w:rPr>
        <w:t>σχετικά με την</w:t>
      </w:r>
      <w:r>
        <w:rPr>
          <w:lang w:val="el-GR"/>
        </w:rPr>
        <w:t xml:space="preserve"> καταβολή φόρων ή εισφορών κοινωνικής ασφάλισης και αυτό έχει διαπιστωθεί </w:t>
      </w:r>
      <w:r w:rsidR="00824046">
        <w:rPr>
          <w:lang w:val="el-GR"/>
        </w:rPr>
        <w:t>με</w:t>
      </w:r>
      <w:r>
        <w:rPr>
          <w:lang w:val="el-GR"/>
        </w:rPr>
        <w:t xml:space="preserve">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079E7A07"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65BC23C6"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7DB55CD6"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31B76BE3"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w:t>
      </w:r>
      <w:r w:rsidRPr="009143B3">
        <w:rPr>
          <w:lang w:val="el-GR"/>
        </w:rPr>
        <w:lastRenderedPageBreak/>
        <w:t xml:space="preserve">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64B2BDE7" w14:textId="77777777" w:rsidR="004B29C9" w:rsidRPr="00603221" w:rsidRDefault="004B29C9" w:rsidP="003329FF">
      <w:pPr>
        <w:rPr>
          <w:lang w:val="el-GR"/>
        </w:rPr>
      </w:pPr>
    </w:p>
    <w:p w14:paraId="382C29F9" w14:textId="0E8CA316" w:rsidR="00B04AF3" w:rsidRPr="00603221" w:rsidRDefault="003355E7">
      <w:pPr>
        <w:pStyle w:val="aff"/>
        <w:numPr>
          <w:ilvl w:val="3"/>
          <w:numId w:val="12"/>
        </w:numPr>
        <w:tabs>
          <w:tab w:val="left" w:pos="0"/>
          <w:tab w:val="left" w:pos="709"/>
          <w:tab w:val="left" w:pos="1134"/>
        </w:tabs>
        <w:spacing w:before="240"/>
        <w:ind w:left="0" w:firstLine="0"/>
        <w:rPr>
          <w:i/>
          <w:color w:val="5B9BD5"/>
          <w:lang w:val="el-GR"/>
        </w:rPr>
      </w:pPr>
      <w:bookmarkStart w:id="97"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97"/>
      <w:r w:rsidRPr="00603221">
        <w:rPr>
          <w:lang w:val="el-GR"/>
        </w:rPr>
        <w:t xml:space="preserve"> </w:t>
      </w:r>
    </w:p>
    <w:p w14:paraId="1153143F" w14:textId="4459399D" w:rsidR="008338F0" w:rsidRPr="00450234"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r w:rsidR="00450234" w:rsidRPr="00450234">
        <w:rPr>
          <w:lang w:val="el-GR"/>
        </w:rPr>
        <w:t>,</w:t>
      </w:r>
    </w:p>
    <w:p w14:paraId="3B3C5FBF" w14:textId="702C487F"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00A23EAB">
        <w:rPr>
          <w:lang w:val="el-GR"/>
        </w:rPr>
        <w:t>προκύπτουσα</w:t>
      </w:r>
      <w:proofErr w:type="spellEnd"/>
      <w:r w:rsidR="00A23EAB">
        <w:rPr>
          <w:lang w:val="el-GR"/>
        </w:rPr>
        <w:t xml:space="preserve"> από παρόμοια διαδικασία, προβλεπόμενη σε εθνικές διατάξεις νόμου</w:t>
      </w:r>
      <w:r w:rsidR="00450234" w:rsidRPr="00450234">
        <w:rPr>
          <w:lang w:val="el-GR"/>
        </w:rPr>
        <w:t>,</w:t>
      </w:r>
      <w:r w:rsidR="00A23EAB">
        <w:rPr>
          <w:lang w:val="el-GR"/>
        </w:rPr>
        <w:t xml:space="preserve"> </w:t>
      </w:r>
    </w:p>
    <w:p w14:paraId="1631F855" w14:textId="6865DD47"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w:t>
      </w:r>
      <w:r w:rsidR="00824046">
        <w:rPr>
          <w:lang w:val="el-GR"/>
        </w:rPr>
        <w:t>Γ</w:t>
      </w:r>
      <w:r w:rsidR="00A23EAB" w:rsidRPr="00790D05">
        <w:rPr>
          <w:lang w:val="el-GR"/>
        </w:rPr>
        <w:t xml:space="preserve">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16109578" w14:textId="6E9B522C" w:rsidR="008338F0" w:rsidRDefault="009914F0">
      <w:pPr>
        <w:rPr>
          <w:lang w:val="el-GR"/>
        </w:rPr>
      </w:pPr>
      <w:r>
        <w:rPr>
          <w:lang w:val="el-GR"/>
        </w:rPr>
        <w:t>(</w:t>
      </w:r>
      <w:r w:rsidR="003355E7" w:rsidRPr="00603221">
        <w:rPr>
          <w:lang w:val="el-GR"/>
        </w:rPr>
        <w:t>δ) εάν μία κατάσταση σύγκρουσης συμφερόντων κατά την έννοια του άρθρου 24 του ν. 4412/2016 δεν μπορεί να θεραπευ</w:t>
      </w:r>
      <w:r w:rsidR="006D276A">
        <w:rPr>
          <w:lang w:val="el-GR"/>
        </w:rPr>
        <w:t>τ</w:t>
      </w:r>
      <w:r w:rsidR="003355E7" w:rsidRPr="00603221">
        <w:rPr>
          <w:lang w:val="el-GR"/>
        </w:rPr>
        <w:t xml:space="preserve">εί αποτελεσματικά με άλλα, λιγότερο παρεμβατικά, μέσα, </w:t>
      </w:r>
    </w:p>
    <w:p w14:paraId="1542E61A" w14:textId="67D5DDCC"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δεν μπορεί να θεραπευ</w:t>
      </w:r>
      <w:r w:rsidR="006D276A">
        <w:rPr>
          <w:lang w:val="el-GR"/>
        </w:rPr>
        <w:t>τ</w:t>
      </w:r>
      <w:r w:rsidRPr="00603221">
        <w:rPr>
          <w:lang w:val="el-GR"/>
        </w:rPr>
        <w:t xml:space="preserve">εί με άλλα, λιγότερο παρεμβατικά, μέσα, </w:t>
      </w:r>
    </w:p>
    <w:p w14:paraId="42822E30" w14:textId="33776451" w:rsidR="008338F0" w:rsidRDefault="003355E7">
      <w:pPr>
        <w:rPr>
          <w:lang w:val="el-GR"/>
        </w:rPr>
      </w:pPr>
      <w:r w:rsidRPr="00603221">
        <w:rPr>
          <w:lang w:val="el-GR"/>
        </w:rPr>
        <w:t>(</w:t>
      </w:r>
      <w:proofErr w:type="spellStart"/>
      <w:r w:rsidRPr="00603221">
        <w:rPr>
          <w:lang w:val="el-GR"/>
        </w:rPr>
        <w:t>στ</w:t>
      </w:r>
      <w:proofErr w:type="spellEnd"/>
      <w:r w:rsidRPr="00603221">
        <w:rPr>
          <w:lang w:val="el-GR"/>
        </w:rPr>
        <w:t xml:space="preserve">) </w:t>
      </w:r>
      <w:r w:rsidR="006D276A" w:rsidRPr="006D276A">
        <w:rPr>
          <w:lang w:val="el-GR"/>
        </w:rPr>
        <w:t>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συνέπεια την έκπτωσή του από τη σύμβαση και την επιβολή σε αυτόν συνακόλουθων κυρώσεων</w:t>
      </w:r>
      <w:r w:rsidR="00450234" w:rsidRPr="00450234">
        <w:rPr>
          <w:lang w:val="el-GR"/>
        </w:rPr>
        <w:t>,</w:t>
      </w:r>
      <w:r w:rsidRPr="00603221">
        <w:rPr>
          <w:lang w:val="el-GR"/>
        </w:rPr>
        <w:t xml:space="preserve"> </w:t>
      </w:r>
    </w:p>
    <w:p w14:paraId="1732D0DD" w14:textId="7E29C778" w:rsidR="008338F0" w:rsidRPr="00450234"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EA772A">
        <w:rPr>
          <w:lang w:val="el-GR"/>
        </w:rPr>
        <w:fldChar w:fldCharType="begin"/>
      </w:r>
      <w:r w:rsidR="00C8339C">
        <w:rPr>
          <w:lang w:val="el-GR"/>
        </w:rPr>
        <w:instrText xml:space="preserve"> REF _Ref40957856 \r \h </w:instrText>
      </w:r>
      <w:r w:rsidR="00EA772A">
        <w:rPr>
          <w:lang w:val="el-GR"/>
        </w:rPr>
      </w:r>
      <w:r w:rsidR="00EA772A">
        <w:rPr>
          <w:lang w:val="el-GR"/>
        </w:rPr>
        <w:fldChar w:fldCharType="separate"/>
      </w:r>
      <w:r w:rsidR="002E0E10">
        <w:rPr>
          <w:lang w:val="el-GR"/>
        </w:rPr>
        <w:t>2.2.9.2</w:t>
      </w:r>
      <w:r w:rsidR="00EA772A">
        <w:rPr>
          <w:lang w:val="el-GR"/>
        </w:rPr>
        <w:fldChar w:fldCharType="end"/>
      </w:r>
      <w:r w:rsidR="00E403E0">
        <w:rPr>
          <w:lang w:val="el-GR"/>
        </w:rPr>
        <w:t xml:space="preserve"> </w:t>
      </w:r>
      <w:r w:rsidR="00EA772A">
        <w:rPr>
          <w:lang w:val="el-GR"/>
        </w:rPr>
        <w:fldChar w:fldCharType="begin"/>
      </w:r>
      <w:r w:rsidR="00E403E0">
        <w:rPr>
          <w:lang w:val="el-GR"/>
        </w:rPr>
        <w:instrText xml:space="preserve"> REF _Ref40957856 \h </w:instrText>
      </w:r>
      <w:r w:rsidR="00EA772A">
        <w:rPr>
          <w:lang w:val="el-GR"/>
        </w:rPr>
      </w:r>
      <w:r w:rsidR="00EA772A">
        <w:rPr>
          <w:lang w:val="el-GR"/>
        </w:rPr>
        <w:fldChar w:fldCharType="separate"/>
      </w:r>
      <w:r w:rsidR="002E0E10" w:rsidRPr="00FF489C">
        <w:rPr>
          <w:lang w:val="el-GR"/>
        </w:rPr>
        <w:t>Αποδεικτικά μέσα- Δικαιολογητικά προσωρινού αναδόχου</w:t>
      </w:r>
      <w:r w:rsidR="00EA772A">
        <w:rPr>
          <w:lang w:val="el-GR"/>
        </w:rPr>
        <w:fldChar w:fldCharType="end"/>
      </w:r>
      <w:r w:rsidR="00A9669D" w:rsidRPr="00603221">
        <w:rPr>
          <w:lang w:val="el-GR"/>
        </w:rPr>
        <w:t xml:space="preserve"> </w:t>
      </w:r>
      <w:r w:rsidR="00B941FC" w:rsidRPr="00603221">
        <w:rPr>
          <w:lang w:val="el-GR"/>
        </w:rPr>
        <w:t>της παρούσας</w:t>
      </w:r>
      <w:r w:rsidR="00450234" w:rsidRPr="00450234">
        <w:rPr>
          <w:lang w:val="el-GR"/>
        </w:rPr>
        <w:t>,</w:t>
      </w:r>
    </w:p>
    <w:p w14:paraId="13837791" w14:textId="77777777"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358EC1E1" w14:textId="77777777"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40B0A42A" w14:textId="77777777"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5396A76A" w14:textId="77777777" w:rsidR="008C3823" w:rsidRPr="00603221" w:rsidRDefault="008C3823" w:rsidP="00603221">
      <w:pPr>
        <w:pStyle w:val="aff"/>
        <w:tabs>
          <w:tab w:val="left" w:pos="0"/>
          <w:tab w:val="left" w:pos="709"/>
          <w:tab w:val="left" w:pos="1134"/>
        </w:tabs>
        <w:spacing w:before="240"/>
        <w:ind w:left="0"/>
        <w:rPr>
          <w:i/>
          <w:color w:val="5B9BD5"/>
          <w:lang w:val="el-GR"/>
        </w:rPr>
      </w:pPr>
    </w:p>
    <w:p w14:paraId="55A55F0D" w14:textId="48AB7411" w:rsidR="00C27FD9" w:rsidRPr="008C4549" w:rsidRDefault="002A7C7B">
      <w:pPr>
        <w:pStyle w:val="aff"/>
        <w:numPr>
          <w:ilvl w:val="3"/>
          <w:numId w:val="12"/>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41D8C3F5" w14:textId="59106AD9" w:rsidR="00C27FD9" w:rsidRPr="00C27FD9" w:rsidRDefault="00C27FD9" w:rsidP="00C27FD9">
      <w:pPr>
        <w:pStyle w:val="aff"/>
        <w:suppressAutoHyphens w:val="0"/>
        <w:spacing w:after="160" w:line="252" w:lineRule="auto"/>
        <w:ind w:left="0"/>
        <w:rPr>
          <w:lang w:val="el-GR"/>
        </w:rPr>
      </w:pPr>
      <w:r w:rsidRPr="00C27FD9">
        <w:rPr>
          <w:b/>
          <w:bCs/>
          <w:lang w:val="el-GR"/>
        </w:rPr>
        <w:t>2.2.3.</w:t>
      </w:r>
      <w:r w:rsidRPr="008C4549">
        <w:rPr>
          <w:b/>
          <w:bCs/>
          <w:lang w:val="el-GR"/>
        </w:rPr>
        <w:t>4</w:t>
      </w:r>
      <w:r w:rsidRPr="00C27FD9">
        <w:rPr>
          <w:b/>
          <w:bCs/>
          <w:lang w:val="el-GR"/>
        </w:rPr>
        <w:t>.α</w:t>
      </w:r>
      <w:r w:rsidRPr="00C27FD9">
        <w:rPr>
          <w:lang w:val="el-GR"/>
        </w:rPr>
        <w:t xml:space="preserve">  Απαγορεύεται η ανάθεση της παρούσας σύμβασης, σε:</w:t>
      </w:r>
    </w:p>
    <w:p w14:paraId="33E259AF" w14:textId="77777777" w:rsidR="00C27FD9" w:rsidRPr="00C27FD9" w:rsidRDefault="00C27FD9" w:rsidP="00C27FD9">
      <w:pPr>
        <w:pStyle w:val="aff"/>
        <w:suppressAutoHyphens w:val="0"/>
        <w:spacing w:after="160" w:line="252" w:lineRule="auto"/>
        <w:ind w:left="0"/>
        <w:rPr>
          <w:lang w:val="el-GR"/>
        </w:rPr>
      </w:pPr>
      <w:r w:rsidRPr="00C27FD9">
        <w:rPr>
          <w:lang w:val="el-GR"/>
        </w:rPr>
        <w:t xml:space="preserve">α) Ρώσο υπήκοο ή φυσικό ή νομικό πρόσωπο, οντότητα ή φορέα που έχει την έδρα του στη Ρωσία  </w:t>
      </w:r>
    </w:p>
    <w:p w14:paraId="0D975396" w14:textId="379EF858" w:rsidR="00C27FD9" w:rsidRPr="00C27FD9" w:rsidRDefault="00C27FD9" w:rsidP="00C27FD9">
      <w:pPr>
        <w:pStyle w:val="aff"/>
        <w:suppressAutoHyphens w:val="0"/>
        <w:spacing w:after="160" w:line="252" w:lineRule="auto"/>
        <w:ind w:left="0"/>
        <w:rPr>
          <w:lang w:val="el-GR"/>
        </w:rPr>
      </w:pPr>
      <w:r w:rsidRPr="00C27FD9">
        <w:rPr>
          <w:lang w:val="el-GR"/>
        </w:rPr>
        <w:lastRenderedPageBreak/>
        <w:t xml:space="preserve">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 </w:t>
      </w:r>
    </w:p>
    <w:p w14:paraId="016E6023" w14:textId="602AE787" w:rsidR="00C27FD9" w:rsidRPr="00C27FD9" w:rsidRDefault="00C27FD9" w:rsidP="00C27FD9">
      <w:pPr>
        <w:pStyle w:val="aff"/>
        <w:suppressAutoHyphens w:val="0"/>
        <w:spacing w:after="160" w:line="252" w:lineRule="auto"/>
        <w:ind w:left="0"/>
        <w:rPr>
          <w:b/>
          <w:bCs/>
          <w:lang w:val="el-GR"/>
        </w:rPr>
      </w:pPr>
      <w:r w:rsidRPr="00C27FD9">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w:t>
      </w:r>
      <w:r w:rsidR="00450234" w:rsidRPr="00450234">
        <w:rPr>
          <w:lang w:val="el-GR"/>
        </w:rPr>
        <w:t>.</w:t>
      </w:r>
      <w:r w:rsidRPr="00C27FD9">
        <w:rPr>
          <w:lang w:val="el-GR"/>
        </w:rPr>
        <w:t xml:space="preserve">  </w:t>
      </w:r>
    </w:p>
    <w:p w14:paraId="3EEA9AD6" w14:textId="77777777" w:rsidR="00C27FD9" w:rsidRDefault="00C27FD9" w:rsidP="00C27FD9">
      <w:pPr>
        <w:pStyle w:val="aff"/>
        <w:tabs>
          <w:tab w:val="left" w:pos="0"/>
          <w:tab w:val="left" w:pos="709"/>
          <w:tab w:val="left" w:pos="1134"/>
        </w:tabs>
        <w:spacing w:before="240"/>
        <w:ind w:left="0"/>
        <w:rPr>
          <w:lang w:val="el-GR"/>
        </w:rPr>
      </w:pPr>
    </w:p>
    <w:p w14:paraId="69FB713C" w14:textId="77777777" w:rsidR="002A7C7B" w:rsidRDefault="002A7C7B" w:rsidP="002A7C7B">
      <w:pPr>
        <w:pStyle w:val="aff"/>
        <w:tabs>
          <w:tab w:val="left" w:pos="0"/>
          <w:tab w:val="left" w:pos="709"/>
          <w:tab w:val="left" w:pos="1134"/>
        </w:tabs>
        <w:spacing w:before="240"/>
        <w:ind w:left="0"/>
        <w:rPr>
          <w:lang w:val="el-GR"/>
        </w:rPr>
      </w:pPr>
    </w:p>
    <w:p w14:paraId="6E33F006" w14:textId="50DD4E38" w:rsidR="002A7C7B" w:rsidRPr="002A7C7B" w:rsidRDefault="00363799">
      <w:pPr>
        <w:pStyle w:val="aff"/>
        <w:numPr>
          <w:ilvl w:val="3"/>
          <w:numId w:val="12"/>
        </w:numPr>
        <w:tabs>
          <w:tab w:val="left" w:pos="0"/>
          <w:tab w:val="left" w:pos="709"/>
          <w:tab w:val="left" w:pos="1134"/>
        </w:tabs>
        <w:spacing w:before="240"/>
        <w:ind w:left="0" w:firstLine="0"/>
        <w:rPr>
          <w:b/>
          <w:bCs/>
          <w:lang w:val="el-GR"/>
        </w:rPr>
      </w:pPr>
      <w:r w:rsidRPr="002A7C7B">
        <w:rPr>
          <w:lang w:val="el-GR"/>
        </w:rPr>
        <w:t xml:space="preserve">Ο </w:t>
      </w:r>
      <w:r w:rsidR="003355E7" w:rsidRPr="002A7C7B">
        <w:rPr>
          <w:lang w:val="el-GR"/>
        </w:rPr>
        <w:t xml:space="preserve">οικονομικός φορέας που εμπίπτει σε μια από τις καταστάσεις που αναφέρονται στις παραγράφους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496540567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2E0E10" w:rsidRPr="002E0E10">
        <w:rPr>
          <w:lang w:val="el-GR"/>
        </w:rPr>
        <w:t>2.2.3.1</w:t>
      </w:r>
      <w:r w:rsidR="00385B17">
        <w:fldChar w:fldCharType="end"/>
      </w:r>
      <w:r w:rsidR="003355E7" w:rsidRPr="002A7C7B">
        <w:rPr>
          <w:lang w:val="el-GR"/>
        </w:rPr>
        <w:t xml:space="preserve"> και </w:t>
      </w:r>
      <w:r w:rsidR="00EA772A">
        <w:rPr>
          <w:lang w:val="el-GR"/>
        </w:rPr>
        <w:fldChar w:fldCharType="begin"/>
      </w:r>
      <w:r w:rsidR="007E61C0">
        <w:rPr>
          <w:lang w:val="el-GR"/>
        </w:rPr>
        <w:instrText xml:space="preserve"> REF _Ref496540586 \r \h </w:instrText>
      </w:r>
      <w:r w:rsidR="00EA772A">
        <w:rPr>
          <w:lang w:val="el-GR"/>
        </w:rPr>
      </w:r>
      <w:r w:rsidR="00EA772A">
        <w:rPr>
          <w:lang w:val="el-GR"/>
        </w:rPr>
        <w:fldChar w:fldCharType="separate"/>
      </w:r>
      <w:r w:rsidR="002E0E10">
        <w:rPr>
          <w:lang w:val="el-GR"/>
        </w:rPr>
        <w:t>2.2.3.3</w:t>
      </w:r>
      <w:r w:rsidR="00EA772A">
        <w:rPr>
          <w:lang w:val="el-GR"/>
        </w:rPr>
        <w:fldChar w:fldCharType="end"/>
      </w:r>
      <w:r w:rsidR="007E61C0">
        <w:rPr>
          <w:lang w:val="el-GR"/>
        </w:rPr>
        <w:t xml:space="preserve"> </w:t>
      </w:r>
      <w:r w:rsidR="002A7C7B" w:rsidRPr="002A7C7B">
        <w:rPr>
          <w:lang w:val="el-GR"/>
        </w:rPr>
        <w:t xml:space="preserve">εκτός από την περ. β αυτής, </w:t>
      </w:r>
      <w:r w:rsidR="003355E7"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003355E7" w:rsidRPr="002A7C7B">
        <w:rPr>
          <w:lang w:val="el-GR"/>
        </w:rPr>
        <w:t>αυτ</w:t>
      </w:r>
      <w:proofErr w:type="spellEnd"/>
      <w:r w:rsidR="003355E7" w:rsidRPr="002A7C7B">
        <w:t>o</w:t>
      </w:r>
      <w:r w:rsidR="003355E7"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598BFF3A" w14:textId="77777777" w:rsidR="002A7C7B" w:rsidRPr="00603221" w:rsidRDefault="002A7C7B" w:rsidP="00821852">
      <w:pPr>
        <w:pStyle w:val="aff"/>
        <w:tabs>
          <w:tab w:val="left" w:pos="0"/>
          <w:tab w:val="left" w:pos="709"/>
          <w:tab w:val="left" w:pos="1134"/>
        </w:tabs>
        <w:spacing w:before="240"/>
        <w:ind w:left="0"/>
        <w:rPr>
          <w:b/>
          <w:bCs/>
          <w:lang w:val="el-GR"/>
        </w:rPr>
      </w:pPr>
    </w:p>
    <w:p w14:paraId="57B1072A" w14:textId="77777777" w:rsidR="007B3B50" w:rsidRPr="005E3DC9" w:rsidRDefault="003355E7" w:rsidP="007B3B50">
      <w:pPr>
        <w:pStyle w:val="aff"/>
        <w:numPr>
          <w:ilvl w:val="3"/>
          <w:numId w:val="12"/>
        </w:numPr>
        <w:tabs>
          <w:tab w:val="left" w:pos="0"/>
          <w:tab w:val="left" w:pos="709"/>
          <w:tab w:val="left" w:pos="1134"/>
        </w:tabs>
        <w:spacing w:before="240"/>
        <w:ind w:left="0" w:firstLine="0"/>
        <w:rPr>
          <w:b/>
          <w:bCs/>
          <w:color w:val="000000"/>
          <w:lang w:val="el-GR"/>
        </w:rPr>
      </w:pPr>
      <w:r w:rsidRPr="00603221">
        <w:rPr>
          <w:lang w:val="el-GR"/>
        </w:rPr>
        <w:t xml:space="preserve">Η </w:t>
      </w:r>
      <w:r w:rsidR="007B3B50" w:rsidRPr="00603221">
        <w:rPr>
          <w:lang w:val="el-GR"/>
        </w:rPr>
        <w:t>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sidR="007B3B50" w:rsidRPr="00EB3D6D">
        <w:rPr>
          <w:vertAlign w:val="superscript"/>
        </w:rPr>
        <w:footnoteReference w:id="1"/>
      </w:r>
      <w:r w:rsidR="007B3B50" w:rsidRPr="005E3DC9">
        <w:rPr>
          <w:lang w:val="el-GR"/>
        </w:rPr>
        <w:t>, καθώς και στην υπ’ αριθμ. 102080/24-10-2022 (Β΄5623/02.11.2022) απόφαση του Υπουργού Ανάπτυξης και Επενδύσεων, με θέμα: «Ρύθμιση θεμάτων σχετικά με την εξέταση</w:t>
      </w:r>
      <w:r w:rsidR="007B3B50">
        <w:rPr>
          <w:lang w:val="el-GR"/>
        </w:rPr>
        <w:t xml:space="preserve"> </w:t>
      </w:r>
      <w:r w:rsidR="007B3B50" w:rsidRPr="005E3DC9">
        <w:rPr>
          <w:lang w:val="el-GR"/>
        </w:rPr>
        <w:t>επανορθωτικών μέτρων από την Επιτροπή της παρ.</w:t>
      </w:r>
      <w:r w:rsidR="007B3B50" w:rsidRPr="006F63F4">
        <w:t>  </w:t>
      </w:r>
      <w:r w:rsidR="007B3B50" w:rsidRPr="005E3DC9">
        <w:rPr>
          <w:lang w:val="el-GR"/>
        </w:rPr>
        <w:t>9 του άρθρου 73 του ν.</w:t>
      </w:r>
      <w:r w:rsidR="007B3B50" w:rsidRPr="006F63F4">
        <w:t> </w:t>
      </w:r>
      <w:r w:rsidR="007B3B50" w:rsidRPr="005E3DC9">
        <w:rPr>
          <w:lang w:val="el-GR"/>
        </w:rPr>
        <w:t>4412/2016»</w:t>
      </w:r>
      <w:r w:rsidR="007B3B50" w:rsidRPr="00603221">
        <w:rPr>
          <w:lang w:val="el-GR"/>
        </w:rPr>
        <w:t>.</w:t>
      </w:r>
    </w:p>
    <w:p w14:paraId="3D6CC6CD" w14:textId="77777777" w:rsidR="007B3B50" w:rsidRPr="005E3DC9" w:rsidRDefault="007B3B50" w:rsidP="007B3B50">
      <w:pPr>
        <w:spacing w:after="0"/>
        <w:rPr>
          <w:lang w:val="el-GR"/>
        </w:rPr>
      </w:pPr>
      <w:r w:rsidRPr="005E3DC9">
        <w:rPr>
          <w:lang w:val="el-GR"/>
        </w:rPr>
        <w:t xml:space="preserve">Η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w:t>
      </w:r>
      <w:proofErr w:type="spellStart"/>
      <w:r w:rsidRPr="005E3DC9">
        <w:rPr>
          <w:lang w:val="el-GR"/>
        </w:rPr>
        <w:t>ληφθέντων</w:t>
      </w:r>
      <w:proofErr w:type="spellEnd"/>
      <w:r w:rsidRPr="005E3DC9">
        <w:rPr>
          <w:lang w:val="el-GR"/>
        </w:rPr>
        <w:t xml:space="preserve">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 αποστέλλονται ηλεκτρονικά στη διεύθυνση ηλεκτρονικού ταχυδρομείου epanorthotika@eaadhsy.gr.</w:t>
      </w:r>
    </w:p>
    <w:p w14:paraId="11137992" w14:textId="77777777" w:rsidR="007B3B50" w:rsidRPr="005E3DC9" w:rsidRDefault="007B3B50" w:rsidP="007B3B50">
      <w:pPr>
        <w:spacing w:after="0"/>
        <w:rPr>
          <w:lang w:val="el-GR"/>
        </w:rPr>
      </w:pPr>
    </w:p>
    <w:p w14:paraId="332B9A60" w14:textId="77777777" w:rsidR="007B3B50" w:rsidRPr="005E3DC9" w:rsidRDefault="007B3B50" w:rsidP="007B3B50">
      <w:pPr>
        <w:spacing w:after="0"/>
        <w:rPr>
          <w:lang w:val="el-GR"/>
        </w:rPr>
      </w:pPr>
      <w:r w:rsidRPr="005E3DC9">
        <w:rPr>
          <w:lang w:val="el-GR"/>
        </w:rPr>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w:t>
      </w:r>
      <w:proofErr w:type="spellStart"/>
      <w:r w:rsidRPr="005E3DC9">
        <w:rPr>
          <w:lang w:val="el-GR"/>
        </w:rPr>
        <w:t>εκδοθείσες</w:t>
      </w:r>
      <w:proofErr w:type="spellEnd"/>
      <w:r w:rsidRPr="005E3DC9">
        <w:rPr>
          <w:lang w:val="el-GR"/>
        </w:rPr>
        <w:t xml:space="preserve"> αποφάσεις διοίκησης, αποδεικτικά εξόφλησης προστίμων, αλληλογραφία με αρμόδιες ελεγκτικές αρχές κ.λπ.), η 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2ACE2187" w14:textId="77777777" w:rsidR="007B3B50" w:rsidRPr="005E3DC9" w:rsidRDefault="007B3B50" w:rsidP="007B3B50">
      <w:pPr>
        <w:spacing w:after="0"/>
        <w:rPr>
          <w:lang w:val="el-GR"/>
        </w:rPr>
      </w:pPr>
    </w:p>
    <w:p w14:paraId="40E90AEA" w14:textId="77777777" w:rsidR="007B3B50" w:rsidRPr="005E3DC9" w:rsidRDefault="007B3B50" w:rsidP="007B3B50">
      <w:pPr>
        <w:spacing w:after="0"/>
        <w:rPr>
          <w:lang w:val="el-GR"/>
        </w:rPr>
      </w:pPr>
      <w:r w:rsidRPr="005E3DC9">
        <w:rPr>
          <w:lang w:val="el-GR"/>
        </w:rPr>
        <w:t xml:space="preserve">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 </w:t>
      </w:r>
    </w:p>
    <w:p w14:paraId="475488CD" w14:textId="77777777" w:rsidR="007B3B50" w:rsidRPr="005E3DC9" w:rsidRDefault="007B3B50" w:rsidP="007B3B50">
      <w:pPr>
        <w:spacing w:after="0"/>
        <w:rPr>
          <w:lang w:val="el-GR"/>
        </w:rPr>
      </w:pPr>
    </w:p>
    <w:p w14:paraId="1110F97E" w14:textId="77777777" w:rsidR="007B3B50" w:rsidRPr="005E3DC9" w:rsidRDefault="007B3B50" w:rsidP="007B3B50">
      <w:pPr>
        <w:spacing w:after="0"/>
        <w:rPr>
          <w:lang w:val="el-GR"/>
        </w:rPr>
      </w:pPr>
      <w:r w:rsidRPr="005E3DC9">
        <w:rPr>
          <w:lang w:val="el-GR"/>
        </w:rPr>
        <w:t xml:space="preserve">Αν ο οικονομικός φορέας δεν ανταποκριθεί στην πρόσκληση της αναθέτουσας αρχής, το γεγονός αυτό μνημονεύεται στο σχέδιο της απόφασης. </w:t>
      </w:r>
    </w:p>
    <w:p w14:paraId="53400228" w14:textId="77777777" w:rsidR="007B3B50" w:rsidRPr="005E3DC9" w:rsidRDefault="007B3B50" w:rsidP="007B3B50">
      <w:pPr>
        <w:spacing w:after="0"/>
        <w:rPr>
          <w:lang w:val="el-GR"/>
        </w:rPr>
      </w:pPr>
    </w:p>
    <w:p w14:paraId="599F98E3" w14:textId="77777777" w:rsidR="007B3B50" w:rsidRPr="005E3DC9" w:rsidRDefault="007B3B50" w:rsidP="007B3B50">
      <w:pPr>
        <w:spacing w:after="0"/>
        <w:rPr>
          <w:lang w:val="el-GR"/>
        </w:rPr>
      </w:pPr>
      <w:r w:rsidRPr="005E3DC9">
        <w:rPr>
          <w:lang w:val="el-GR"/>
        </w:rPr>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μετά την ημερομηνία λήξης υποβολής των προσφορών. Στην περίπτωση αυτή, η αναθέτουσα αρχή δεν τα λαμβάνει υπόψη και δεν τα μνημονεύει στο σχέδιο της απόφασής της που αποστέλλει στην Επιτροπή. </w:t>
      </w:r>
    </w:p>
    <w:p w14:paraId="5AB92CEE" w14:textId="77777777" w:rsidR="007B3B50" w:rsidRPr="005E3DC9" w:rsidRDefault="007B3B50" w:rsidP="007B3B50">
      <w:pPr>
        <w:spacing w:after="0"/>
        <w:rPr>
          <w:lang w:val="el-GR"/>
        </w:rPr>
      </w:pPr>
    </w:p>
    <w:p w14:paraId="0CFD98F4" w14:textId="77777777" w:rsidR="007B3B50" w:rsidRPr="005E3DC9" w:rsidRDefault="007B3B50" w:rsidP="007B3B50">
      <w:pPr>
        <w:rPr>
          <w:lang w:val="el-GR"/>
        </w:rPr>
      </w:pPr>
      <w:r w:rsidRPr="005E3DC9">
        <w:rPr>
          <w:lang w:val="el-GR"/>
        </w:rPr>
        <w:t>Στην περίπτωση που κατά την υποβολή του ΕΕΕΣ από τον οικονομικό φορέα, δεν συνέτρεχε στο πρόσωπό του κάποιος από τους λόγους αποκλεισμού της παρ. 1 και της παρ. 4, εκτός από την περ. β’ αυτής, του άρθρου 73 του ν. 4412/2016, αλλά η συνδρομή του προέκυψε κατά τη διάρκεια της παρούσας διαδικασίας (</w:t>
      </w:r>
      <w:proofErr w:type="spellStart"/>
      <w:r w:rsidRPr="005E3DC9">
        <w:rPr>
          <w:lang w:val="el-GR"/>
        </w:rPr>
        <w:t>οψιγενής</w:t>
      </w:r>
      <w:proofErr w:type="spellEnd"/>
      <w:r w:rsidRPr="005E3DC9">
        <w:rPr>
          <w:lang w:val="el-GR"/>
        </w:rPr>
        <w:t xml:space="preserve"> μεταβολή), τα μέτρα αυτοκάθαρσης που επικαλείται, λαμβάνονται υπόψη από την αναθέτουσα αρχή, κατά τη σύνταξη του σχεδίου απόφασής της και εξετάζονται από την Επιτροπή.</w:t>
      </w:r>
    </w:p>
    <w:p w14:paraId="6ACB4762" w14:textId="517194F5" w:rsidR="008338F0" w:rsidRPr="00251D02" w:rsidRDefault="007B3B50" w:rsidP="007B3B50">
      <w:pPr>
        <w:rPr>
          <w:b/>
          <w:bCs/>
          <w:color w:val="000000"/>
          <w:lang w:val="el-GR"/>
        </w:rPr>
      </w:pPr>
      <w:r w:rsidRPr="005E3DC9">
        <w:rPr>
          <w:lang w:val="el-GR"/>
        </w:rPr>
        <w:t>Οι διαδικαστικές λεπτομέρειες εξέτασης και επανεξέτασης των επανορθωτικών μέτρων ρυθμίζονται αναλυτικά στην ως άνω υπουργική απόφαση.</w:t>
      </w:r>
    </w:p>
    <w:p w14:paraId="137E6959" w14:textId="77777777" w:rsidR="00251D02" w:rsidRPr="00251D02" w:rsidRDefault="00251D02" w:rsidP="00251D02">
      <w:pPr>
        <w:pStyle w:val="aff"/>
        <w:rPr>
          <w:b/>
          <w:bCs/>
          <w:color w:val="000000"/>
          <w:lang w:val="el-GR"/>
        </w:rPr>
      </w:pPr>
    </w:p>
    <w:p w14:paraId="739C40CA" w14:textId="77777777" w:rsidR="00251D02" w:rsidRPr="00251D02" w:rsidRDefault="00251D02" w:rsidP="00251D02">
      <w:pPr>
        <w:pStyle w:val="aff"/>
        <w:tabs>
          <w:tab w:val="left" w:pos="0"/>
          <w:tab w:val="left" w:pos="709"/>
          <w:tab w:val="left" w:pos="1134"/>
        </w:tabs>
        <w:spacing w:before="240"/>
        <w:ind w:left="0"/>
        <w:rPr>
          <w:b/>
          <w:bCs/>
          <w:color w:val="000000"/>
          <w:sz w:val="2"/>
          <w:szCs w:val="2"/>
          <w:lang w:val="el-GR"/>
        </w:rPr>
      </w:pPr>
    </w:p>
    <w:p w14:paraId="4C6E6DD5" w14:textId="13F506B5" w:rsidR="008338F0" w:rsidRPr="00821852" w:rsidRDefault="003355E7">
      <w:pPr>
        <w:pStyle w:val="aff"/>
        <w:numPr>
          <w:ilvl w:val="3"/>
          <w:numId w:val="12"/>
        </w:numPr>
        <w:tabs>
          <w:tab w:val="left" w:pos="0"/>
          <w:tab w:val="left" w:pos="709"/>
          <w:tab w:val="left" w:pos="1134"/>
        </w:tabs>
        <w:spacing w:before="240"/>
        <w:ind w:left="0" w:firstLine="0"/>
        <w:rPr>
          <w:lang w:val="el-GR"/>
        </w:rPr>
      </w:pPr>
      <w:r w:rsidRPr="00821852">
        <w:rPr>
          <w:lang w:val="el-GR"/>
        </w:rPr>
        <w:t xml:space="preserve"> </w:t>
      </w:r>
      <w:bookmarkStart w:id="98" w:name="_Ref496540821"/>
      <w:r w:rsidR="001E5DE0" w:rsidRPr="00821852">
        <w:rPr>
          <w:lang w:val="el-GR"/>
        </w:rPr>
        <w:t xml:space="preserve">Οικονομικός φορέας, </w:t>
      </w:r>
      <w:r w:rsidR="007B3B50">
        <w:rPr>
          <w:lang w:val="el-GR"/>
        </w:rPr>
        <w:t>εις</w:t>
      </w:r>
      <w:r w:rsidR="001E5DE0" w:rsidRPr="00821852">
        <w:rPr>
          <w:lang w:val="el-GR"/>
        </w:rPr>
        <w:t xml:space="preserve">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98"/>
    </w:p>
    <w:p w14:paraId="4378664F" w14:textId="77777777" w:rsidR="00D93C0C" w:rsidRDefault="00D93C0C" w:rsidP="00603221">
      <w:pPr>
        <w:pStyle w:val="aff"/>
        <w:rPr>
          <w:color w:val="000000"/>
          <w:lang w:val="el-GR"/>
        </w:rPr>
      </w:pPr>
    </w:p>
    <w:p w14:paraId="7CF9CE0C" w14:textId="77777777" w:rsidR="00202608" w:rsidRDefault="00202608" w:rsidP="00603221">
      <w:pPr>
        <w:pStyle w:val="aff"/>
        <w:rPr>
          <w:color w:val="000000"/>
          <w:lang w:val="el-GR"/>
        </w:rPr>
      </w:pPr>
    </w:p>
    <w:p w14:paraId="16628B09" w14:textId="77777777" w:rsidR="00202608" w:rsidRPr="00603221" w:rsidRDefault="00202608" w:rsidP="00603221">
      <w:pPr>
        <w:pStyle w:val="aff"/>
        <w:rPr>
          <w:color w:val="000000"/>
          <w:lang w:val="el-GR"/>
        </w:rPr>
      </w:pPr>
    </w:p>
    <w:p w14:paraId="5D7CA8AB" w14:textId="77777777" w:rsidR="008338F0" w:rsidRPr="00603221" w:rsidRDefault="003355E7" w:rsidP="003329FF">
      <w:pPr>
        <w:pStyle w:val="3"/>
        <w:numPr>
          <w:ilvl w:val="0"/>
          <w:numId w:val="0"/>
        </w:numPr>
        <w:ind w:left="720" w:hanging="720"/>
        <w:rPr>
          <w:rFonts w:cs="Tahoma"/>
          <w:szCs w:val="22"/>
          <w:lang w:val="el-GR"/>
        </w:rPr>
      </w:pPr>
      <w:bookmarkStart w:id="99" w:name="_Toc97194274"/>
      <w:bookmarkStart w:id="100" w:name="_Toc97194424"/>
      <w:bookmarkStart w:id="101" w:name="_Toc189047401"/>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99"/>
      <w:bookmarkEnd w:id="100"/>
      <w:bookmarkEnd w:id="101"/>
      <w:r w:rsidR="00F11417" w:rsidRPr="00603221">
        <w:rPr>
          <w:rFonts w:cs="Tahoma"/>
          <w:szCs w:val="22"/>
          <w:lang w:val="el-GR"/>
        </w:rPr>
        <w:t xml:space="preserve"> </w:t>
      </w:r>
    </w:p>
    <w:p w14:paraId="125F7E24" w14:textId="77777777" w:rsidR="00EA086C" w:rsidRPr="00603221" w:rsidRDefault="00EA086C" w:rsidP="00EA086C">
      <w:pPr>
        <w:rPr>
          <w:lang w:val="el-GR"/>
        </w:rPr>
      </w:pPr>
    </w:p>
    <w:p w14:paraId="7476F2A2" w14:textId="77777777" w:rsidR="008338F0" w:rsidRPr="00603221" w:rsidDel="00893E05" w:rsidRDefault="003355E7" w:rsidP="00EA086C">
      <w:pPr>
        <w:pStyle w:val="3"/>
        <w:ind w:left="1276"/>
        <w:rPr>
          <w:lang w:val="el-GR"/>
        </w:rPr>
      </w:pPr>
      <w:bookmarkStart w:id="102" w:name="_Ref74510337"/>
      <w:bookmarkStart w:id="103" w:name="_Toc97194275"/>
      <w:bookmarkStart w:id="104" w:name="_Toc97194425"/>
      <w:bookmarkStart w:id="105" w:name="_Toc189047402"/>
      <w:r w:rsidRPr="00603221" w:rsidDel="00893E05">
        <w:rPr>
          <w:lang w:val="el-GR"/>
        </w:rPr>
        <w:t>Καταλληλόλητα άσκησης επαγγελματικής δραστηριότητας</w:t>
      </w:r>
      <w:bookmarkEnd w:id="102"/>
      <w:bookmarkEnd w:id="103"/>
      <w:bookmarkEnd w:id="104"/>
      <w:bookmarkEnd w:id="105"/>
      <w:r w:rsidRPr="00603221" w:rsidDel="00893E05">
        <w:rPr>
          <w:lang w:val="el-GR"/>
        </w:rPr>
        <w:t xml:space="preserve"> </w:t>
      </w:r>
    </w:p>
    <w:p w14:paraId="12471C9A" w14:textId="77777777" w:rsidR="002F2E92" w:rsidRPr="00BE6F4C" w:rsidDel="00893E05" w:rsidRDefault="00F86B7A" w:rsidP="00086782">
      <w:pPr>
        <w:rPr>
          <w:i/>
          <w:iCs/>
          <w:color w:val="5B9BD5"/>
          <w:lang w:val="el-GR" w:eastAsia="en-US"/>
        </w:rPr>
      </w:pPr>
      <w:bookmarkStart w:id="106" w:name="_Toc97194276"/>
      <w:r w:rsidRPr="00086782" w:rsidDel="00893E05">
        <w:rPr>
          <w:b/>
          <w:bCs/>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bookmarkEnd w:id="106"/>
      <w:r w:rsidR="003E44A9" w:rsidRPr="003E44A9">
        <w:rPr>
          <w:b/>
          <w:bCs/>
          <w:lang w:val="el-GR"/>
        </w:rPr>
        <w:t xml:space="preserve"> στην παροχή </w:t>
      </w:r>
      <w:r w:rsidR="00166AA6">
        <w:rPr>
          <w:b/>
          <w:bCs/>
          <w:lang w:val="el-GR"/>
        </w:rPr>
        <w:t xml:space="preserve">υπηρεσιών </w:t>
      </w:r>
      <w:r w:rsidR="006116E4">
        <w:rPr>
          <w:b/>
          <w:bCs/>
          <w:lang w:val="el-GR"/>
        </w:rPr>
        <w:t>τεχνολογίας των πληροφοριών</w:t>
      </w:r>
      <w:r w:rsidR="003E44A9">
        <w:rPr>
          <w:lang w:val="el-GR"/>
        </w:rPr>
        <w:t>.</w:t>
      </w:r>
    </w:p>
    <w:p w14:paraId="4D20FB37" w14:textId="77777777" w:rsidR="007E243D" w:rsidDel="00893E05" w:rsidRDefault="007E243D" w:rsidP="00BE6F4C">
      <w:pPr>
        <w:pStyle w:val="aff"/>
        <w:rPr>
          <w:lang w:val="el-GR"/>
        </w:rPr>
      </w:pPr>
    </w:p>
    <w:p w14:paraId="05523A76" w14:textId="77777777" w:rsidR="007E243D" w:rsidRDefault="007E243D" w:rsidP="00086782">
      <w:pPr>
        <w:pStyle w:val="aff"/>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3E996D4D" w14:textId="77777777" w:rsidR="00BE6F4C" w:rsidDel="00893E05" w:rsidRDefault="00BE6F4C" w:rsidP="00086782">
      <w:pPr>
        <w:pStyle w:val="aff"/>
        <w:ind w:left="0"/>
        <w:rPr>
          <w:lang w:val="el-GR"/>
        </w:rPr>
      </w:pPr>
      <w:r w:rsidRPr="00BE6F4C" w:rsidDel="00893E05">
        <w:rPr>
          <w:lang w:val="el-GR"/>
        </w:rPr>
        <w:t xml:space="preserve">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w:t>
      </w:r>
      <w:r w:rsidRPr="00BE6F4C" w:rsidDel="00893E05">
        <w:rPr>
          <w:lang w:val="el-GR"/>
        </w:rPr>
        <w:lastRenderedPageBreak/>
        <w:t>με την Ένωση σε θέματα διαδικασιών ανάθεσης δημοσίων συμβάσεων, απαιτείται να είναι εγγεγραμμένοι σε αντίστοιχα επαγγελματικά μητρώα.</w:t>
      </w:r>
    </w:p>
    <w:p w14:paraId="1F02F1CD" w14:textId="77777777" w:rsidR="00251D02" w:rsidRDefault="00251D02" w:rsidP="004C4659">
      <w:pPr>
        <w:pStyle w:val="aff"/>
        <w:spacing w:line="252" w:lineRule="auto"/>
        <w:ind w:left="0"/>
        <w:contextualSpacing w:val="0"/>
        <w:rPr>
          <w:b/>
          <w:bCs/>
          <w:lang w:val="el-GR"/>
        </w:rPr>
      </w:pPr>
    </w:p>
    <w:p w14:paraId="7137D044" w14:textId="58213437" w:rsidR="009B108A" w:rsidRDefault="009B108A" w:rsidP="009B108A">
      <w:pPr>
        <w:pStyle w:val="aff"/>
        <w:ind w:left="0"/>
        <w:rPr>
          <w:lang w:val="el-GR"/>
        </w:rPr>
      </w:pPr>
      <w:r>
        <w:rPr>
          <w:rFonts w:eastAsia="Calibri"/>
          <w:bCs/>
          <w:color w:val="000000"/>
          <w:lang w:val="el-GR"/>
        </w:rPr>
        <w:t>Οι εγκατεστημένοι στην Ελλάδα οικονομικοί φορείς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p>
    <w:p w14:paraId="78ED638A" w14:textId="77777777" w:rsidR="00385B17" w:rsidRDefault="00385B17" w:rsidP="00385B17">
      <w:pPr>
        <w:pStyle w:val="aff"/>
        <w:ind w:left="0"/>
        <w:rPr>
          <w:lang w:val="el-GR"/>
        </w:rPr>
      </w:pPr>
    </w:p>
    <w:p w14:paraId="4093CE42" w14:textId="77777777" w:rsidR="00BE6F4C" w:rsidRDefault="00722D14" w:rsidP="00086782">
      <w:pPr>
        <w:pStyle w:val="aff"/>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015C9DDC" w14:textId="77777777" w:rsidR="007F51E1" w:rsidRPr="00BE6F4C" w:rsidDel="00893E05" w:rsidRDefault="007F51E1" w:rsidP="00086782">
      <w:pPr>
        <w:pStyle w:val="aff"/>
        <w:ind w:left="0"/>
        <w:rPr>
          <w:lang w:val="el-GR"/>
        </w:rPr>
      </w:pPr>
    </w:p>
    <w:p w14:paraId="5920B944" w14:textId="77777777" w:rsidR="008338F0" w:rsidRPr="00603221" w:rsidRDefault="003355E7" w:rsidP="00086782">
      <w:pPr>
        <w:pStyle w:val="3"/>
        <w:ind w:left="1276"/>
        <w:rPr>
          <w:lang w:val="el-GR"/>
        </w:rPr>
      </w:pPr>
      <w:bookmarkStart w:id="107" w:name="_Toc74566826"/>
      <w:bookmarkStart w:id="108" w:name="_Ref496541309"/>
      <w:bookmarkStart w:id="109" w:name="_Ref496541508"/>
      <w:bookmarkStart w:id="110" w:name="_Toc97194277"/>
      <w:bookmarkStart w:id="111" w:name="_Toc97194426"/>
      <w:bookmarkStart w:id="112" w:name="_Toc189047403"/>
      <w:bookmarkEnd w:id="107"/>
      <w:r w:rsidRPr="00603221">
        <w:rPr>
          <w:lang w:val="el-GR"/>
        </w:rPr>
        <w:t>Οικονομική και χρηματοοικονομική επάρκεια</w:t>
      </w:r>
      <w:bookmarkEnd w:id="108"/>
      <w:bookmarkEnd w:id="109"/>
      <w:bookmarkEnd w:id="110"/>
      <w:bookmarkEnd w:id="111"/>
      <w:bookmarkEnd w:id="112"/>
    </w:p>
    <w:p w14:paraId="57705652" w14:textId="17FCE3D2" w:rsidR="00EC68AB" w:rsidRPr="00EC68AB" w:rsidRDefault="00F86B7A" w:rsidP="00060F90">
      <w:pPr>
        <w:rPr>
          <w:color w:val="26282A"/>
          <w:lang w:val="el-GR" w:eastAsia="en-GB"/>
        </w:rPr>
      </w:pPr>
      <w:bookmarkStart w:id="113" w:name="_Toc97194278"/>
      <w:r w:rsidRPr="00D6202B">
        <w:rPr>
          <w:b/>
          <w:bCs/>
          <w:lang w:val="el-GR"/>
        </w:rPr>
        <w:t>Οι οικονομικοί φορείς που συμμετέχουν στη διαδικασία σύναψης της παρούσας απαιτείται να έχουν</w:t>
      </w:r>
      <w:r w:rsidR="00060F90" w:rsidRPr="00060F90">
        <w:rPr>
          <w:color w:val="000000"/>
          <w:lang w:val="el-GR" w:eastAsia="en-GB"/>
        </w:rPr>
        <w:t xml:space="preserve"> </w:t>
      </w:r>
      <w:r w:rsidR="00B76FE4">
        <w:rPr>
          <w:color w:val="000000"/>
          <w:lang w:val="el-GR" w:eastAsia="en-GB"/>
        </w:rPr>
        <w:t xml:space="preserve">μέσο </w:t>
      </w:r>
      <w:r w:rsidR="006C172C">
        <w:rPr>
          <w:color w:val="000000"/>
          <w:lang w:val="el-GR" w:eastAsia="en-GB"/>
        </w:rPr>
        <w:t>γενικό ετήσιο</w:t>
      </w:r>
      <w:r w:rsidR="00EC68AB" w:rsidRPr="00EC68AB">
        <w:rPr>
          <w:color w:val="000000"/>
          <w:lang w:val="el-GR" w:eastAsia="en-GB"/>
        </w:rPr>
        <w:t xml:space="preserve"> κύκλο εργασιών των τριών τελευταίων διαχειριστικών χρήσεων</w:t>
      </w:r>
      <w:r w:rsidR="00EC68AB" w:rsidRPr="00EC68AB">
        <w:rPr>
          <w:color w:val="000000"/>
          <w:lang w:eastAsia="en-GB"/>
        </w:rPr>
        <w:t> </w:t>
      </w:r>
      <w:bookmarkStart w:id="114" w:name="m_7156982799556942414__Hlk114750669"/>
      <w:r w:rsidR="00EC68AB" w:rsidRPr="00EC68AB">
        <w:rPr>
          <w:color w:val="222222"/>
          <w:lang w:val="el-GR" w:eastAsia="en-GB"/>
        </w:rPr>
        <w:t>(202</w:t>
      </w:r>
      <w:r w:rsidR="000D0820">
        <w:rPr>
          <w:color w:val="222222"/>
          <w:lang w:val="el-GR" w:eastAsia="en-GB"/>
        </w:rPr>
        <w:t>2</w:t>
      </w:r>
      <w:r w:rsidR="00EC68AB" w:rsidRPr="00EC68AB">
        <w:rPr>
          <w:color w:val="222222"/>
          <w:lang w:val="el-GR" w:eastAsia="en-GB"/>
        </w:rPr>
        <w:t>,</w:t>
      </w:r>
      <w:r w:rsidR="00CD1D96" w:rsidRPr="00CD1D96">
        <w:rPr>
          <w:color w:val="222222"/>
          <w:lang w:val="el-GR" w:eastAsia="en-GB"/>
        </w:rPr>
        <w:t xml:space="preserve"> </w:t>
      </w:r>
      <w:r w:rsidR="00EC68AB" w:rsidRPr="00EC68AB">
        <w:rPr>
          <w:color w:val="222222"/>
          <w:lang w:val="el-GR" w:eastAsia="en-GB"/>
        </w:rPr>
        <w:t>202</w:t>
      </w:r>
      <w:r w:rsidR="000D0820">
        <w:rPr>
          <w:color w:val="222222"/>
          <w:lang w:val="el-GR" w:eastAsia="en-GB"/>
        </w:rPr>
        <w:t>3</w:t>
      </w:r>
      <w:r w:rsidR="00EC68AB" w:rsidRPr="00EC68AB">
        <w:rPr>
          <w:color w:val="222222"/>
          <w:lang w:val="el-GR" w:eastAsia="en-GB"/>
        </w:rPr>
        <w:t>,</w:t>
      </w:r>
      <w:r w:rsidR="00CD1D96" w:rsidRPr="00CD1D96">
        <w:rPr>
          <w:color w:val="222222"/>
          <w:lang w:val="el-GR" w:eastAsia="en-GB"/>
        </w:rPr>
        <w:t xml:space="preserve"> </w:t>
      </w:r>
      <w:r w:rsidR="00EC68AB" w:rsidRPr="00EC68AB">
        <w:rPr>
          <w:color w:val="222222"/>
          <w:lang w:val="el-GR" w:eastAsia="en-GB"/>
        </w:rPr>
        <w:t>202</w:t>
      </w:r>
      <w:r w:rsidR="000D0820">
        <w:rPr>
          <w:color w:val="222222"/>
          <w:lang w:val="el-GR" w:eastAsia="en-GB"/>
        </w:rPr>
        <w:t>4</w:t>
      </w:r>
      <w:r w:rsidR="00EC68AB" w:rsidRPr="00EC68AB">
        <w:rPr>
          <w:color w:val="222222"/>
          <w:lang w:val="el-GR" w:eastAsia="en-GB"/>
        </w:rPr>
        <w:t>)</w:t>
      </w:r>
      <w:r w:rsidR="00EC68AB" w:rsidRPr="00EC68AB">
        <w:rPr>
          <w:color w:val="222222"/>
          <w:lang w:eastAsia="en-GB"/>
        </w:rPr>
        <w:t> </w:t>
      </w:r>
      <w:bookmarkEnd w:id="114"/>
      <w:r w:rsidR="00EC68AB" w:rsidRPr="00EC68AB">
        <w:rPr>
          <w:color w:val="000000"/>
          <w:lang w:val="el-GR" w:eastAsia="en-GB"/>
        </w:rPr>
        <w:t xml:space="preserve">ή για όσο διάστημα ασκούν την επιχειρηματική τους δράση εφόσον είναι μικρότερο των τριών ετών, τουλάχιστον ίσο με </w:t>
      </w:r>
      <w:r w:rsidR="00EC68AB" w:rsidRPr="00821C17">
        <w:rPr>
          <w:color w:val="000000"/>
          <w:lang w:val="el-GR" w:eastAsia="en-GB"/>
        </w:rPr>
        <w:t xml:space="preserve">το </w:t>
      </w:r>
      <w:r w:rsidR="00DC05C7">
        <w:rPr>
          <w:color w:val="000000"/>
          <w:lang w:val="el-GR" w:eastAsia="en-GB"/>
        </w:rPr>
        <w:t>διπλάσιο</w:t>
      </w:r>
      <w:r w:rsidR="00DC05C7" w:rsidRPr="00821C17">
        <w:rPr>
          <w:color w:val="000000"/>
          <w:lang w:val="el-GR" w:eastAsia="en-GB"/>
        </w:rPr>
        <w:t xml:space="preserve"> (</w:t>
      </w:r>
      <w:r w:rsidR="00DC05C7">
        <w:rPr>
          <w:color w:val="000000"/>
          <w:lang w:val="el-GR" w:eastAsia="en-GB"/>
        </w:rPr>
        <w:t>20</w:t>
      </w:r>
      <w:r w:rsidR="00DC05C7" w:rsidRPr="00821C17">
        <w:rPr>
          <w:color w:val="000000"/>
          <w:lang w:val="el-GR" w:eastAsia="en-GB"/>
        </w:rPr>
        <w:t>0%)</w:t>
      </w:r>
      <w:r w:rsidR="00EC68AB" w:rsidRPr="00EC68AB">
        <w:rPr>
          <w:color w:val="000000"/>
          <w:lang w:val="el-GR" w:eastAsia="en-GB"/>
        </w:rPr>
        <w:t xml:space="preserve"> του προϋπολογισμού του υπό ανάθεση έργου μη συμπεριλαμβανομένου ΦΠΑ.</w:t>
      </w:r>
    </w:p>
    <w:bookmarkEnd w:id="113"/>
    <w:p w14:paraId="0BAC6D52" w14:textId="77777777" w:rsidR="00722D14" w:rsidRDefault="00722D14" w:rsidP="00EC68AB">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r w:rsidR="008D5DA7">
        <w:rPr>
          <w:lang w:val="el-GR"/>
        </w:rPr>
        <w:t>.</w:t>
      </w:r>
    </w:p>
    <w:p w14:paraId="70EA9AFC" w14:textId="77777777" w:rsidR="00722D14" w:rsidRPr="00821852" w:rsidRDefault="00722D14" w:rsidP="00821852">
      <w:pPr>
        <w:rPr>
          <w:lang w:val="el-GR" w:eastAsia="en-US"/>
        </w:rPr>
      </w:pPr>
    </w:p>
    <w:p w14:paraId="7348983A" w14:textId="77777777" w:rsidR="008338F0" w:rsidRPr="00603221" w:rsidRDefault="003355E7" w:rsidP="00086782">
      <w:pPr>
        <w:pStyle w:val="3"/>
        <w:ind w:left="1276"/>
        <w:rPr>
          <w:lang w:val="el-GR"/>
        </w:rPr>
      </w:pPr>
      <w:bookmarkStart w:id="115" w:name="_Ref496541329"/>
      <w:bookmarkStart w:id="116" w:name="_Ref496541556"/>
      <w:bookmarkStart w:id="117" w:name="_Toc97194279"/>
      <w:bookmarkStart w:id="118" w:name="_Toc97194427"/>
      <w:bookmarkStart w:id="119" w:name="_Toc189047404"/>
      <w:r w:rsidRPr="00603221">
        <w:rPr>
          <w:lang w:val="el-GR"/>
        </w:rPr>
        <w:t>Τεχνική και επαγγελματική ικανότητα</w:t>
      </w:r>
      <w:bookmarkEnd w:id="115"/>
      <w:bookmarkEnd w:id="116"/>
      <w:bookmarkEnd w:id="117"/>
      <w:bookmarkEnd w:id="118"/>
      <w:bookmarkEnd w:id="119"/>
      <w:r w:rsidR="0071303E" w:rsidRPr="00603221">
        <w:rPr>
          <w:lang w:val="el-GR"/>
        </w:rPr>
        <w:t xml:space="preserve"> </w:t>
      </w:r>
    </w:p>
    <w:p w14:paraId="4304CB74" w14:textId="77777777" w:rsidR="0069435C" w:rsidRPr="008E43C4" w:rsidRDefault="0069435C" w:rsidP="0069435C">
      <w:pPr>
        <w:pStyle w:val="4"/>
        <w:rPr>
          <w:lang w:val="el-GR" w:eastAsia="en-US"/>
        </w:rPr>
      </w:pPr>
      <w:bookmarkStart w:id="120" w:name="_Ref61980826"/>
      <w:bookmarkStart w:id="121" w:name="_Toc97194280"/>
      <w:bookmarkStart w:id="122" w:name="_Toc189047405"/>
      <w:bookmarkStart w:id="123" w:name="_Ref40965350"/>
      <w:r>
        <w:rPr>
          <w:lang w:val="el-GR" w:eastAsia="en-US"/>
        </w:rPr>
        <w:t>Τεχνική Ικανότητα</w:t>
      </w:r>
      <w:bookmarkEnd w:id="120"/>
      <w:bookmarkEnd w:id="121"/>
      <w:bookmarkEnd w:id="122"/>
    </w:p>
    <w:p w14:paraId="4F733B07" w14:textId="77777777" w:rsidR="005B797F" w:rsidRDefault="005B797F" w:rsidP="005B797F">
      <w:pPr>
        <w:suppressAutoHyphens w:val="0"/>
        <w:spacing w:after="0"/>
        <w:contextualSpacing/>
        <w:rPr>
          <w:bCs/>
          <w:color w:val="000000" w:themeColor="text1"/>
          <w:lang w:val="en-US"/>
        </w:rPr>
      </w:pPr>
      <w:r w:rsidRPr="005B797F">
        <w:rPr>
          <w:bCs/>
          <w:color w:val="000000" w:themeColor="text1"/>
          <w:lang w:val="el-GR"/>
        </w:rPr>
        <w:t>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σε φορείς αποκλειστικά του δημοσίου ή ευρύτερου δημόσιου τομέα. Συγκεκριμένα απαιτείται να έχουν ολοκληρώσει επιτυχώς:</w:t>
      </w:r>
    </w:p>
    <w:p w14:paraId="6B307C93" w14:textId="77777777" w:rsidR="00E20893" w:rsidRDefault="00E20893" w:rsidP="005B797F">
      <w:pPr>
        <w:suppressAutoHyphens w:val="0"/>
        <w:spacing w:after="0"/>
        <w:contextualSpacing/>
        <w:rPr>
          <w:bCs/>
          <w:color w:val="000000" w:themeColor="text1"/>
          <w:lang w:val="en-US"/>
        </w:rPr>
      </w:pPr>
    </w:p>
    <w:p w14:paraId="45B06358" w14:textId="77777777" w:rsidR="00E20893" w:rsidRDefault="00E20893" w:rsidP="00E20893">
      <w:pPr>
        <w:numPr>
          <w:ilvl w:val="0"/>
          <w:numId w:val="33"/>
        </w:numPr>
        <w:suppressAutoHyphens w:val="0"/>
        <w:spacing w:after="0"/>
        <w:ind w:left="426"/>
        <w:contextualSpacing/>
        <w:rPr>
          <w:bCs/>
          <w:color w:val="000000" w:themeColor="text1"/>
          <w:lang w:val="el-GR"/>
        </w:rPr>
      </w:pPr>
      <w:r w:rsidRPr="00EB02A3">
        <w:rPr>
          <w:bCs/>
          <w:color w:val="000000" w:themeColor="text1"/>
          <w:lang w:val="el-GR"/>
        </w:rPr>
        <w:t xml:space="preserve">Πέντε (5) τουλάχιστον έργα, κατά τα τρία (3) τελευταία έτη (2022, 2023, 2024) έως και την καταληκτική ημερομηνία προσφορών του διαγωνισμού, αθροιστικής διάρκειας τουλάχιστον τριάντα (30) μηνών, με συνολικό αθροιστικό προϋπολογισμό έργων τουλάχιστον ίσο με το τριπλάσιο (300%) του συνολικού  προϋπολογισμού του υπό ανάθεση έργου χωρίς ΦΠΑ, με αντικείμενο Υπηρεσίες Συμβούλου σχεδιασμού και διαχείρισης Δράσεων </w:t>
      </w:r>
      <w:r>
        <w:rPr>
          <w:bCs/>
          <w:color w:val="000000" w:themeColor="text1"/>
          <w:lang w:val="el-GR"/>
        </w:rPr>
        <w:t>ενίσχυσης πολιτών ή επιχειρήσεων</w:t>
      </w:r>
      <w:r w:rsidRPr="00EB02A3">
        <w:rPr>
          <w:bCs/>
          <w:color w:val="000000" w:themeColor="text1"/>
          <w:lang w:val="el-GR"/>
        </w:rPr>
        <w:t>. Για τουλάχιστον ένα</w:t>
      </w:r>
      <w:r>
        <w:rPr>
          <w:bCs/>
          <w:color w:val="000000" w:themeColor="text1"/>
          <w:lang w:val="el-GR"/>
        </w:rPr>
        <w:t xml:space="preserve"> έργο</w:t>
      </w:r>
      <w:r w:rsidRPr="00EB02A3">
        <w:rPr>
          <w:bCs/>
          <w:color w:val="000000" w:themeColor="text1"/>
          <w:lang w:val="el-GR"/>
        </w:rPr>
        <w:t xml:space="preserve"> ο συνολικός προϋπολογισμός Έργου/Δράσης θα πρέπει να είναι τουλάχιστον 300.000.000,00€.</w:t>
      </w:r>
    </w:p>
    <w:p w14:paraId="1ADFF01A" w14:textId="77777777" w:rsidR="00E20893" w:rsidRPr="00A34387" w:rsidRDefault="00E20893" w:rsidP="00E20893">
      <w:pPr>
        <w:numPr>
          <w:ilvl w:val="0"/>
          <w:numId w:val="33"/>
        </w:numPr>
        <w:suppressAutoHyphens w:val="0"/>
        <w:spacing w:after="0"/>
        <w:ind w:left="426"/>
        <w:contextualSpacing/>
        <w:rPr>
          <w:bCs/>
          <w:lang w:val="el-GR"/>
        </w:rPr>
      </w:pPr>
      <w:r w:rsidRPr="00CD0FD9">
        <w:rPr>
          <w:shd w:val="clear" w:color="auto" w:fill="FFFFFF"/>
          <w:lang w:val="el-GR"/>
        </w:rPr>
        <w:t>Τέσσερα (4) τουλάχιστον έργα,</w:t>
      </w:r>
      <w:r w:rsidRPr="00CD0FD9">
        <w:rPr>
          <w:bCs/>
          <w:lang w:val="el-GR"/>
        </w:rPr>
        <w:t xml:space="preserve"> </w:t>
      </w:r>
      <w:r w:rsidRPr="00CD0FD9">
        <w:rPr>
          <w:shd w:val="clear" w:color="auto" w:fill="FFFFFF"/>
          <w:lang w:val="el-GR"/>
        </w:rPr>
        <w:t xml:space="preserve">κατά τα τέσσερα (4) τελευταία έτη (2021, 2022, 2023, 2024) έως και την καταληκτική ημερομηνία προσφορών του διαγωνισμού, </w:t>
      </w:r>
      <w:r w:rsidRPr="00CD0FD9">
        <w:rPr>
          <w:bCs/>
          <w:lang w:val="el-GR"/>
        </w:rPr>
        <w:t xml:space="preserve">αθροιστικής διάρκειας τουλάχιστον </w:t>
      </w:r>
      <w:r>
        <w:rPr>
          <w:bCs/>
          <w:lang w:val="el-GR"/>
        </w:rPr>
        <w:t>ίσης με τη διάρκεια του υπό ανάθεση έργου</w:t>
      </w:r>
      <w:r w:rsidRPr="00CD0FD9">
        <w:rPr>
          <w:bCs/>
          <w:lang w:val="el-GR"/>
        </w:rPr>
        <w:t xml:space="preserve">, </w:t>
      </w:r>
      <w:r w:rsidRPr="00CD0FD9">
        <w:rPr>
          <w:shd w:val="clear" w:color="auto" w:fill="FFFFFF"/>
          <w:lang w:val="el-GR"/>
        </w:rPr>
        <w:t xml:space="preserve">με συνολικό </w:t>
      </w:r>
      <w:r>
        <w:rPr>
          <w:shd w:val="clear" w:color="auto" w:fill="FFFFFF"/>
          <w:lang w:val="el-GR"/>
        </w:rPr>
        <w:t xml:space="preserve">αθροιστικό </w:t>
      </w:r>
      <w:r w:rsidRPr="00CD0FD9">
        <w:rPr>
          <w:shd w:val="clear" w:color="auto" w:fill="FFFFFF"/>
          <w:lang w:val="el-GR"/>
        </w:rPr>
        <w:t xml:space="preserve">προϋπολογισμό τουλάχιστον ίσο </w:t>
      </w:r>
      <w:r w:rsidRPr="00136460">
        <w:rPr>
          <w:color w:val="000000" w:themeColor="text1"/>
          <w:shd w:val="clear" w:color="auto" w:fill="FFFFFF"/>
          <w:lang w:val="el-GR"/>
        </w:rPr>
        <w:t xml:space="preserve">με το διπλάσιο (200%) </w:t>
      </w:r>
      <w:r>
        <w:rPr>
          <w:color w:val="000000" w:themeColor="text1"/>
          <w:shd w:val="clear" w:color="auto" w:fill="FFFFFF"/>
          <w:lang w:val="el-GR"/>
        </w:rPr>
        <w:t xml:space="preserve">του </w:t>
      </w:r>
      <w:r>
        <w:rPr>
          <w:shd w:val="clear" w:color="auto" w:fill="FFFFFF"/>
          <w:lang w:val="el-GR"/>
        </w:rPr>
        <w:t>συνολικού  προϋπολογισμού</w:t>
      </w:r>
      <w:r w:rsidRPr="00CD0FD9">
        <w:rPr>
          <w:shd w:val="clear" w:color="auto" w:fill="FFFFFF"/>
          <w:lang w:val="el-GR"/>
        </w:rPr>
        <w:t xml:space="preserve"> του υπό ανάθεση έργου, με αντικείμενο την υλοποίηση ελέγχων δικαιούχ</w:t>
      </w:r>
      <w:r>
        <w:rPr>
          <w:shd w:val="clear" w:color="auto" w:fill="FFFFFF"/>
          <w:lang w:val="el-GR"/>
        </w:rPr>
        <w:t xml:space="preserve">ων Δράσεων </w:t>
      </w:r>
      <w:r>
        <w:rPr>
          <w:bCs/>
          <w:color w:val="000000" w:themeColor="text1"/>
          <w:lang w:val="el-GR"/>
        </w:rPr>
        <w:t>ενίσχυσης πολιτών ή επιχειρήσεων</w:t>
      </w:r>
      <w:r>
        <w:rPr>
          <w:shd w:val="clear" w:color="auto" w:fill="FFFFFF"/>
          <w:lang w:val="el-GR"/>
        </w:rPr>
        <w:t>.</w:t>
      </w:r>
    </w:p>
    <w:p w14:paraId="1C0ADF2D" w14:textId="77777777" w:rsidR="00E20893" w:rsidRPr="001E0E03" w:rsidRDefault="00E20893" w:rsidP="00E20893">
      <w:pPr>
        <w:numPr>
          <w:ilvl w:val="0"/>
          <w:numId w:val="33"/>
        </w:numPr>
        <w:suppressAutoHyphens w:val="0"/>
        <w:spacing w:after="0"/>
        <w:ind w:left="426"/>
        <w:contextualSpacing/>
        <w:rPr>
          <w:bCs/>
          <w:lang w:val="el-GR"/>
        </w:rPr>
      </w:pPr>
      <w:r w:rsidRPr="00460283">
        <w:rPr>
          <w:bCs/>
          <w:color w:val="000000" w:themeColor="text1"/>
          <w:lang w:val="el-GR"/>
        </w:rPr>
        <w:t>Τέσσερα (4) τουλάχιστον έργα</w:t>
      </w:r>
      <w:r w:rsidRPr="00A947B0">
        <w:rPr>
          <w:color w:val="000000" w:themeColor="text1"/>
          <w:shd w:val="clear" w:color="auto" w:fill="FFFFFF"/>
          <w:lang w:val="el-GR"/>
        </w:rPr>
        <w:t>,</w:t>
      </w:r>
      <w:r w:rsidRPr="00A947B0">
        <w:rPr>
          <w:bCs/>
          <w:color w:val="000000" w:themeColor="text1"/>
          <w:lang w:val="el-GR"/>
        </w:rPr>
        <w:t xml:space="preserve"> </w:t>
      </w:r>
      <w:r w:rsidRPr="00A947B0">
        <w:rPr>
          <w:color w:val="000000" w:themeColor="text1"/>
          <w:shd w:val="clear" w:color="auto" w:fill="FFFFFF"/>
          <w:lang w:val="el-GR"/>
        </w:rPr>
        <w:t>κατά τα τέσσερα (4) τελευταία έτη (2021, 2022, 2023, 2024) έως και την καταληκτική ημερομηνία προσφορών του διαγωνισμού,</w:t>
      </w:r>
      <w:r w:rsidRPr="00460283">
        <w:rPr>
          <w:bCs/>
          <w:color w:val="000000" w:themeColor="text1"/>
          <w:lang w:val="el-GR"/>
        </w:rPr>
        <w:t xml:space="preserve"> </w:t>
      </w:r>
      <w:r w:rsidRPr="00EF732C">
        <w:rPr>
          <w:bCs/>
          <w:color w:val="000000" w:themeColor="text1"/>
          <w:lang w:val="el-GR"/>
        </w:rPr>
        <w:t xml:space="preserve">με συνολικό </w:t>
      </w:r>
      <w:r>
        <w:rPr>
          <w:bCs/>
          <w:color w:val="000000" w:themeColor="text1"/>
          <w:lang w:val="el-GR"/>
        </w:rPr>
        <w:t xml:space="preserve">αθροιστικό </w:t>
      </w:r>
      <w:r w:rsidRPr="00EF732C">
        <w:rPr>
          <w:bCs/>
          <w:color w:val="000000" w:themeColor="text1"/>
          <w:lang w:val="el-GR"/>
        </w:rPr>
        <w:t xml:space="preserve">προϋπολογισμό έργων </w:t>
      </w:r>
      <w:r w:rsidRPr="00EF732C">
        <w:rPr>
          <w:color w:val="000000" w:themeColor="text1"/>
          <w:shd w:val="clear" w:color="auto" w:fill="FFFFFF"/>
          <w:lang w:val="el-GR"/>
        </w:rPr>
        <w:t xml:space="preserve">τουλάχιστον ίσο με το </w:t>
      </w:r>
      <w:r>
        <w:rPr>
          <w:color w:val="000000" w:themeColor="text1"/>
          <w:shd w:val="clear" w:color="auto" w:fill="FFFFFF"/>
          <w:lang w:val="el-GR"/>
        </w:rPr>
        <w:t>τριάντα τοις εκατό (3</w:t>
      </w:r>
      <w:r w:rsidRPr="00EF732C">
        <w:rPr>
          <w:color w:val="000000" w:themeColor="text1"/>
          <w:shd w:val="clear" w:color="auto" w:fill="FFFFFF"/>
          <w:lang w:val="el-GR"/>
        </w:rPr>
        <w:t xml:space="preserve">0%) του συνολικού  προϋπολογισμού του υπό ανάθεση έργου χωρίς ΦΠΑ, </w:t>
      </w:r>
      <w:r w:rsidRPr="00460283">
        <w:rPr>
          <w:bCs/>
          <w:color w:val="000000" w:themeColor="text1"/>
          <w:lang w:val="el-GR"/>
        </w:rPr>
        <w:t xml:space="preserve">με </w:t>
      </w:r>
      <w:r w:rsidRPr="00460283">
        <w:rPr>
          <w:rFonts w:ascii="Arial" w:eastAsia="Arial" w:hAnsi="Arial" w:cs="Arial"/>
          <w:color w:val="000000" w:themeColor="text1"/>
          <w:lang w:val="el-GR"/>
        </w:rPr>
        <w:t xml:space="preserve">αντικείμενο τις συμβουλευτικές υπηρεσίες ΤΠΕ </w:t>
      </w:r>
      <w:r w:rsidRPr="00460283">
        <w:rPr>
          <w:bCs/>
          <w:color w:val="000000" w:themeColor="text1"/>
          <w:lang w:val="el-GR"/>
        </w:rPr>
        <w:t>(υποστήριξη, ωρίμανση ή σχεδίαση έργων)</w:t>
      </w:r>
      <w:r w:rsidRPr="00460283">
        <w:rPr>
          <w:bCs/>
          <w:i/>
          <w:color w:val="000000" w:themeColor="text1"/>
          <w:lang w:val="el-GR"/>
        </w:rPr>
        <w:t>.</w:t>
      </w:r>
    </w:p>
    <w:p w14:paraId="1F9C747A" w14:textId="77777777" w:rsidR="00E20893" w:rsidRPr="00E20893" w:rsidRDefault="00E20893" w:rsidP="005B797F">
      <w:pPr>
        <w:suppressAutoHyphens w:val="0"/>
        <w:spacing w:after="0"/>
        <w:contextualSpacing/>
        <w:rPr>
          <w:bCs/>
          <w:color w:val="000000" w:themeColor="text1"/>
          <w:lang w:val="el-GR"/>
        </w:rPr>
      </w:pPr>
    </w:p>
    <w:p w14:paraId="72D2911C" w14:textId="77777777" w:rsidR="00E20893" w:rsidRPr="00E20893" w:rsidRDefault="00E20893" w:rsidP="005B797F">
      <w:pPr>
        <w:suppressAutoHyphens w:val="0"/>
        <w:spacing w:after="0"/>
        <w:contextualSpacing/>
        <w:rPr>
          <w:bCs/>
          <w:color w:val="000000" w:themeColor="text1"/>
          <w:lang w:val="el-GR"/>
        </w:rPr>
      </w:pPr>
    </w:p>
    <w:p w14:paraId="45C03EBC" w14:textId="77777777" w:rsidR="00E20893" w:rsidRPr="00E20893" w:rsidRDefault="00E20893" w:rsidP="005B797F">
      <w:pPr>
        <w:suppressAutoHyphens w:val="0"/>
        <w:spacing w:after="0"/>
        <w:contextualSpacing/>
        <w:rPr>
          <w:bCs/>
          <w:color w:val="000000" w:themeColor="text1"/>
          <w:lang w:val="el-GR"/>
        </w:rPr>
      </w:pPr>
    </w:p>
    <w:p w14:paraId="00EAAB0B" w14:textId="77777777" w:rsidR="00E20893" w:rsidRPr="00E20893" w:rsidRDefault="00E20893" w:rsidP="005B797F">
      <w:pPr>
        <w:suppressAutoHyphens w:val="0"/>
        <w:spacing w:after="0"/>
        <w:contextualSpacing/>
        <w:rPr>
          <w:bCs/>
          <w:color w:val="000000" w:themeColor="text1"/>
          <w:lang w:val="el-GR"/>
        </w:rPr>
      </w:pPr>
    </w:p>
    <w:p w14:paraId="5398AC10" w14:textId="77777777" w:rsidR="00166AA6" w:rsidRDefault="00166AA6" w:rsidP="005B797F">
      <w:pPr>
        <w:suppressAutoHyphens w:val="0"/>
        <w:spacing w:after="0"/>
        <w:contextualSpacing/>
        <w:rPr>
          <w:bCs/>
          <w:color w:val="000000" w:themeColor="text1"/>
          <w:lang w:val="el-GR"/>
        </w:rPr>
      </w:pPr>
    </w:p>
    <w:p w14:paraId="3450C105" w14:textId="50E7E424" w:rsidR="005B797F" w:rsidRDefault="005B797F" w:rsidP="005B797F">
      <w:pPr>
        <w:suppressAutoHyphens w:val="0"/>
        <w:spacing w:after="0"/>
        <w:contextualSpacing/>
        <w:rPr>
          <w:bCs/>
          <w:color w:val="000000" w:themeColor="text1"/>
          <w:lang w:val="el-GR"/>
        </w:rPr>
      </w:pPr>
      <w:proofErr w:type="spellStart"/>
      <w:r w:rsidRPr="005B797F">
        <w:rPr>
          <w:bCs/>
          <w:color w:val="000000" w:themeColor="text1"/>
          <w:lang w:val="el-GR"/>
        </w:rPr>
        <w:t>Tα</w:t>
      </w:r>
      <w:proofErr w:type="spellEnd"/>
      <w:r w:rsidRPr="005B797F">
        <w:rPr>
          <w:bCs/>
          <w:color w:val="000000" w:themeColor="text1"/>
          <w:lang w:val="el-GR"/>
        </w:rPr>
        <w:t xml:space="preserve"> φυσικά πρόσωπα που δηλώνονται από τον προσφέροντα στην Ομάδα Έργου δύνανται να απασχολούνται με εξαρτημένη σχέση εργασίας ή σύμβαση ανεξαρτήτων υπηρεσιών, η οποία είναι σε ισχύ ήδη κατά τον χρόνο υποβολής της προσφοράς. Στην τελευταία αυτή περίπτωση θεωρούνται ίδιοι πόροι του οικονομικού φορέα και όχι τρίτοι δανείζοντες και δεν απαιτείται εκ μέρους τους η υποβολή ΕΕΕΣ και των σχετικών αποδεικτικών μέσων.</w:t>
      </w:r>
    </w:p>
    <w:p w14:paraId="21A06003" w14:textId="77777777" w:rsidR="005B797F" w:rsidRPr="00E70B20" w:rsidRDefault="005B797F" w:rsidP="00E70B20">
      <w:pPr>
        <w:suppressAutoHyphens w:val="0"/>
        <w:spacing w:after="0"/>
        <w:ind w:left="426"/>
        <w:contextualSpacing/>
        <w:rPr>
          <w:bCs/>
          <w:color w:val="000000" w:themeColor="text1"/>
          <w:lang w:val="el-GR"/>
        </w:rPr>
      </w:pPr>
    </w:p>
    <w:p w14:paraId="230DBF40" w14:textId="77777777" w:rsidR="00157F39" w:rsidRPr="00E70B20" w:rsidRDefault="00157F39" w:rsidP="00166AA6">
      <w:pPr>
        <w:rPr>
          <w:lang w:val="el-GR" w:eastAsia="en-US"/>
        </w:rPr>
      </w:pPr>
      <w:r w:rsidRPr="00157F39">
        <w:rPr>
          <w:lang w:val="el-GR"/>
        </w:rPr>
        <w:t>Σε περίπτωση ένωσης οικονομικών φορέων, οι παραπάνω απαιτήσεις καλύπτονται αθροιστικά από τα μέλη της ένωσης</w:t>
      </w:r>
    </w:p>
    <w:p w14:paraId="616EC121" w14:textId="77777777" w:rsidR="00CC2818" w:rsidRPr="008E43C4" w:rsidRDefault="00CC2818" w:rsidP="008E43C4">
      <w:pPr>
        <w:ind w:left="360"/>
        <w:rPr>
          <w:bCs/>
          <w:highlight w:val="cyan"/>
          <w:lang w:val="el-GR"/>
        </w:rPr>
      </w:pPr>
    </w:p>
    <w:p w14:paraId="70F408BE" w14:textId="77777777" w:rsidR="00CC2818" w:rsidRPr="00B96B79" w:rsidRDefault="00CC2818" w:rsidP="00CC2818">
      <w:pPr>
        <w:pStyle w:val="4"/>
        <w:rPr>
          <w:lang w:val="el-GR" w:eastAsia="en-US"/>
        </w:rPr>
      </w:pPr>
      <w:bookmarkStart w:id="124" w:name="_Toc97194281"/>
      <w:bookmarkStart w:id="125" w:name="_Ref122528826"/>
      <w:bookmarkStart w:id="126" w:name="_Toc189047406"/>
      <w:bookmarkEnd w:id="123"/>
      <w:r w:rsidRPr="00B96B79">
        <w:rPr>
          <w:lang w:val="el-GR" w:eastAsia="en-US"/>
        </w:rPr>
        <w:t>Επαγγελματική Ικανότητα – Ομάδα Έργου</w:t>
      </w:r>
      <w:bookmarkEnd w:id="124"/>
      <w:bookmarkEnd w:id="125"/>
      <w:bookmarkEnd w:id="126"/>
    </w:p>
    <w:p w14:paraId="1C6F473C" w14:textId="77777777" w:rsidR="00D63A5D" w:rsidRDefault="00D63A5D" w:rsidP="00D63A5D">
      <w:pPr>
        <w:suppressAutoHyphens w:val="0"/>
        <w:spacing w:after="0"/>
        <w:ind w:left="426"/>
        <w:contextualSpacing/>
        <w:rPr>
          <w:bCs/>
          <w:lang w:val="el-GR"/>
        </w:rPr>
      </w:pPr>
      <w:bookmarkStart w:id="127" w:name="_Ref40965313"/>
    </w:p>
    <w:p w14:paraId="185CED0E" w14:textId="77777777" w:rsidR="00B96B79" w:rsidRPr="00B96B79" w:rsidRDefault="00B96B79" w:rsidP="00B96B79">
      <w:pPr>
        <w:suppressAutoHyphens w:val="0"/>
        <w:spacing w:after="0"/>
        <w:contextualSpacing/>
        <w:rPr>
          <w:bCs/>
          <w:lang w:val="el-GR"/>
        </w:rPr>
      </w:pPr>
      <w:r w:rsidRPr="00B96B79">
        <w:rPr>
          <w:bCs/>
          <w:lang w:val="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η οποία να αποτελείται τουλάχιστον από : </w:t>
      </w:r>
    </w:p>
    <w:p w14:paraId="3FFEEEA1" w14:textId="47F2C143" w:rsidR="00B96B79" w:rsidRPr="00EA5262" w:rsidRDefault="00B96B79" w:rsidP="00B96B79">
      <w:pPr>
        <w:numPr>
          <w:ilvl w:val="0"/>
          <w:numId w:val="33"/>
        </w:numPr>
        <w:suppressAutoHyphens w:val="0"/>
        <w:spacing w:after="0"/>
        <w:ind w:left="0" w:firstLine="0"/>
        <w:contextualSpacing/>
        <w:rPr>
          <w:bCs/>
          <w:lang w:val="el-GR"/>
        </w:rPr>
      </w:pPr>
      <w:r w:rsidRPr="00B96B79">
        <w:rPr>
          <w:bCs/>
          <w:lang w:val="el-GR"/>
        </w:rPr>
        <w:t xml:space="preserve">Έναν (1) Υπεύθυνο Έργου (ΥΕ), με εμπειρία τα τελευταία δύο (2) έτη 2023 και 2024 έως και σήμερα, σε τουλάχιστον </w:t>
      </w:r>
      <w:r w:rsidRPr="00EA5262">
        <w:rPr>
          <w:bCs/>
          <w:lang w:val="el-GR"/>
        </w:rPr>
        <w:t>τρία (3) έργα δράσεων ενίσχυσης του δημόσιου φορέα ή φορέα του ευρύτερου δημοσίου με αντικείμενο Υπηρεσίες Συμβούλου Τεχνικής Υποστήριξης συγχρηματοδοτούμενων Έργων ή/και Δράσεων ενίσχυσης πολιτών ή επιχειρήσεων σε δημόσιο φορέα ή φορέα του ευρύτερου δημοσίου.</w:t>
      </w:r>
    </w:p>
    <w:p w14:paraId="5A9B5CF4" w14:textId="77777777" w:rsidR="004D5EC9" w:rsidRPr="00EA5262" w:rsidRDefault="004D5EC9" w:rsidP="004D5EC9">
      <w:pPr>
        <w:suppressAutoHyphens w:val="0"/>
        <w:spacing w:after="0"/>
        <w:contextualSpacing/>
        <w:rPr>
          <w:bCs/>
          <w:lang w:val="el-GR"/>
        </w:rPr>
      </w:pPr>
    </w:p>
    <w:p w14:paraId="32156756" w14:textId="72083FC7" w:rsidR="00B96B79" w:rsidRPr="00EA5262" w:rsidRDefault="00B96B79" w:rsidP="00B96B79">
      <w:pPr>
        <w:numPr>
          <w:ilvl w:val="0"/>
          <w:numId w:val="33"/>
        </w:numPr>
        <w:suppressAutoHyphens w:val="0"/>
        <w:spacing w:after="0"/>
        <w:ind w:left="0" w:firstLine="0"/>
        <w:contextualSpacing/>
        <w:rPr>
          <w:bCs/>
          <w:lang w:val="el-GR"/>
        </w:rPr>
      </w:pPr>
      <w:r w:rsidRPr="00EA5262">
        <w:rPr>
          <w:bCs/>
          <w:lang w:val="el-GR"/>
        </w:rPr>
        <w:t>Τρία (3) Στελέχη Διαχείρισης Έργων, με εμπειρία τα τελευταία δύο (2) έτη 2023 και 2024 έως και σήμερα, σε τουλάχιστον τρία (3) έργα δράσεων ενίσχυσης του δημόσιου φορέα ή φορέα του ευρύτερου δημοσίου με αντικείμενο Υπηρεσίες Συμβούλου Τεχνικής Υποστήριξης συγχρηματοδοτούμενων Έργων ή/και Δράσεων ενίσχυσης πολιτών ή επιχειρήσεων σε δημόσιο φορέα ή φορέα του ευρύτερου δημοσίου.</w:t>
      </w:r>
    </w:p>
    <w:p w14:paraId="1A69C4C1" w14:textId="77777777" w:rsidR="00B96B79" w:rsidRPr="00E45842" w:rsidRDefault="00B96B79" w:rsidP="00B96B79">
      <w:pPr>
        <w:suppressAutoHyphens w:val="0"/>
        <w:spacing w:after="0"/>
        <w:contextualSpacing/>
        <w:rPr>
          <w:bCs/>
          <w:lang w:val="el-GR"/>
        </w:rPr>
      </w:pPr>
    </w:p>
    <w:bookmarkEnd w:id="127"/>
    <w:p w14:paraId="3FB0B59D" w14:textId="79343115" w:rsidR="002A2807" w:rsidRPr="00A42BF0" w:rsidRDefault="002A2807" w:rsidP="00063FB6">
      <w:pPr>
        <w:rPr>
          <w:lang w:val="el-GR"/>
        </w:rPr>
      </w:pPr>
      <w:r w:rsidRPr="006676BA">
        <w:rPr>
          <w:bCs/>
          <w:lang w:val="en-US"/>
        </w:rPr>
        <w:t>T</w:t>
      </w:r>
      <w:r w:rsidRPr="006676BA">
        <w:rPr>
          <w:bCs/>
          <w:lang w:val="el-GR"/>
        </w:rPr>
        <w:t>α φυσικά πρόσωπα που δηλώνονται από τον προσφέροντα στην Ομάδα Έργου δύνανται να απασχολούνται με εξαρτημένη σχέση εργασίας ή σύμβαση ανεξαρτήτων υπηρεσιών, η οποία είναι σε ισχύ ήδη κατά τον χρόνο υποβολής της προσφοράς. Στην τελευταία αυτή περίπτωση θεωρούνται ίδιοι πόροι του οικονομικού φορέα και όχι τρίτοι δανείζοντες και δεν απαιτείται εκ μέρους τους η υποβολή ΕΕΕΣ και των σχετικών αποδεικτικών μέσων</w:t>
      </w:r>
      <w:r>
        <w:rPr>
          <w:bCs/>
          <w:lang w:val="el-GR"/>
        </w:rPr>
        <w:t>.</w:t>
      </w:r>
    </w:p>
    <w:p w14:paraId="740C7A66" w14:textId="3BAEE5BF" w:rsidR="00063FB6" w:rsidRDefault="00063FB6" w:rsidP="00063FB6">
      <w:pPr>
        <w:rPr>
          <w:lang w:val="el-GR"/>
        </w:rPr>
      </w:pPr>
      <w:r w:rsidRPr="00157F39">
        <w:rPr>
          <w:lang w:val="el-GR"/>
        </w:rPr>
        <w:t>Σε περίπτωση ένωσης οικονομικών φορέων, οι παραπάνω απαιτήσεις καλύπτονται αθροιστικά από τα μέλη της ένωσης</w:t>
      </w:r>
    </w:p>
    <w:p w14:paraId="1DC07E56" w14:textId="77777777" w:rsidR="00764E9C" w:rsidRPr="00157F39" w:rsidRDefault="00764E9C" w:rsidP="00063FB6">
      <w:pPr>
        <w:rPr>
          <w:lang w:val="el-GR" w:eastAsia="en-US"/>
        </w:rPr>
      </w:pPr>
    </w:p>
    <w:p w14:paraId="7CBB76A4" w14:textId="77777777" w:rsidR="008338F0" w:rsidRPr="001F4428" w:rsidRDefault="003355E7" w:rsidP="00086782">
      <w:pPr>
        <w:pStyle w:val="3"/>
        <w:ind w:left="1276"/>
        <w:rPr>
          <w:lang w:val="el-GR"/>
        </w:rPr>
      </w:pPr>
      <w:bookmarkStart w:id="128" w:name="_Ref496541343"/>
      <w:bookmarkStart w:id="129" w:name="_Ref496541651"/>
      <w:bookmarkStart w:id="130" w:name="_Toc97194282"/>
      <w:bookmarkStart w:id="131" w:name="_Toc97194428"/>
      <w:bookmarkStart w:id="132" w:name="_Toc189047407"/>
      <w:r w:rsidRPr="001F4428">
        <w:rPr>
          <w:lang w:val="el-GR"/>
        </w:rPr>
        <w:t xml:space="preserve">Πρότυπα διασφάλισης ποιότητας </w:t>
      </w:r>
      <w:r w:rsidRPr="00086782">
        <w:rPr>
          <w:lang w:val="el-GR"/>
        </w:rPr>
        <w:t>και πρότυπα περιβαλλοντικής διαχείρισης</w:t>
      </w:r>
      <w:bookmarkEnd w:id="128"/>
      <w:bookmarkEnd w:id="129"/>
      <w:bookmarkEnd w:id="130"/>
      <w:bookmarkEnd w:id="131"/>
      <w:bookmarkEnd w:id="132"/>
    </w:p>
    <w:p w14:paraId="3EC363C5" w14:textId="77777777" w:rsidR="009A3E22" w:rsidRPr="00F96A66" w:rsidRDefault="008B41C9" w:rsidP="009A3E22">
      <w:pPr>
        <w:rPr>
          <w:bCs/>
          <w:lang w:val="el-GR"/>
        </w:rPr>
      </w:pPr>
      <w:r w:rsidRPr="001F4428">
        <w:rPr>
          <w:lang w:val="el-GR"/>
        </w:rPr>
        <w:t>Οι οικονομικοί φορείς που συμμετέχουν στη διαδικασία σύναψης της παρούσας απαιτείται να εξασφαλίζουν την ποιότητα των π</w:t>
      </w:r>
      <w:r w:rsidRPr="003E34BF">
        <w:rPr>
          <w:lang w:val="el-GR"/>
        </w:rPr>
        <w:t>αρεχόμενων υπηρεσιών</w:t>
      </w:r>
      <w:r w:rsidR="00E1337D" w:rsidRPr="001F4428">
        <w:rPr>
          <w:lang w:val="el-GR"/>
        </w:rPr>
        <w:t xml:space="preserve"> </w:t>
      </w:r>
      <w:r w:rsidRPr="001F4428">
        <w:rPr>
          <w:lang w:val="el-GR"/>
        </w:rPr>
        <w:t>και να διαθέτουν οργανωμένο σύστημα διαχείρισης Ποιότητας</w:t>
      </w:r>
      <w:r w:rsidR="009A3E22">
        <w:rPr>
          <w:lang w:val="el-GR"/>
        </w:rPr>
        <w:t>.</w:t>
      </w:r>
      <w:r w:rsidR="009A3E22" w:rsidRPr="009A3E22">
        <w:rPr>
          <w:bCs/>
          <w:lang w:val="el-GR"/>
        </w:rPr>
        <w:t xml:space="preserve"> </w:t>
      </w:r>
      <w:r w:rsidR="009A3E22" w:rsidRPr="00F96A66">
        <w:rPr>
          <w:bCs/>
          <w:lang w:val="el-GR"/>
        </w:rPr>
        <w:t xml:space="preserve">Συγκεκριμένα, οφείλουν να διαθέτουν πιστοποιητικό: </w:t>
      </w:r>
    </w:p>
    <w:p w14:paraId="68D74F83" w14:textId="77777777" w:rsidR="009A3E22" w:rsidRPr="00C00D32" w:rsidRDefault="009A3E22" w:rsidP="009A3E22">
      <w:pPr>
        <w:rPr>
          <w:rFonts w:eastAsia="Calibri"/>
          <w:bCs/>
          <w:color w:val="000000"/>
          <w:lang w:val="el-GR"/>
        </w:rPr>
      </w:pPr>
      <w:r w:rsidRPr="00C00D32">
        <w:rPr>
          <w:rFonts w:eastAsia="Calibri"/>
          <w:b/>
          <w:bCs/>
          <w:color w:val="000000"/>
          <w:lang w:val="el-GR"/>
        </w:rPr>
        <w:t>α)</w:t>
      </w:r>
      <w:r w:rsidRPr="00C00D32">
        <w:rPr>
          <w:rFonts w:eastAsia="Calibri"/>
          <w:bCs/>
          <w:color w:val="000000"/>
          <w:lang w:val="el-GR"/>
        </w:rPr>
        <w:t xml:space="preserve"> Πιστοποιητικό από ανεξάρτητο διαπιστευμένο φορέα για τη Διαχείριση της Ποιότητας σύμφωνα µε το διεθνές πρότυπο </w:t>
      </w:r>
      <w:r w:rsidRPr="00C00D32">
        <w:rPr>
          <w:rFonts w:eastAsia="Calibri"/>
          <w:b/>
          <w:bCs/>
          <w:color w:val="000000"/>
          <w:lang w:val="el-GR"/>
        </w:rPr>
        <w:t xml:space="preserve">ISO 9001:2015 </w:t>
      </w:r>
      <w:r w:rsidRPr="00C00D32">
        <w:rPr>
          <w:rFonts w:eastAsia="Calibri"/>
          <w:bCs/>
          <w:color w:val="000000"/>
          <w:lang w:val="el-GR"/>
        </w:rPr>
        <w:t>ή ισοδύναμο αυτού,</w:t>
      </w:r>
    </w:p>
    <w:p w14:paraId="2712315A" w14:textId="77777777" w:rsidR="009A3E22" w:rsidRDefault="009A3E22" w:rsidP="009A3E22">
      <w:pPr>
        <w:rPr>
          <w:rFonts w:eastAsia="Calibri"/>
          <w:bCs/>
          <w:color w:val="000000"/>
          <w:lang w:val="el-GR"/>
        </w:rPr>
      </w:pPr>
      <w:r>
        <w:rPr>
          <w:rFonts w:eastAsia="Calibri"/>
          <w:b/>
          <w:bCs/>
          <w:color w:val="000000"/>
          <w:lang w:val="el-GR"/>
        </w:rPr>
        <w:t>β</w:t>
      </w:r>
      <w:r w:rsidRPr="00C00D32">
        <w:rPr>
          <w:rFonts w:eastAsia="Calibri"/>
          <w:b/>
          <w:bCs/>
          <w:color w:val="000000"/>
          <w:lang w:val="el-GR"/>
        </w:rPr>
        <w:t>)</w:t>
      </w:r>
      <w:r w:rsidRPr="00C00D32">
        <w:rPr>
          <w:rFonts w:eastAsia="Calibri"/>
          <w:bCs/>
          <w:color w:val="000000"/>
          <w:lang w:val="el-GR"/>
        </w:rPr>
        <w:t xml:space="preserve"> Πιστοποιητικό από ανεξάρτητο διαπιστευμένο φορέα για την ασφάλεια των Πληροφοριών σύμφωνα µε το διεθνές πρότυπο </w:t>
      </w:r>
      <w:r w:rsidRPr="00C00D32">
        <w:rPr>
          <w:rFonts w:eastAsia="Calibri"/>
          <w:b/>
          <w:bCs/>
          <w:color w:val="000000"/>
          <w:lang w:val="el-GR"/>
        </w:rPr>
        <w:t xml:space="preserve">ISO 27001:2013 </w:t>
      </w:r>
      <w:r w:rsidRPr="00C00D32">
        <w:rPr>
          <w:rFonts w:eastAsia="Calibri"/>
          <w:bCs/>
          <w:color w:val="000000"/>
          <w:lang w:val="el-GR"/>
        </w:rPr>
        <w:t>ή ισοδύναμο αυτού,</w:t>
      </w:r>
    </w:p>
    <w:p w14:paraId="7FFC1E96" w14:textId="77777777" w:rsidR="00764E9C" w:rsidRDefault="00764E9C" w:rsidP="00764E9C">
      <w:pPr>
        <w:rPr>
          <w:rFonts w:eastAsia="Calibri"/>
          <w:bCs/>
          <w:color w:val="000000"/>
          <w:lang w:val="el-GR"/>
        </w:rPr>
      </w:pPr>
      <w:r>
        <w:rPr>
          <w:rFonts w:eastAsia="Calibri"/>
          <w:b/>
          <w:bCs/>
          <w:color w:val="000000"/>
          <w:lang w:val="el-GR"/>
        </w:rPr>
        <w:t>γ</w:t>
      </w:r>
      <w:r w:rsidRPr="00C00D32">
        <w:rPr>
          <w:rFonts w:eastAsia="Calibri"/>
          <w:b/>
          <w:bCs/>
          <w:color w:val="000000"/>
          <w:lang w:val="el-GR"/>
        </w:rPr>
        <w:t>)</w:t>
      </w:r>
      <w:r w:rsidRPr="00C00D32">
        <w:rPr>
          <w:rFonts w:eastAsia="Calibri"/>
          <w:bCs/>
          <w:color w:val="000000"/>
          <w:lang w:val="el-GR"/>
        </w:rPr>
        <w:t xml:space="preserve"> Πιστοποιητικό από ανεξάρτητο διαπιστευμένο φορέα για </w:t>
      </w:r>
      <w:r w:rsidRPr="00D52CB9">
        <w:rPr>
          <w:rFonts w:eastAsia="Calibri"/>
          <w:bCs/>
          <w:color w:val="000000"/>
          <w:lang w:val="el-GR"/>
        </w:rPr>
        <w:t>Σύστημα Διαχείρισης Πληροφοριών Ιδιωτικότητας</w:t>
      </w:r>
      <w:r w:rsidRPr="00C00D32">
        <w:rPr>
          <w:rFonts w:eastAsia="Calibri"/>
          <w:bCs/>
          <w:color w:val="000000"/>
          <w:lang w:val="el-GR"/>
        </w:rPr>
        <w:t xml:space="preserve"> σύμφωνα µε το διεθνές πρότυπο </w:t>
      </w:r>
      <w:r>
        <w:rPr>
          <w:rFonts w:eastAsia="Calibri"/>
          <w:b/>
          <w:bCs/>
          <w:color w:val="000000"/>
          <w:lang w:val="el-GR"/>
        </w:rPr>
        <w:t>ISO 27701:2019</w:t>
      </w:r>
      <w:r w:rsidRPr="00C00D32">
        <w:rPr>
          <w:rFonts w:eastAsia="Calibri"/>
          <w:b/>
          <w:bCs/>
          <w:color w:val="000000"/>
          <w:lang w:val="el-GR"/>
        </w:rPr>
        <w:t xml:space="preserve"> </w:t>
      </w:r>
      <w:r w:rsidR="008A5E91">
        <w:rPr>
          <w:rFonts w:eastAsia="Calibri"/>
          <w:bCs/>
          <w:color w:val="000000"/>
          <w:lang w:val="el-GR"/>
        </w:rPr>
        <w:t>ή ισοδύναμο αυτού</w:t>
      </w:r>
      <w:r w:rsidR="008A5E91" w:rsidRPr="008A5E91">
        <w:rPr>
          <w:rFonts w:eastAsia="Calibri"/>
          <w:bCs/>
          <w:color w:val="000000"/>
          <w:lang w:val="el-GR"/>
        </w:rPr>
        <w:t>.</w:t>
      </w:r>
    </w:p>
    <w:p w14:paraId="062E58FB" w14:textId="77777777" w:rsidR="008B41C9" w:rsidRPr="001F4428" w:rsidRDefault="008B41C9" w:rsidP="003329FF">
      <w:pPr>
        <w:rPr>
          <w:lang w:val="el-GR"/>
        </w:rPr>
      </w:pPr>
    </w:p>
    <w:p w14:paraId="3B184BA8" w14:textId="755E58D1" w:rsidR="00C70B7E" w:rsidRPr="008A366B" w:rsidRDefault="00C70B7E" w:rsidP="00C70B7E">
      <w:pPr>
        <w:rPr>
          <w:lang w:val="el-GR"/>
        </w:rPr>
      </w:pPr>
      <w:r w:rsidRPr="008A366B">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8A366B">
        <w:rPr>
          <w:lang w:val="el-GR"/>
        </w:rPr>
        <w:t>εδρεύοντες</w:t>
      </w:r>
      <w:proofErr w:type="spellEnd"/>
      <w:r w:rsidRPr="008A366B">
        <w:rPr>
          <w:lang w:val="el-GR"/>
        </w:rPr>
        <w:t xml:space="preserve"> και σε άλλα κράτη </w:t>
      </w:r>
      <w:r w:rsidR="005357EB">
        <w:rPr>
          <w:lang w:val="el-GR"/>
        </w:rPr>
        <w:t>–</w:t>
      </w:r>
      <w:r w:rsidRPr="008A366B">
        <w:rPr>
          <w:lang w:val="el-GR"/>
        </w:rPr>
        <w:t xml:space="preserve"> μέλη</w:t>
      </w:r>
      <w:r w:rsidR="005357EB">
        <w:rPr>
          <w:lang w:val="el-GR"/>
        </w:rPr>
        <w:t xml:space="preserve">, </w:t>
      </w:r>
      <w:bookmarkStart w:id="133" w:name="_Hlk164430049"/>
      <w:r w:rsidR="005357EB" w:rsidRPr="005E3DC9">
        <w:rPr>
          <w:lang w:val="el-GR"/>
        </w:rPr>
        <w:lastRenderedPageBreak/>
        <w:t xml:space="preserve">σύμφωνα με τον Κανονισμό </w:t>
      </w:r>
      <w:bookmarkEnd w:id="133"/>
      <w:r w:rsidR="005357EB" w:rsidRPr="005E3DC9">
        <w:rPr>
          <w:i/>
          <w:lang w:val="el-GR"/>
        </w:rPr>
        <w:t>765/2008</w:t>
      </w:r>
      <w:r w:rsidRPr="008A366B">
        <w:rPr>
          <w:lang w:val="el-GR"/>
        </w:rPr>
        <w:t>.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2E1B47E5" w14:textId="77777777" w:rsidR="003E34BF" w:rsidRPr="003E34BF" w:rsidRDefault="003E34BF" w:rsidP="00B8545D">
      <w:pPr>
        <w:rPr>
          <w:bCs/>
          <w:lang w:val="el-GR"/>
        </w:rPr>
      </w:pPr>
    </w:p>
    <w:p w14:paraId="67A1EA31" w14:textId="77777777" w:rsidR="008338F0" w:rsidRDefault="003355E7" w:rsidP="00086782">
      <w:pPr>
        <w:pStyle w:val="3"/>
        <w:ind w:left="1276"/>
        <w:rPr>
          <w:lang w:val="el-GR"/>
        </w:rPr>
      </w:pPr>
      <w:bookmarkStart w:id="134" w:name="_Ref496541185"/>
      <w:bookmarkStart w:id="135" w:name="_Ref496541244"/>
      <w:bookmarkStart w:id="136" w:name="_Ref496541410"/>
      <w:bookmarkStart w:id="137" w:name="_Ref496541700"/>
      <w:bookmarkStart w:id="138" w:name="_Ref74505980"/>
      <w:bookmarkStart w:id="139" w:name="_Toc97194283"/>
      <w:bookmarkStart w:id="140" w:name="_Toc97194429"/>
      <w:bookmarkStart w:id="141" w:name="_Toc189047408"/>
      <w:r w:rsidRPr="00DD72A9">
        <w:rPr>
          <w:lang w:val="el-GR"/>
        </w:rPr>
        <w:t>Στήριξη στην ικανότητα τρίτων</w:t>
      </w:r>
      <w:bookmarkEnd w:id="134"/>
      <w:bookmarkEnd w:id="135"/>
      <w:bookmarkEnd w:id="136"/>
      <w:bookmarkEnd w:id="137"/>
      <w:r w:rsidRPr="00DD72A9">
        <w:rPr>
          <w:lang w:val="el-GR"/>
        </w:rPr>
        <w:t xml:space="preserve"> </w:t>
      </w:r>
      <w:r w:rsidR="0049631E" w:rsidRPr="00821852">
        <w:rPr>
          <w:lang w:val="el-GR"/>
        </w:rPr>
        <w:t>– Υπεργολαβία</w:t>
      </w:r>
      <w:bookmarkEnd w:id="138"/>
      <w:bookmarkEnd w:id="139"/>
      <w:bookmarkEnd w:id="140"/>
      <w:bookmarkEnd w:id="141"/>
    </w:p>
    <w:p w14:paraId="49A23703" w14:textId="77777777" w:rsidR="0049631E" w:rsidRPr="00A334BA" w:rsidRDefault="0049631E" w:rsidP="00821852">
      <w:pPr>
        <w:pStyle w:val="4"/>
        <w:rPr>
          <w:lang w:val="el-GR"/>
        </w:rPr>
      </w:pPr>
      <w:bookmarkStart w:id="142" w:name="_Toc97194284"/>
      <w:bookmarkStart w:id="143" w:name="_Toc189047409"/>
      <w:r w:rsidRPr="00A334BA">
        <w:rPr>
          <w:lang w:val="el-GR"/>
        </w:rPr>
        <w:t>Στήριξη στην ικανότητα τρίτων</w:t>
      </w:r>
      <w:bookmarkEnd w:id="142"/>
      <w:bookmarkEnd w:id="143"/>
    </w:p>
    <w:p w14:paraId="6F25466E" w14:textId="261642D2"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496541508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2E0E10" w:rsidRPr="002E0E10">
        <w:rPr>
          <w:lang w:val="el-GR"/>
        </w:rPr>
        <w:t>2.2.5</w:t>
      </w:r>
      <w:r w:rsidR="00385B17">
        <w:fldChar w:fldCharType="end"/>
      </w:r>
      <w:r w:rsidRPr="00603221">
        <w:rPr>
          <w:lang w:val="el-GR"/>
        </w:rPr>
        <w:t xml:space="preserve">) και τα σχετικά με την τεχνική και επαγγελματική ικανότητα (της παραγράφου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496541556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2E0E10" w:rsidRPr="002E0E10">
        <w:rPr>
          <w:lang w:val="el-GR"/>
        </w:rPr>
        <w:t>2.2.6</w:t>
      </w:r>
      <w:r w:rsidR="00385B17">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αναγκαίους πόρους, με την προσκόμιση της σχετικής δέσμευσης των φορέων στην ικανότητα των οποίων στηρίζονται. </w:t>
      </w:r>
    </w:p>
    <w:p w14:paraId="040BC9B9" w14:textId="5D541E17" w:rsidR="008338F0" w:rsidRDefault="003355E7">
      <w:pPr>
        <w:rPr>
          <w:lang w:val="el-GR"/>
        </w:rPr>
      </w:pPr>
      <w:r w:rsidRPr="00603221">
        <w:rPr>
          <w:lang w:val="el-GR"/>
        </w:rPr>
        <w:t xml:space="preserve">Ειδικά, όσον αφορά 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603221">
        <w:rPr>
          <w:lang w:val="el-GR"/>
        </w:rPr>
        <w:t>στ</w:t>
      </w:r>
      <w:proofErr w:type="spellEnd"/>
      <w:r w:rsidRPr="00603221">
        <w:rPr>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9A59FE">
        <w:rPr>
          <w:lang w:val="el-GR"/>
        </w:rPr>
        <w:t>.</w:t>
      </w:r>
    </w:p>
    <w:p w14:paraId="3C77406D" w14:textId="45EF78E1" w:rsidR="005357EB" w:rsidRPr="00603221" w:rsidRDefault="005357EB">
      <w:pPr>
        <w:rPr>
          <w:lang w:val="el-GR"/>
        </w:rPr>
      </w:pPr>
      <w:r w:rsidRPr="005E3DC9">
        <w:rPr>
          <w:lang w:val="el-GR"/>
        </w:rPr>
        <w:t>Τα  φυσικά πρόσωπα που δηλώνονται από τον προσφέροντα στην Ομάδα Έργου και δεν αποτελούν ίδιους πόρους του προσφέροντος, κατά την παρ. 2.2.6.2.2. της παρούσας,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παρούσα.</w:t>
      </w:r>
    </w:p>
    <w:p w14:paraId="53467714"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51530EEF" w14:textId="77777777" w:rsidR="00695491" w:rsidRDefault="00695491" w:rsidP="00695491">
      <w:pPr>
        <w:rPr>
          <w:lang w:val="el-GR"/>
        </w:rPr>
      </w:pPr>
      <w:bookmarkStart w:id="144"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7A70CA67" w14:textId="77777777" w:rsidR="00695491" w:rsidRDefault="00695491" w:rsidP="00695491">
      <w:pPr>
        <w:rPr>
          <w:lang w:val="el-GR"/>
        </w:rPr>
      </w:pPr>
      <w:r w:rsidRPr="00876B05">
        <w:rPr>
          <w:lang w:val="el-GR"/>
        </w:rPr>
        <w:t>Επισημαίνεται ότι σε περίπτωση που ο υποψήφιος Ανάδοχος αποτελεί Ένωση / Κοινοπραξία</w:t>
      </w:r>
      <w:r w:rsidR="00A81E32">
        <w:rPr>
          <w:lang w:val="el-GR"/>
        </w:rPr>
        <w:t xml:space="preserve"> </w:t>
      </w:r>
      <w:r w:rsidRPr="00876B05">
        <w:rPr>
          <w:lang w:val="el-GR"/>
        </w:rPr>
        <w:t>επιτρέπεται η μερική κάλυψη των προϋποθέσεων από τα Μέλη της, αρκεί όμως συνολικά</w:t>
      </w:r>
      <w:r>
        <w:rPr>
          <w:lang w:val="el-GR"/>
        </w:rPr>
        <w:t>-αθροιστικά</w:t>
      </w:r>
      <w:r w:rsidRPr="00876B05">
        <w:rPr>
          <w:lang w:val="el-GR"/>
        </w:rPr>
        <w:t xml:space="preserve"> να καλύπτονται όλες.</w:t>
      </w:r>
    </w:p>
    <w:bookmarkEnd w:id="144"/>
    <w:p w14:paraId="5411BA9E" w14:textId="211B7037" w:rsidR="00C70B7E" w:rsidRPr="00CF3BE7" w:rsidRDefault="00C70B7E" w:rsidP="00C70B7E">
      <w:pPr>
        <w:rPr>
          <w:bCs/>
          <w:lang w:val="el-GR" w:eastAsia="ar-SA"/>
        </w:rPr>
      </w:pPr>
      <w:r w:rsidRPr="00C11E79">
        <w:rPr>
          <w:bCs/>
          <w:lang w:val="el-GR" w:eastAsia="ar-SA"/>
        </w:rPr>
        <w:t xml:space="preserve">Η αναθέτουσα αρχή ελέγχει αν οι </w:t>
      </w:r>
      <w:proofErr w:type="spellStart"/>
      <w:r w:rsidRPr="00C11E79">
        <w:rPr>
          <w:bCs/>
          <w:lang w:val="el-GR" w:eastAsia="ar-SA"/>
        </w:rPr>
        <w:t>φoρείς</w:t>
      </w:r>
      <w:proofErr w:type="spellEnd"/>
      <w:r w:rsidRPr="00C11E79">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00EA772A">
        <w:rPr>
          <w:bCs/>
          <w:lang w:val="el-GR" w:eastAsia="ar-SA"/>
        </w:rPr>
        <w:fldChar w:fldCharType="begin"/>
      </w:r>
      <w:r>
        <w:rPr>
          <w:bCs/>
          <w:lang w:val="el-GR" w:eastAsia="ar-SA"/>
        </w:rPr>
        <w:instrText xml:space="preserve"> REF _Ref496541356 \r \h </w:instrText>
      </w:r>
      <w:r w:rsidR="00EA772A">
        <w:rPr>
          <w:bCs/>
          <w:lang w:val="el-GR" w:eastAsia="ar-SA"/>
        </w:rPr>
      </w:r>
      <w:r w:rsidR="00EA772A">
        <w:rPr>
          <w:bCs/>
          <w:lang w:val="el-GR" w:eastAsia="ar-SA"/>
        </w:rPr>
        <w:fldChar w:fldCharType="separate"/>
      </w:r>
      <w:r w:rsidR="002E0E10">
        <w:rPr>
          <w:bCs/>
          <w:lang w:val="el-GR" w:eastAsia="ar-SA"/>
        </w:rPr>
        <w:t>2.2.3</w:t>
      </w:r>
      <w:r w:rsidR="00EA772A">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47311A23" w14:textId="77777777" w:rsidR="00C70B7E" w:rsidRDefault="00C70B7E">
      <w:pPr>
        <w:rPr>
          <w:lang w:val="el-GR"/>
        </w:rPr>
      </w:pPr>
    </w:p>
    <w:p w14:paraId="41C48948" w14:textId="77777777" w:rsidR="00111D5A" w:rsidRPr="003C1E1A" w:rsidRDefault="00111D5A" w:rsidP="00111D5A">
      <w:pPr>
        <w:pStyle w:val="4"/>
        <w:rPr>
          <w:lang w:val="el-GR"/>
        </w:rPr>
      </w:pPr>
      <w:bookmarkStart w:id="145" w:name="_Toc97194285"/>
      <w:bookmarkStart w:id="146" w:name="_Toc189047410"/>
      <w:r w:rsidRPr="003C1E1A">
        <w:rPr>
          <w:lang w:val="el-GR"/>
        </w:rPr>
        <w:t>Υπεργολαβία</w:t>
      </w:r>
      <w:bookmarkEnd w:id="145"/>
      <w:bookmarkEnd w:id="146"/>
      <w:r w:rsidRPr="003C1E1A">
        <w:rPr>
          <w:lang w:val="el-GR"/>
        </w:rPr>
        <w:t xml:space="preserve"> </w:t>
      </w:r>
    </w:p>
    <w:p w14:paraId="2BD35D75" w14:textId="29CD3788"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w:t>
      </w:r>
      <w:r>
        <w:rPr>
          <w:bCs/>
          <w:lang w:val="el-GR"/>
        </w:rPr>
        <w:lastRenderedPageBreak/>
        <w:t xml:space="preserve">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EA772A">
        <w:rPr>
          <w:bCs/>
          <w:lang w:val="el-GR"/>
        </w:rPr>
        <w:fldChar w:fldCharType="begin"/>
      </w:r>
      <w:r w:rsidR="00111D5A">
        <w:rPr>
          <w:bCs/>
          <w:lang w:val="el-GR"/>
        </w:rPr>
        <w:instrText xml:space="preserve"> REF _Ref496541356 \r \h </w:instrText>
      </w:r>
      <w:r w:rsidR="00EA772A">
        <w:rPr>
          <w:bCs/>
          <w:lang w:val="el-GR"/>
        </w:rPr>
      </w:r>
      <w:r w:rsidR="00EA772A">
        <w:rPr>
          <w:bCs/>
          <w:lang w:val="el-GR"/>
        </w:rPr>
        <w:fldChar w:fldCharType="separate"/>
      </w:r>
      <w:r w:rsidR="002E0E10">
        <w:rPr>
          <w:bCs/>
          <w:lang w:val="el-GR"/>
        </w:rPr>
        <w:t>2.2.3</w:t>
      </w:r>
      <w:r w:rsidR="00EA772A">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EA772A">
        <w:rPr>
          <w:bCs/>
          <w:lang w:val="el-GR"/>
        </w:rPr>
        <w:fldChar w:fldCharType="begin"/>
      </w:r>
      <w:r w:rsidR="00111D5A">
        <w:rPr>
          <w:bCs/>
          <w:lang w:val="el-GR"/>
        </w:rPr>
        <w:instrText xml:space="preserve"> REF _Ref496541356 \r \h </w:instrText>
      </w:r>
      <w:r w:rsidR="00EA772A">
        <w:rPr>
          <w:bCs/>
          <w:lang w:val="el-GR"/>
        </w:rPr>
      </w:r>
      <w:r w:rsidR="00EA772A">
        <w:rPr>
          <w:bCs/>
          <w:lang w:val="el-GR"/>
        </w:rPr>
        <w:fldChar w:fldCharType="separate"/>
      </w:r>
      <w:r w:rsidR="002E0E10">
        <w:rPr>
          <w:bCs/>
          <w:lang w:val="el-GR"/>
        </w:rPr>
        <w:t>2.2.3</w:t>
      </w:r>
      <w:r w:rsidR="00EA772A">
        <w:rPr>
          <w:bCs/>
          <w:lang w:val="el-GR"/>
        </w:rPr>
        <w:fldChar w:fldCharType="end"/>
      </w:r>
      <w:r>
        <w:rPr>
          <w:bCs/>
          <w:lang w:val="el-GR"/>
        </w:rPr>
        <w:t xml:space="preserve">.  </w:t>
      </w:r>
    </w:p>
    <w:p w14:paraId="66B52439" w14:textId="77777777" w:rsidR="00C70B7E" w:rsidRPr="00603221" w:rsidRDefault="00C70B7E">
      <w:pPr>
        <w:rPr>
          <w:lang w:val="el-GR"/>
        </w:rPr>
      </w:pPr>
    </w:p>
    <w:p w14:paraId="4E3B8CED" w14:textId="77777777" w:rsidR="008338F0" w:rsidRDefault="003355E7" w:rsidP="00086782">
      <w:pPr>
        <w:pStyle w:val="3"/>
        <w:ind w:left="1276"/>
        <w:rPr>
          <w:lang w:val="el-GR"/>
        </w:rPr>
      </w:pPr>
      <w:bookmarkStart w:id="147" w:name="_Toc97194286"/>
      <w:bookmarkStart w:id="148" w:name="_Toc97194430"/>
      <w:bookmarkStart w:id="149" w:name="_Toc189047411"/>
      <w:r w:rsidRPr="00603221">
        <w:rPr>
          <w:lang w:val="el-GR"/>
        </w:rPr>
        <w:t>Κανόνες απόδειξης ποιοτικής επιλογής</w:t>
      </w:r>
      <w:bookmarkEnd w:id="147"/>
      <w:bookmarkEnd w:id="148"/>
      <w:bookmarkEnd w:id="149"/>
    </w:p>
    <w:p w14:paraId="4B38540B" w14:textId="29737A69" w:rsidR="00E67D4F"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sidR="00EA772A">
        <w:rPr>
          <w:bCs/>
          <w:lang w:val="el-GR" w:eastAsia="ar-SA"/>
        </w:rPr>
        <w:fldChar w:fldCharType="begin"/>
      </w:r>
      <w:r>
        <w:rPr>
          <w:bCs/>
          <w:lang w:val="el-GR" w:eastAsia="ar-SA"/>
        </w:rPr>
        <w:instrText xml:space="preserve"> REF _Ref496541397 \r \h </w:instrText>
      </w:r>
      <w:r w:rsidR="00EA772A">
        <w:rPr>
          <w:bCs/>
          <w:lang w:val="el-GR" w:eastAsia="ar-SA"/>
        </w:rPr>
      </w:r>
      <w:r w:rsidR="00EA772A">
        <w:rPr>
          <w:bCs/>
          <w:lang w:val="el-GR" w:eastAsia="ar-SA"/>
        </w:rPr>
        <w:fldChar w:fldCharType="separate"/>
      </w:r>
      <w:r w:rsidR="002E0E10">
        <w:rPr>
          <w:bCs/>
          <w:lang w:val="el-GR" w:eastAsia="ar-SA"/>
        </w:rPr>
        <w:t>2.2.1</w:t>
      </w:r>
      <w:r w:rsidR="00EA772A">
        <w:rPr>
          <w:bCs/>
          <w:lang w:val="el-GR" w:eastAsia="ar-SA"/>
        </w:rPr>
        <w:fldChar w:fldCharType="end"/>
      </w:r>
      <w:r w:rsidRPr="0049623E">
        <w:rPr>
          <w:bCs/>
          <w:lang w:val="el-GR" w:eastAsia="ar-SA"/>
        </w:rPr>
        <w:t xml:space="preserve"> έως </w:t>
      </w:r>
      <w:r w:rsidR="00EA772A">
        <w:rPr>
          <w:bCs/>
          <w:lang w:val="el-GR" w:eastAsia="ar-SA"/>
        </w:rPr>
        <w:fldChar w:fldCharType="begin"/>
      </w:r>
      <w:r>
        <w:rPr>
          <w:bCs/>
          <w:lang w:val="el-GR" w:eastAsia="ar-SA"/>
        </w:rPr>
        <w:instrText xml:space="preserve"> REF _Ref74505980 \r \h </w:instrText>
      </w:r>
      <w:r w:rsidR="00EA772A">
        <w:rPr>
          <w:bCs/>
          <w:lang w:val="el-GR" w:eastAsia="ar-SA"/>
        </w:rPr>
      </w:r>
      <w:r w:rsidR="00EA772A">
        <w:rPr>
          <w:bCs/>
          <w:lang w:val="el-GR" w:eastAsia="ar-SA"/>
        </w:rPr>
        <w:fldChar w:fldCharType="separate"/>
      </w:r>
      <w:r w:rsidR="002E0E10">
        <w:rPr>
          <w:bCs/>
          <w:lang w:val="el-GR" w:eastAsia="ar-SA"/>
        </w:rPr>
        <w:t>2.2.8</w:t>
      </w:r>
      <w:r w:rsidR="00EA772A">
        <w:rPr>
          <w:bCs/>
          <w:lang w:val="el-GR" w:eastAsia="ar-SA"/>
        </w:rPr>
        <w:fldChar w:fldCharType="end"/>
      </w:r>
      <w:r w:rsidRPr="0049623E">
        <w:rPr>
          <w:bCs/>
          <w:lang w:val="el-GR" w:eastAsia="ar-SA"/>
        </w:rPr>
        <w:t xml:space="preserve">, κρίνονται κατά την υποβολή της προσφοράς δια του ΕΕΕΣ </w:t>
      </w:r>
      <w:r w:rsidR="005357EB">
        <w:rPr>
          <w:bCs/>
          <w:lang w:val="el-GR" w:eastAsia="ar-SA"/>
        </w:rPr>
        <w:t>σύμφωνα με</w:t>
      </w:r>
      <w:r w:rsidRPr="0049623E">
        <w:rPr>
          <w:bCs/>
          <w:lang w:val="el-GR" w:eastAsia="ar-SA"/>
        </w:rPr>
        <w:t xml:space="preserve"> τα οριζόμενα στην παράγραφο </w:t>
      </w:r>
      <w:r w:rsidR="00EA772A">
        <w:rPr>
          <w:bCs/>
          <w:lang w:val="el-GR" w:eastAsia="ar-SA"/>
        </w:rPr>
        <w:fldChar w:fldCharType="begin"/>
      </w:r>
      <w:r>
        <w:rPr>
          <w:bCs/>
          <w:lang w:val="el-GR" w:eastAsia="ar-SA"/>
        </w:rPr>
        <w:instrText xml:space="preserve"> REF _Ref74505997 \r \h </w:instrText>
      </w:r>
      <w:r w:rsidR="00EA772A">
        <w:rPr>
          <w:bCs/>
          <w:lang w:val="el-GR" w:eastAsia="ar-SA"/>
        </w:rPr>
      </w:r>
      <w:r w:rsidR="00EA772A">
        <w:rPr>
          <w:bCs/>
          <w:lang w:val="el-GR" w:eastAsia="ar-SA"/>
        </w:rPr>
        <w:fldChar w:fldCharType="separate"/>
      </w:r>
      <w:r w:rsidR="002E0E10">
        <w:rPr>
          <w:bCs/>
          <w:lang w:val="el-GR" w:eastAsia="ar-SA"/>
        </w:rPr>
        <w:t>2.2.9.1</w:t>
      </w:r>
      <w:r w:rsidR="00EA772A">
        <w:rPr>
          <w:bCs/>
          <w:lang w:val="el-GR" w:eastAsia="ar-SA"/>
        </w:rPr>
        <w:fldChar w:fldCharType="end"/>
      </w:r>
      <w:r w:rsidRPr="0049623E">
        <w:rPr>
          <w:bCs/>
          <w:lang w:val="el-GR" w:eastAsia="ar-SA"/>
        </w:rPr>
        <w:t xml:space="preserve">, κατά την υποβολή των δικαιολογητικών της παραγράφου </w:t>
      </w:r>
      <w:r w:rsidR="00EA772A">
        <w:rPr>
          <w:bCs/>
          <w:lang w:val="el-GR" w:eastAsia="ar-SA"/>
        </w:rPr>
        <w:fldChar w:fldCharType="begin"/>
      </w:r>
      <w:r w:rsidR="00E72FB5">
        <w:rPr>
          <w:bCs/>
          <w:lang w:val="el-GR" w:eastAsia="ar-SA"/>
        </w:rPr>
        <w:instrText xml:space="preserve"> REF _Ref40957856 \r \h </w:instrText>
      </w:r>
      <w:r w:rsidR="00EA772A">
        <w:rPr>
          <w:bCs/>
          <w:lang w:val="el-GR" w:eastAsia="ar-SA"/>
        </w:rPr>
      </w:r>
      <w:r w:rsidR="00EA772A">
        <w:rPr>
          <w:bCs/>
          <w:lang w:val="el-GR" w:eastAsia="ar-SA"/>
        </w:rPr>
        <w:fldChar w:fldCharType="separate"/>
      </w:r>
      <w:r w:rsidR="002E0E10">
        <w:rPr>
          <w:bCs/>
          <w:lang w:val="el-GR" w:eastAsia="ar-SA"/>
        </w:rPr>
        <w:t>2.2.9.2</w:t>
      </w:r>
      <w:r w:rsidR="00EA772A">
        <w:rPr>
          <w:bCs/>
          <w:lang w:val="el-GR" w:eastAsia="ar-SA"/>
        </w:rPr>
        <w:fldChar w:fldCharType="end"/>
      </w:r>
      <w:r w:rsidR="00E72FB5">
        <w:rPr>
          <w:bCs/>
          <w:lang w:val="el-GR" w:eastAsia="ar-SA"/>
        </w:rPr>
        <w:t xml:space="preserve"> </w:t>
      </w:r>
      <w:r w:rsidRPr="0049623E">
        <w:rPr>
          <w:bCs/>
          <w:lang w:val="el-GR" w:eastAsia="ar-SA"/>
        </w:rPr>
        <w:t xml:space="preserve">και κατά τη σύναψη της σύμβασης </w:t>
      </w:r>
      <w:r w:rsidR="005357EB">
        <w:rPr>
          <w:bCs/>
          <w:lang w:val="el-GR" w:eastAsia="ar-SA"/>
        </w:rPr>
        <w:t>με την</w:t>
      </w:r>
      <w:r w:rsidRPr="0049623E">
        <w:rPr>
          <w:bCs/>
          <w:lang w:val="el-GR" w:eastAsia="ar-SA"/>
        </w:rPr>
        <w:t xml:space="preserve"> υπεύθυνη δήλωση, της περ. δ΄ της παρ. 3 του άρθρου 105</w:t>
      </w:r>
      <w:r>
        <w:rPr>
          <w:bCs/>
          <w:lang w:val="el-GR" w:eastAsia="ar-SA"/>
        </w:rPr>
        <w:t xml:space="preserve"> του ν. 4412/2016</w:t>
      </w:r>
      <w:r w:rsidRPr="0049623E">
        <w:rPr>
          <w:bCs/>
          <w:lang w:val="el-GR" w:eastAsia="ar-SA"/>
        </w:rPr>
        <w:t>.</w:t>
      </w:r>
    </w:p>
    <w:p w14:paraId="5D9A415A" w14:textId="4AFCF9DF" w:rsidR="00A817FC" w:rsidRPr="0049623E" w:rsidRDefault="00E67D4F" w:rsidP="00A817FC">
      <w:pPr>
        <w:rPr>
          <w:bCs/>
          <w:lang w:val="el-GR" w:eastAsia="ar-SA"/>
        </w:rPr>
      </w:pPr>
      <w:r w:rsidRPr="005E3DC9">
        <w:rPr>
          <w:lang w:val="el-GR"/>
        </w:rPr>
        <w:t>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 ή εφόσον τους ζητηθεί, από την αναθέτουσα αρχή σύμφωνα με την παράγραφο 2.2.9.2 Α.</w:t>
      </w:r>
      <w:r w:rsidR="00A817FC" w:rsidRPr="0049623E">
        <w:rPr>
          <w:bCs/>
          <w:lang w:val="el-GR" w:eastAsia="ar-SA"/>
        </w:rPr>
        <w:t xml:space="preserve"> </w:t>
      </w:r>
    </w:p>
    <w:p w14:paraId="01CA110F" w14:textId="3CB25AA6"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sidR="00EA772A">
        <w:rPr>
          <w:bCs/>
          <w:lang w:val="el-GR" w:eastAsia="ar-SA"/>
        </w:rPr>
        <w:fldChar w:fldCharType="begin"/>
      </w:r>
      <w:r>
        <w:rPr>
          <w:bCs/>
          <w:lang w:val="el-GR" w:eastAsia="ar-SA"/>
        </w:rPr>
        <w:instrText xml:space="preserve"> REF _Ref74505980 \r \h </w:instrText>
      </w:r>
      <w:r w:rsidR="00EA772A">
        <w:rPr>
          <w:bCs/>
          <w:lang w:val="el-GR" w:eastAsia="ar-SA"/>
        </w:rPr>
      </w:r>
      <w:r w:rsidR="00EA772A">
        <w:rPr>
          <w:bCs/>
          <w:lang w:val="el-GR" w:eastAsia="ar-SA"/>
        </w:rPr>
        <w:fldChar w:fldCharType="separate"/>
      </w:r>
      <w:r w:rsidR="002E0E10">
        <w:rPr>
          <w:bCs/>
          <w:lang w:val="el-GR" w:eastAsia="ar-SA"/>
        </w:rPr>
        <w:t>2.2.8</w:t>
      </w:r>
      <w:r w:rsidR="00EA772A">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EA772A">
        <w:rPr>
          <w:bCs/>
          <w:lang w:val="el-GR" w:eastAsia="ar-SA"/>
        </w:rPr>
        <w:fldChar w:fldCharType="begin"/>
      </w:r>
      <w:r>
        <w:rPr>
          <w:bCs/>
          <w:lang w:val="el-GR" w:eastAsia="ar-SA"/>
        </w:rPr>
        <w:instrText xml:space="preserve"> REF _Ref74505997 \r \h </w:instrText>
      </w:r>
      <w:r w:rsidR="00EA772A">
        <w:rPr>
          <w:bCs/>
          <w:lang w:val="el-GR" w:eastAsia="ar-SA"/>
        </w:rPr>
      </w:r>
      <w:r w:rsidR="00EA772A">
        <w:rPr>
          <w:bCs/>
          <w:lang w:val="el-GR" w:eastAsia="ar-SA"/>
        </w:rPr>
        <w:fldChar w:fldCharType="separate"/>
      </w:r>
      <w:r w:rsidR="002E0E10">
        <w:rPr>
          <w:bCs/>
          <w:lang w:val="el-GR" w:eastAsia="ar-SA"/>
        </w:rPr>
        <w:t>2.2.9.1</w:t>
      </w:r>
      <w:r w:rsidR="00EA772A">
        <w:rPr>
          <w:bCs/>
          <w:lang w:val="el-GR" w:eastAsia="ar-SA"/>
        </w:rPr>
        <w:fldChar w:fldCharType="end"/>
      </w:r>
      <w:r>
        <w:rPr>
          <w:bCs/>
          <w:lang w:val="el-GR" w:eastAsia="ar-SA"/>
        </w:rPr>
        <w:t xml:space="preserve"> </w:t>
      </w:r>
      <w:r w:rsidRPr="0049623E">
        <w:rPr>
          <w:bCs/>
          <w:lang w:val="el-GR" w:eastAsia="ar-SA"/>
        </w:rPr>
        <w:t xml:space="preserve">και </w:t>
      </w:r>
      <w:r w:rsidR="00EA772A">
        <w:rPr>
          <w:bCs/>
          <w:lang w:val="el-GR" w:eastAsia="ar-SA"/>
        </w:rPr>
        <w:fldChar w:fldCharType="begin"/>
      </w:r>
      <w:r>
        <w:rPr>
          <w:bCs/>
          <w:lang w:val="el-GR" w:eastAsia="ar-SA"/>
        </w:rPr>
        <w:instrText xml:space="preserve"> REF _Ref40957856 \r \h </w:instrText>
      </w:r>
      <w:r w:rsidR="00EA772A">
        <w:rPr>
          <w:bCs/>
          <w:lang w:val="el-GR" w:eastAsia="ar-SA"/>
        </w:rPr>
      </w:r>
      <w:r w:rsidR="00EA772A">
        <w:rPr>
          <w:bCs/>
          <w:lang w:val="el-GR" w:eastAsia="ar-SA"/>
        </w:rPr>
        <w:fldChar w:fldCharType="separate"/>
      </w:r>
      <w:r w:rsidR="002E0E10">
        <w:rPr>
          <w:bCs/>
          <w:lang w:val="el-GR" w:eastAsia="ar-SA"/>
        </w:rPr>
        <w:t>2.2.9.2</w:t>
      </w:r>
      <w:r w:rsidR="00EA772A">
        <w:rPr>
          <w:bCs/>
          <w:lang w:val="el-GR" w:eastAsia="ar-SA"/>
        </w:rPr>
        <w:fldChar w:fldCharType="end"/>
      </w:r>
      <w:r>
        <w:rPr>
          <w:bCs/>
          <w:lang w:val="el-GR" w:eastAsia="ar-SA"/>
        </w:rPr>
        <w:t xml:space="preserve"> </w:t>
      </w:r>
      <w:r w:rsidRPr="0049623E">
        <w:rPr>
          <w:bCs/>
          <w:lang w:val="el-GR" w:eastAsia="ar-SA"/>
        </w:rPr>
        <w:t xml:space="preserve">και κατά τη σύναψη της </w:t>
      </w:r>
      <w:r w:rsidRPr="00331728">
        <w:rPr>
          <w:bCs/>
          <w:lang w:val="el-GR" w:eastAsia="ar-SA"/>
        </w:rPr>
        <w:t xml:space="preserve">σύμβασης δια της υπεύθυνης δήλωσης, της περ. δ΄ της παρ. </w:t>
      </w:r>
      <w:r w:rsidRPr="005A35E0">
        <w:rPr>
          <w:bCs/>
          <w:lang w:val="el-GR" w:eastAsia="ar-SA"/>
        </w:rPr>
        <w:t>3 του άρθρο</w:t>
      </w:r>
      <w:r w:rsidR="00450234" w:rsidRPr="005A35E0">
        <w:rPr>
          <w:bCs/>
          <w:lang w:val="el-GR" w:eastAsia="ar-SA"/>
        </w:rPr>
        <w:t>υ</w:t>
      </w:r>
      <w:r w:rsidRPr="005A35E0">
        <w:rPr>
          <w:bCs/>
          <w:lang w:val="el-GR" w:eastAsia="ar-SA"/>
        </w:rPr>
        <w:t>,</w:t>
      </w:r>
      <w:r w:rsidRPr="00331728">
        <w:rPr>
          <w:bCs/>
          <w:lang w:val="el-GR" w:eastAsia="ar-SA"/>
        </w:rPr>
        <w:t xml:space="preserve"> ότι δεν συντρέχουν</w:t>
      </w:r>
      <w:r w:rsidRPr="0049623E">
        <w:rPr>
          <w:bCs/>
          <w:lang w:val="el-GR" w:eastAsia="ar-SA"/>
        </w:rPr>
        <w:t xml:space="preserve"> οι λόγοι αποκλεισμού </w:t>
      </w:r>
      <w:r w:rsidRPr="0049623E">
        <w:rPr>
          <w:lang w:val="el-GR" w:eastAsia="ar-SA"/>
        </w:rPr>
        <w:t xml:space="preserve">της παραγράφου </w:t>
      </w:r>
      <w:r w:rsidR="00EA772A">
        <w:rPr>
          <w:lang w:val="el-GR" w:eastAsia="ar-SA"/>
        </w:rPr>
        <w:fldChar w:fldCharType="begin"/>
      </w:r>
      <w:r>
        <w:rPr>
          <w:lang w:val="el-GR" w:eastAsia="ar-SA"/>
        </w:rPr>
        <w:instrText xml:space="preserve"> REF _Ref496541356 \r \h </w:instrText>
      </w:r>
      <w:r w:rsidR="00EA772A">
        <w:rPr>
          <w:lang w:val="el-GR" w:eastAsia="ar-SA"/>
        </w:rPr>
      </w:r>
      <w:r w:rsidR="00EA772A">
        <w:rPr>
          <w:lang w:val="el-GR" w:eastAsia="ar-SA"/>
        </w:rPr>
        <w:fldChar w:fldCharType="separate"/>
      </w:r>
      <w:r w:rsidR="002E0E10">
        <w:rPr>
          <w:lang w:val="el-GR" w:eastAsia="ar-SA"/>
        </w:rPr>
        <w:t>2.2.3</w:t>
      </w:r>
      <w:r w:rsidR="00EA772A">
        <w:rPr>
          <w:lang w:val="el-GR" w:eastAsia="ar-SA"/>
        </w:rPr>
        <w:fldChar w:fldCharType="end"/>
      </w:r>
      <w:r w:rsidRPr="0049623E">
        <w:rPr>
          <w:bCs/>
          <w:lang w:val="el-GR" w:eastAsia="ar-SA"/>
        </w:rPr>
        <w:t xml:space="preserve"> της παρούσας και ότι πληρούν τα σχετικά κριτήρια </w:t>
      </w:r>
      <w:r w:rsidRPr="00331728">
        <w:rPr>
          <w:bCs/>
          <w:lang w:val="el-GR" w:eastAsia="ar-SA"/>
        </w:rPr>
        <w:t>επιλογής κατά περίπτωση (</w:t>
      </w:r>
      <w:r w:rsidRPr="005A35E0">
        <w:rPr>
          <w:bCs/>
          <w:lang w:val="el-GR" w:eastAsia="ar-SA"/>
        </w:rPr>
        <w:t xml:space="preserve">παράγραφοι </w:t>
      </w:r>
      <w:r w:rsidR="00160492" w:rsidRPr="005A35E0">
        <w:rPr>
          <w:bCs/>
          <w:lang w:val="el-GR" w:eastAsia="ar-SA"/>
        </w:rPr>
        <w:t>2.2.4</w:t>
      </w:r>
      <w:r w:rsidR="00450234" w:rsidRPr="005A35E0">
        <w:rPr>
          <w:bCs/>
          <w:lang w:val="el-GR" w:eastAsia="ar-SA"/>
        </w:rPr>
        <w:t xml:space="preserve">, </w:t>
      </w:r>
      <w:r w:rsidR="00EA772A" w:rsidRPr="005A35E0">
        <w:rPr>
          <w:bCs/>
          <w:lang w:val="el-GR" w:eastAsia="ar-SA"/>
        </w:rPr>
        <w:fldChar w:fldCharType="begin"/>
      </w:r>
      <w:r w:rsidRPr="005A35E0">
        <w:rPr>
          <w:bCs/>
          <w:lang w:val="el-GR" w:eastAsia="ar-SA"/>
        </w:rPr>
        <w:instrText xml:space="preserve"> REF _Ref496541329 \r \h </w:instrText>
      </w:r>
      <w:r w:rsidR="00160492" w:rsidRPr="005A35E0">
        <w:rPr>
          <w:bCs/>
          <w:lang w:val="el-GR" w:eastAsia="ar-SA"/>
        </w:rPr>
        <w:instrText xml:space="preserve"> \* MERGEFORMAT </w:instrText>
      </w:r>
      <w:r w:rsidR="00EA772A" w:rsidRPr="005A35E0">
        <w:rPr>
          <w:bCs/>
          <w:lang w:val="el-GR" w:eastAsia="ar-SA"/>
        </w:rPr>
      </w:r>
      <w:r w:rsidR="00EA772A" w:rsidRPr="005A35E0">
        <w:rPr>
          <w:bCs/>
          <w:lang w:val="el-GR" w:eastAsia="ar-SA"/>
        </w:rPr>
        <w:fldChar w:fldCharType="separate"/>
      </w:r>
      <w:r w:rsidR="002E0E10">
        <w:rPr>
          <w:bCs/>
          <w:lang w:val="el-GR" w:eastAsia="ar-SA"/>
        </w:rPr>
        <w:t>2.2.6</w:t>
      </w:r>
      <w:r w:rsidR="00EA772A" w:rsidRPr="005A35E0">
        <w:rPr>
          <w:bCs/>
          <w:lang w:val="el-GR" w:eastAsia="ar-SA"/>
        </w:rPr>
        <w:fldChar w:fldCharType="end"/>
      </w:r>
      <w:r w:rsidR="00450234" w:rsidRPr="005A35E0">
        <w:rPr>
          <w:bCs/>
          <w:lang w:val="el-GR" w:eastAsia="ar-SA"/>
        </w:rPr>
        <w:t xml:space="preserve"> </w:t>
      </w:r>
      <w:r w:rsidRPr="005A35E0">
        <w:rPr>
          <w:bCs/>
          <w:lang w:val="el-GR" w:eastAsia="ar-SA"/>
        </w:rPr>
        <w:t>κα</w:t>
      </w:r>
      <w:r w:rsidRPr="00331728">
        <w:rPr>
          <w:bCs/>
          <w:lang w:val="el-GR" w:eastAsia="ar-SA"/>
        </w:rPr>
        <w:t>ι 2.2.6).</w:t>
      </w:r>
    </w:p>
    <w:p w14:paraId="3FFD2D7D" w14:textId="6DFF3A07"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EA772A">
        <w:rPr>
          <w:bCs/>
          <w:lang w:val="el-GR" w:eastAsia="ar-SA"/>
        </w:rPr>
        <w:fldChar w:fldCharType="begin"/>
      </w:r>
      <w:r>
        <w:rPr>
          <w:bCs/>
          <w:lang w:val="el-GR" w:eastAsia="ar-SA"/>
        </w:rPr>
        <w:instrText xml:space="preserve"> REF _Ref74505997 \r \h </w:instrText>
      </w:r>
      <w:r w:rsidR="00EA772A">
        <w:rPr>
          <w:bCs/>
          <w:lang w:val="el-GR" w:eastAsia="ar-SA"/>
        </w:rPr>
      </w:r>
      <w:r w:rsidR="00EA772A">
        <w:rPr>
          <w:bCs/>
          <w:lang w:val="el-GR" w:eastAsia="ar-SA"/>
        </w:rPr>
        <w:fldChar w:fldCharType="separate"/>
      </w:r>
      <w:r w:rsidR="002E0E10">
        <w:rPr>
          <w:bCs/>
          <w:lang w:val="el-GR" w:eastAsia="ar-SA"/>
        </w:rPr>
        <w:t>2.2.9.1</w:t>
      </w:r>
      <w:r w:rsidR="00EA772A">
        <w:rPr>
          <w:bCs/>
          <w:lang w:val="el-GR" w:eastAsia="ar-SA"/>
        </w:rPr>
        <w:fldChar w:fldCharType="end"/>
      </w:r>
      <w:r>
        <w:rPr>
          <w:bCs/>
          <w:lang w:val="el-GR" w:eastAsia="ar-SA"/>
        </w:rPr>
        <w:t xml:space="preserve"> </w:t>
      </w:r>
      <w:r w:rsidRPr="0049623E">
        <w:rPr>
          <w:bCs/>
          <w:lang w:val="el-GR" w:eastAsia="ar-SA"/>
        </w:rPr>
        <w:t xml:space="preserve">και </w:t>
      </w:r>
      <w:r w:rsidR="00EA772A">
        <w:rPr>
          <w:bCs/>
          <w:lang w:val="el-GR" w:eastAsia="ar-SA"/>
        </w:rPr>
        <w:fldChar w:fldCharType="begin"/>
      </w:r>
      <w:r>
        <w:rPr>
          <w:bCs/>
          <w:lang w:val="el-GR" w:eastAsia="ar-SA"/>
        </w:rPr>
        <w:instrText xml:space="preserve"> REF _Ref40957856 \r \h </w:instrText>
      </w:r>
      <w:r w:rsidR="00EA772A">
        <w:rPr>
          <w:bCs/>
          <w:lang w:val="el-GR" w:eastAsia="ar-SA"/>
        </w:rPr>
      </w:r>
      <w:r w:rsidR="00EA772A">
        <w:rPr>
          <w:bCs/>
          <w:lang w:val="el-GR" w:eastAsia="ar-SA"/>
        </w:rPr>
        <w:fldChar w:fldCharType="separate"/>
      </w:r>
      <w:r w:rsidR="002E0E10">
        <w:rPr>
          <w:bCs/>
          <w:lang w:val="el-GR" w:eastAsia="ar-SA"/>
        </w:rPr>
        <w:t>2.2.9.2</w:t>
      </w:r>
      <w:r w:rsidR="00EA772A">
        <w:rPr>
          <w:bCs/>
          <w:lang w:val="el-GR" w:eastAsia="ar-SA"/>
        </w:rPr>
        <w:fldChar w:fldCharType="end"/>
      </w:r>
      <w:r w:rsidRPr="0049623E">
        <w:rPr>
          <w:bCs/>
          <w:lang w:val="el-GR" w:eastAsia="ar-SA"/>
        </w:rPr>
        <w:t xml:space="preserve">, ότι δεν συντρέχουν οι λόγοι αποκλεισμού της παραγράφου </w:t>
      </w:r>
      <w:r w:rsidR="00EA772A">
        <w:rPr>
          <w:lang w:val="el-GR" w:eastAsia="ar-SA"/>
        </w:rPr>
        <w:fldChar w:fldCharType="begin"/>
      </w:r>
      <w:r>
        <w:rPr>
          <w:lang w:val="el-GR" w:eastAsia="ar-SA"/>
        </w:rPr>
        <w:instrText xml:space="preserve"> REF _Ref496541356 \r \h </w:instrText>
      </w:r>
      <w:r w:rsidR="00EA772A">
        <w:rPr>
          <w:lang w:val="el-GR" w:eastAsia="ar-SA"/>
        </w:rPr>
      </w:r>
      <w:r w:rsidR="00EA772A">
        <w:rPr>
          <w:lang w:val="el-GR" w:eastAsia="ar-SA"/>
        </w:rPr>
        <w:fldChar w:fldCharType="separate"/>
      </w:r>
      <w:r w:rsidR="002E0E10">
        <w:rPr>
          <w:lang w:val="el-GR" w:eastAsia="ar-SA"/>
        </w:rPr>
        <w:t>2.2.3</w:t>
      </w:r>
      <w:r w:rsidR="00EA772A">
        <w:rPr>
          <w:lang w:val="el-GR" w:eastAsia="ar-SA"/>
        </w:rPr>
        <w:fldChar w:fldCharType="end"/>
      </w:r>
      <w:r w:rsidR="00450234" w:rsidRPr="00450234">
        <w:rPr>
          <w:lang w:val="el-GR" w:eastAsia="ar-SA"/>
        </w:rPr>
        <w:t xml:space="preserve"> </w:t>
      </w:r>
      <w:r w:rsidRPr="0049623E">
        <w:rPr>
          <w:bCs/>
          <w:lang w:val="el-GR" w:eastAsia="ar-SA"/>
        </w:rPr>
        <w:t xml:space="preserve">της παρούσας. </w:t>
      </w:r>
    </w:p>
    <w:p w14:paraId="6EC6E15C" w14:textId="27FFDA69" w:rsidR="00E72FB5" w:rsidRPr="0049623E" w:rsidRDefault="00E67D4F" w:rsidP="00E72FB5">
      <w:pPr>
        <w:suppressAutoHyphens w:val="0"/>
        <w:spacing w:after="160" w:line="259" w:lineRule="auto"/>
        <w:rPr>
          <w:rFonts w:eastAsia="Calibri" w:cs="Times New Roman"/>
          <w:lang w:val="el-GR" w:eastAsia="en-US"/>
        </w:rPr>
      </w:pPr>
      <w:r w:rsidRPr="005E3DC9">
        <w:rPr>
          <w:rFonts w:eastAsia="Calibri" w:cs="Times New Roman"/>
          <w:lang w:val="el-GR" w:eastAsia="en-US"/>
        </w:rPr>
        <w:t>Αν μετά τη συμπλήρωση του ΕΕΕΣ και μέχρι την ημέρα της έγγραφης πρόσκλησης για τη σύναψη του συμφωνητικού  επέλθουν μεταβολές στις προϋποθέσεις, τις οποίες οι προσφέροντες είχαν δηλώσει  ότι πληρούν,  οι προσφέροντες οφείλουν να ενημερώσουν αμελλητί την αναθέτουσα αρχή</w:t>
      </w:r>
      <w:r w:rsidRPr="005E3DC9">
        <w:rPr>
          <w:rFonts w:eastAsia="Calibri"/>
          <w:lang w:val="el-GR" w:eastAsia="en-US"/>
        </w:rPr>
        <w:t>.</w:t>
      </w:r>
      <w:r w:rsidR="00E72FB5" w:rsidRPr="0049623E">
        <w:rPr>
          <w:rFonts w:eastAsia="Calibri" w:cs="Times New Roman"/>
          <w:lang w:val="el-GR" w:eastAsia="en-US"/>
        </w:rPr>
        <w:t xml:space="preserve"> </w:t>
      </w:r>
    </w:p>
    <w:p w14:paraId="5EC08C2B" w14:textId="77777777" w:rsidR="00A817FC" w:rsidRPr="00A334BA" w:rsidRDefault="00A817FC" w:rsidP="00821852">
      <w:pPr>
        <w:rPr>
          <w:lang w:val="el-GR"/>
        </w:rPr>
      </w:pPr>
    </w:p>
    <w:p w14:paraId="1BCE304E" w14:textId="77777777" w:rsidR="008338F0" w:rsidRPr="00FF489C" w:rsidRDefault="003355E7" w:rsidP="003A109E">
      <w:pPr>
        <w:pStyle w:val="4"/>
        <w:rPr>
          <w:lang w:val="el-GR"/>
        </w:rPr>
      </w:pPr>
      <w:bookmarkStart w:id="150" w:name="_Ref74505997"/>
      <w:bookmarkStart w:id="151" w:name="_Toc97194287"/>
      <w:bookmarkStart w:id="152" w:name="_Toc189047412"/>
      <w:r w:rsidRPr="00FF489C">
        <w:rPr>
          <w:lang w:val="el-GR"/>
        </w:rPr>
        <w:t>Προκαταρκτική απόδειξη κατά την υποβολή προσφορών</w:t>
      </w:r>
      <w:bookmarkEnd w:id="150"/>
      <w:bookmarkEnd w:id="151"/>
      <w:bookmarkEnd w:id="152"/>
      <w:r w:rsidRPr="00FF489C">
        <w:rPr>
          <w:lang w:val="el-GR"/>
        </w:rPr>
        <w:t xml:space="preserve"> </w:t>
      </w:r>
    </w:p>
    <w:p w14:paraId="501FDC47" w14:textId="17FBA547"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496541356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2E0E10" w:rsidRPr="002E0E10">
        <w:rPr>
          <w:lang w:val="el-GR"/>
        </w:rPr>
        <w:t>2.2.3</w:t>
      </w:r>
      <w:r w:rsidR="00385B17">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EA772A">
        <w:rPr>
          <w:lang w:val="el-GR"/>
        </w:rPr>
        <w:fldChar w:fldCharType="begin"/>
      </w:r>
      <w:r w:rsidR="007E61C0">
        <w:rPr>
          <w:lang w:val="el-GR"/>
        </w:rPr>
        <w:instrText xml:space="preserve"> REF _Ref74510337 \r \h </w:instrText>
      </w:r>
      <w:r w:rsidR="00EA772A">
        <w:rPr>
          <w:lang w:val="el-GR"/>
        </w:rPr>
      </w:r>
      <w:r w:rsidR="00EA772A">
        <w:rPr>
          <w:lang w:val="el-GR"/>
        </w:rPr>
        <w:fldChar w:fldCharType="separate"/>
      </w:r>
      <w:r w:rsidR="002E0E10">
        <w:rPr>
          <w:lang w:val="el-GR"/>
        </w:rPr>
        <w:t>2.2.4</w:t>
      </w:r>
      <w:r w:rsidR="00EA772A">
        <w:rPr>
          <w:lang w:val="el-GR"/>
        </w:rPr>
        <w:fldChar w:fldCharType="end"/>
      </w:r>
      <w:r w:rsidRPr="00603221">
        <w:rPr>
          <w:lang w:val="el-GR"/>
        </w:rPr>
        <w:t xml:space="preserve">,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496541309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2E0E10" w:rsidRPr="002E0E10">
        <w:rPr>
          <w:lang w:val="el-GR"/>
        </w:rPr>
        <w:t>2.2.5</w:t>
      </w:r>
      <w:r w:rsidR="00385B17">
        <w:fldChar w:fldCharType="end"/>
      </w:r>
      <w:r w:rsidRPr="00603221">
        <w:rPr>
          <w:lang w:val="el-GR"/>
        </w:rPr>
        <w:t xml:space="preserve">,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496541329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2E0E10" w:rsidRPr="002E0E10">
        <w:rPr>
          <w:lang w:val="el-GR"/>
        </w:rPr>
        <w:t>2.2.6</w:t>
      </w:r>
      <w:r w:rsidR="00385B17">
        <w:fldChar w:fldCharType="end"/>
      </w:r>
      <w:r w:rsidRPr="00603221">
        <w:rPr>
          <w:lang w:val="el-GR"/>
        </w:rPr>
        <w:t xml:space="preserve"> και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496541343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2E0E10" w:rsidRPr="002E0E10">
        <w:rPr>
          <w:lang w:val="el-GR"/>
        </w:rPr>
        <w:t>2.2.7</w:t>
      </w:r>
      <w:r w:rsidR="00385B17">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510086970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2E0E10" w:rsidRPr="00603221">
        <w:rPr>
          <w:lang w:val="el-GR"/>
        </w:rPr>
        <w:t>ΕΥΡΩΠΑΙΚΟ ΕΝΙΑΙΟ ΕΓΓΡΑΦΟ ΣΥΜΒΑΣΗΣ (ΕΕΕΣ)</w:t>
      </w:r>
      <w:r w:rsidR="00385B17">
        <w:fldChar w:fldCharType="end"/>
      </w:r>
      <w:r w:rsidR="00F64037">
        <w:rPr>
          <w:lang w:val="el-GR"/>
        </w:rPr>
        <w:t xml:space="preserve">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496624736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2E0E10" w:rsidRPr="00603221">
        <w:rPr>
          <w:color w:val="000099"/>
          <w:lang w:val="el-GR"/>
        </w:rPr>
        <w:t xml:space="preserve">ΠΑΡΑΡΤΗΜΑ ΙΙI – ΕΥΡΩΠΑΙΚΟ ΕΝΙΑΙΟ ΕΓΓΡΑΦΟ ΣΥΜΒΑΣΗΣ (ΕΕΕΣ) </w:t>
      </w:r>
      <w:r w:rsidR="00385B17">
        <w:fldChar w:fldCharType="end"/>
      </w:r>
      <w:r w:rsidRPr="00603221">
        <w:rPr>
          <w:i/>
          <w:color w:val="5B9BD5"/>
          <w:lang w:val="el-GR"/>
        </w:rPr>
        <w:t>,</w:t>
      </w:r>
      <w:r w:rsidRPr="00603221">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Pr>
          <w:rStyle w:val="WW-FootnoteReference10"/>
          <w:lang w:val="el-GR"/>
        </w:rPr>
        <w:footnoteReference w:id="2"/>
      </w:r>
      <w:r w:rsidR="00E67D4F">
        <w:rPr>
          <w:lang w:val="el-GR"/>
        </w:rPr>
        <w:t xml:space="preserve"> </w:t>
      </w:r>
      <w:r w:rsidR="00E67D4F" w:rsidRPr="005E3DC9">
        <w:rPr>
          <w:lang w:val="el-GR"/>
        </w:rPr>
        <w:t xml:space="preserve">και </w:t>
      </w:r>
      <w:r w:rsidR="00E67D4F" w:rsidRPr="005E3DC9">
        <w:rPr>
          <w:lang w:val="el-GR"/>
        </w:rPr>
        <w:lastRenderedPageBreak/>
        <w:t>λειτουργεί μόνο ως προκαταρκτική απόδειξη προς αντικατάσταση των πιστοποιητικών που εκδίδουν δημόσιες αρχές ή τρίτα μέρη</w:t>
      </w:r>
      <w:r w:rsidR="00F64037">
        <w:rPr>
          <w:lang w:val="el-GR"/>
        </w:rPr>
        <w:t>.</w:t>
      </w:r>
    </w:p>
    <w:p w14:paraId="7152759E" w14:textId="77777777" w:rsidR="00F64037" w:rsidRPr="00B739BB" w:rsidRDefault="00F64037" w:rsidP="00B739BB">
      <w:pPr>
        <w:rPr>
          <w:lang w:val="el-GR"/>
        </w:rPr>
      </w:pPr>
    </w:p>
    <w:p w14:paraId="037728D6"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0D6645BA" w14:textId="33AB582E"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 xml:space="preserve">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w:t>
      </w:r>
      <w:r w:rsidR="00E67D4F">
        <w:rPr>
          <w:bCs/>
          <w:iCs/>
          <w:lang w:val="el-GR"/>
        </w:rPr>
        <w:t>αυτό</w:t>
      </w:r>
      <w:r>
        <w:rPr>
          <w:bCs/>
          <w:iCs/>
          <w:lang w:val="el-GR"/>
        </w:rPr>
        <w:t>.</w:t>
      </w:r>
    </w:p>
    <w:p w14:paraId="278DBBF3"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37028C8"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00D9296C" w14:textId="4F62B5E0" w:rsidR="00F64037" w:rsidRPr="007A6693"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w:t>
      </w:r>
    </w:p>
    <w:p w14:paraId="2616C085" w14:textId="005D9B5E"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w:t>
      </w:r>
      <w:r w:rsidR="00E67D4F">
        <w:rPr>
          <w:rFonts w:eastAsia="Calibri" w:cs="Times New Roman"/>
          <w:lang w:val="el-GR" w:eastAsia="en-US"/>
        </w:rPr>
        <w:t xml:space="preserve"> στην</w:t>
      </w:r>
      <w:r w:rsidRPr="00032BAF">
        <w:rPr>
          <w:rFonts w:eastAsia="Calibri" w:cs="Times New Roman"/>
          <w:lang w:val="el-GR" w:eastAsia="en-US"/>
        </w:rPr>
        <w:t xml:space="preserve"> παρ</w:t>
      </w:r>
      <w:r w:rsidR="00E67D4F">
        <w:rPr>
          <w:rFonts w:eastAsia="Calibri" w:cs="Times New Roman"/>
          <w:lang w:val="el-GR" w:eastAsia="en-US"/>
        </w:rPr>
        <w:t>ά</w:t>
      </w:r>
      <w:r w:rsidRPr="00032BAF">
        <w:rPr>
          <w:rFonts w:eastAsia="Calibri" w:cs="Times New Roman"/>
          <w:lang w:val="el-GR" w:eastAsia="en-US"/>
        </w:rPr>
        <w:t>γρ</w:t>
      </w:r>
      <w:r w:rsidR="00E67D4F">
        <w:rPr>
          <w:rFonts w:eastAsia="Calibri" w:cs="Times New Roman"/>
          <w:lang w:val="el-GR" w:eastAsia="en-US"/>
        </w:rPr>
        <w:t>α</w:t>
      </w:r>
      <w:r w:rsidRPr="00032BAF">
        <w:rPr>
          <w:rFonts w:eastAsia="Calibri" w:cs="Times New Roman"/>
          <w:lang w:val="el-GR" w:eastAsia="en-US"/>
        </w:rPr>
        <w:t>φο 2.2.3 της παρούσης και ταυτόχρονα να επικαλεσθεί και τυχόν ληφθέντα μέτρα προς αποκατάσταση της αξιοπιστίας του.</w:t>
      </w:r>
    </w:p>
    <w:p w14:paraId="51E46F34" w14:textId="77777777"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3"/>
      </w:r>
      <w:r w:rsidRPr="00E14C02">
        <w:rPr>
          <w:rFonts w:eastAsia="Calibri" w:cs="Times New Roman"/>
          <w:lang w:val="el-GR" w:eastAsia="en-US"/>
        </w:rPr>
        <w:t>.</w:t>
      </w:r>
    </w:p>
    <w:p w14:paraId="438B0EC5" w14:textId="3CE747A5"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 xml:space="preserve">τις υποχρεώσεις του </w:t>
      </w:r>
      <w:r w:rsidR="00E67D4F">
        <w:rPr>
          <w:rFonts w:eastAsia="Calibri" w:cs="Times New Roman"/>
          <w:lang w:val="el-GR" w:eastAsia="en-US"/>
        </w:rPr>
        <w:t xml:space="preserve">σχετικά με την </w:t>
      </w:r>
      <w:r w:rsidRPr="00E14C02">
        <w:rPr>
          <w:rFonts w:eastAsia="Calibri" w:cs="Times New Roman"/>
          <w:lang w:val="el-GR" w:eastAsia="en-US"/>
        </w:rPr>
        <w:t>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7D47CF25" w14:textId="77777777" w:rsidR="00E67D4F" w:rsidRPr="005E3DC9" w:rsidRDefault="00E67D4F" w:rsidP="00E67D4F">
      <w:pPr>
        <w:suppressAutoHyphens w:val="0"/>
        <w:spacing w:after="0" w:line="259" w:lineRule="auto"/>
        <w:rPr>
          <w:rFonts w:eastAsia="Calibri" w:cs="Times New Roman"/>
          <w:lang w:val="el-GR" w:eastAsia="en-US"/>
        </w:rPr>
      </w:pPr>
      <w:r w:rsidRPr="005E3DC9">
        <w:rPr>
          <w:rFonts w:eastAsia="Calibri" w:cs="Times New Roman"/>
          <w:lang w:val="el-GR" w:eastAsia="en-US"/>
        </w:rPr>
        <w:t>Στην περίπτωση που ένας οικονομικός φορέας, δηλώνει ότι εμπίπτει σε μία από τις καταστάσεις της παρ. 2.2.3.1 και 2.2.3.4, εκτός από την περ. β’ αυτής,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p>
    <w:p w14:paraId="46E2CAC8" w14:textId="77777777" w:rsidR="00E67D4F" w:rsidRPr="005E3DC9" w:rsidRDefault="00E67D4F" w:rsidP="00E67D4F">
      <w:pPr>
        <w:suppressAutoHyphens w:val="0"/>
        <w:spacing w:after="0" w:line="259" w:lineRule="auto"/>
        <w:rPr>
          <w:rFonts w:eastAsia="Calibri" w:cs="Times New Roman"/>
          <w:lang w:val="el-GR" w:eastAsia="en-US"/>
        </w:rPr>
      </w:pPr>
    </w:p>
    <w:p w14:paraId="058A3CBE" w14:textId="77777777" w:rsidR="00E67D4F" w:rsidRPr="005E3DC9" w:rsidRDefault="00E67D4F" w:rsidP="00E67D4F">
      <w:pPr>
        <w:suppressAutoHyphens w:val="0"/>
        <w:spacing w:after="0" w:line="259" w:lineRule="auto"/>
        <w:rPr>
          <w:rFonts w:eastAsia="Calibri" w:cs="Times New Roman"/>
          <w:lang w:val="el-GR" w:eastAsia="en-US"/>
        </w:rPr>
      </w:pPr>
      <w:r w:rsidRPr="005E3DC9">
        <w:rPr>
          <w:rFonts w:eastAsia="Calibri" w:cs="Times New Roman"/>
          <w:lang w:val="el-GR" w:eastAsia="en-US"/>
        </w:rPr>
        <w:lastRenderedPageBreak/>
        <w:t xml:space="preserve">α. εάν τα μέτρα αυτοκάθαρσης, τα οποία έλαβε για τον συγκεκριμένο λόγο αποκλεισμού που έχει δηλώσει στο ΕΕΕΣ, έχουν ήδη κριθεί σε προγενέστερη διαδικασία στην οποία συμμετείχε, βάσει απόφασης που εκδόθηκε από την ίδια ή άλλη αναθέτουσα αρχή, κατόπιν γνωμοδότησης της Επιτροπής εξέτασης επανορθωτικών μέτρων. </w:t>
      </w:r>
    </w:p>
    <w:p w14:paraId="2348EF96" w14:textId="77777777" w:rsidR="00E67D4F" w:rsidRPr="005E3DC9" w:rsidRDefault="00E67D4F" w:rsidP="00E67D4F">
      <w:pPr>
        <w:suppressAutoHyphens w:val="0"/>
        <w:spacing w:after="0" w:line="259" w:lineRule="auto"/>
        <w:rPr>
          <w:rFonts w:eastAsia="Calibri" w:cs="Times New Roman"/>
          <w:lang w:val="el-GR" w:eastAsia="en-US"/>
        </w:rPr>
      </w:pPr>
    </w:p>
    <w:p w14:paraId="401C0790" w14:textId="77777777" w:rsidR="00E67D4F" w:rsidRPr="005E3DC9" w:rsidRDefault="00E67D4F" w:rsidP="00E67D4F">
      <w:pPr>
        <w:suppressAutoHyphens w:val="0"/>
        <w:spacing w:after="0" w:line="259" w:lineRule="auto"/>
        <w:rPr>
          <w:rFonts w:eastAsia="Calibri" w:cs="Times New Roman"/>
          <w:lang w:val="el-GR" w:eastAsia="en-US"/>
        </w:rPr>
      </w:pPr>
      <w:r w:rsidRPr="005E3DC9">
        <w:rPr>
          <w:rFonts w:eastAsia="Calibri" w:cs="Times New Roman"/>
          <w:lang w:val="el-GR" w:eastAsia="en-US"/>
        </w:rPr>
        <w:t xml:space="preserve">β. εάν τα μέτρα κρίθηκαν ως επαρκή ή μη επαρκή, επισυνάπτοντας την απόφαση της περ. α με βάση την οποία έχουν κριθεί τα συγκεκριμένα μέτρα αυτοκάθαρσης. Περαιτέρω,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 </w:t>
      </w:r>
    </w:p>
    <w:p w14:paraId="0E5AF063" w14:textId="77777777" w:rsidR="00E67D4F" w:rsidRPr="005E3DC9" w:rsidRDefault="00E67D4F" w:rsidP="00E67D4F">
      <w:pPr>
        <w:suppressAutoHyphens w:val="0"/>
        <w:spacing w:after="0" w:line="259" w:lineRule="auto"/>
        <w:rPr>
          <w:rFonts w:eastAsia="Calibri" w:cs="Times New Roman"/>
          <w:lang w:val="el-GR" w:eastAsia="en-US"/>
        </w:rPr>
      </w:pPr>
    </w:p>
    <w:p w14:paraId="51C4CDF8" w14:textId="77777777" w:rsidR="00E67D4F" w:rsidRPr="005E3DC9" w:rsidRDefault="00E67D4F" w:rsidP="00E67D4F">
      <w:pPr>
        <w:suppressAutoHyphens w:val="0"/>
        <w:spacing w:after="0" w:line="259" w:lineRule="auto"/>
        <w:rPr>
          <w:rFonts w:eastAsia="Calibri" w:cs="Times New Roman"/>
          <w:lang w:val="el-GR" w:eastAsia="en-US"/>
        </w:rPr>
      </w:pPr>
      <w:r w:rsidRPr="005E3DC9">
        <w:rPr>
          <w:rFonts w:eastAsia="Calibri" w:cs="Times New Roman"/>
          <w:lang w:val="el-GR" w:eastAsia="en-US"/>
        </w:rPr>
        <w:t>γ. στην περίπτωση που τα μέτρα έχουν κριθεί ως μη επαρκή, εάν έχει λάβει πρόσθετα μέτρα αυτοκάθαρσης μετά την ημερομηνία που εκδόθηκε η απόφαση της περ. α και σε περίπτωση που ισχύει το ανωτέρω να προβεί σε ανάλυσή τους, αναγράφοντας υποχρεωτικά και την ημερομηνία κατά την οποία αυτά ελήφθησαν.</w:t>
      </w:r>
    </w:p>
    <w:p w14:paraId="061E924B" w14:textId="77777777" w:rsidR="00E67D4F" w:rsidRPr="005E3DC9" w:rsidRDefault="00E67D4F" w:rsidP="00E67D4F">
      <w:pPr>
        <w:suppressAutoHyphens w:val="0"/>
        <w:spacing w:after="0" w:line="259" w:lineRule="auto"/>
        <w:rPr>
          <w:rFonts w:eastAsia="Calibri" w:cs="Times New Roman"/>
          <w:lang w:val="el-GR" w:eastAsia="en-US"/>
        </w:rPr>
      </w:pPr>
    </w:p>
    <w:p w14:paraId="48C27AE0" w14:textId="5DDEE9A3" w:rsidR="00F64037" w:rsidRDefault="00E67D4F" w:rsidP="00E67D4F">
      <w:pPr>
        <w:rPr>
          <w:lang w:val="el-GR"/>
        </w:rPr>
      </w:pPr>
      <w:r w:rsidRPr="005E3DC9">
        <w:rPr>
          <w:rFonts w:eastAsia="Calibri" w:cs="Times New Roman"/>
          <w:lang w:val="el-GR" w:eastAsia="en-US"/>
        </w:rPr>
        <w:t xml:space="preserve">Ειδικά στην περίπτωση που έχουν συμπεριληφθεί στα έγγραφα της σύμβασης δυνητικοί λόγοι αποκλεισμού, για τους οποίους δεν έχουν προβλεφθεί πεδία δήλωσης πληροφοριών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5E3DC9">
        <w:rPr>
          <w:lang w:val="el-GR"/>
        </w:rPr>
        <w:t>παρ. 9,</w:t>
      </w:r>
      <w:r w:rsidRPr="005E3DC9">
        <w:rPr>
          <w:rFonts w:eastAsia="Calibri" w:cs="Times New Roman"/>
          <w:lang w:val="el-GR" w:eastAsia="en-US"/>
        </w:rPr>
        <w:t xml:space="preserve"> του ά</w:t>
      </w:r>
      <w:r w:rsidRPr="005E3DC9">
        <w:rPr>
          <w:lang w:val="el-GR"/>
        </w:rPr>
        <w:t>ρθρου 79 του ν. 4412/2016.</w:t>
      </w:r>
    </w:p>
    <w:p w14:paraId="32827BBC" w14:textId="427DB4B5" w:rsidR="006D005B" w:rsidRPr="000649DF" w:rsidRDefault="006D005B" w:rsidP="006D005B">
      <w:pPr>
        <w:suppressAutoHyphens w:val="0"/>
        <w:spacing w:after="160" w:line="259" w:lineRule="auto"/>
        <w:rPr>
          <w:rFonts w:eastAsia="Calibri" w:cs="Times New Roman"/>
          <w:lang w:val="el-GR" w:eastAsia="en-US"/>
        </w:rPr>
      </w:pPr>
      <w:r w:rsidRPr="000649DF">
        <w:rPr>
          <w:rFonts w:eastAsia="Calibri" w:cs="Times New Roman"/>
          <w:lang w:val="el-GR" w:eastAsia="en-US"/>
        </w:rPr>
        <w:t xml:space="preserve">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που δύναται να υποβάλλεται μαζί με το ΕΕΕΣ. Το περιεχόμενο της  δήλωσης προβλέπεται στο </w:t>
      </w:r>
      <w:r>
        <w:rPr>
          <w:rFonts w:eastAsia="Calibri" w:cs="Times New Roman"/>
          <w:lang w:val="el-GR" w:eastAsia="en-US"/>
        </w:rPr>
        <w:fldChar w:fldCharType="begin"/>
      </w:r>
      <w:r>
        <w:rPr>
          <w:rFonts w:eastAsia="Calibri" w:cs="Times New Roman"/>
          <w:lang w:val="el-GR" w:eastAsia="en-US"/>
        </w:rPr>
        <w:instrText xml:space="preserve"> REF _Ref494118533 \h </w:instrText>
      </w:r>
      <w:r>
        <w:rPr>
          <w:rFonts w:eastAsia="Calibri" w:cs="Times New Roman"/>
          <w:lang w:val="el-GR" w:eastAsia="en-US"/>
        </w:rPr>
      </w:r>
      <w:r>
        <w:rPr>
          <w:rFonts w:eastAsia="Calibri" w:cs="Times New Roman"/>
          <w:lang w:val="el-GR" w:eastAsia="en-US"/>
        </w:rPr>
        <w:fldChar w:fldCharType="separate"/>
      </w:r>
      <w:r w:rsidR="002E0E10" w:rsidRPr="00603221">
        <w:rPr>
          <w:lang w:val="el-GR"/>
        </w:rPr>
        <w:t xml:space="preserve">ΠΑΡΑΡΤΗΜΑ </w:t>
      </w:r>
      <w:r w:rsidR="002E0E10" w:rsidRPr="00603221">
        <w:t>VI</w:t>
      </w:r>
      <w:r w:rsidR="002E0E10" w:rsidRPr="00603221">
        <w:rPr>
          <w:lang w:val="el-GR"/>
        </w:rPr>
        <w:t>Ι – Άλλες Δηλώσεις</w:t>
      </w:r>
      <w:r>
        <w:rPr>
          <w:rFonts w:eastAsia="Calibri" w:cs="Times New Roman"/>
          <w:lang w:val="el-GR" w:eastAsia="en-US"/>
        </w:rPr>
        <w:fldChar w:fldCharType="end"/>
      </w:r>
      <w:r>
        <w:rPr>
          <w:rFonts w:eastAsia="Calibri" w:cs="Times New Roman"/>
          <w:lang w:val="el-GR" w:eastAsia="en-US"/>
        </w:rPr>
        <w:t xml:space="preserve"> </w:t>
      </w:r>
      <w:r w:rsidRPr="000649DF">
        <w:rPr>
          <w:rFonts w:eastAsia="Calibri" w:cs="Times New Roman"/>
          <w:lang w:val="el-GR" w:eastAsia="en-US"/>
        </w:rPr>
        <w:t>της παρούσας.</w:t>
      </w:r>
    </w:p>
    <w:p w14:paraId="2BBC84DD" w14:textId="77777777" w:rsidR="006D005B" w:rsidRPr="00821852" w:rsidRDefault="006D005B" w:rsidP="00E67D4F">
      <w:pPr>
        <w:rPr>
          <w:iCs/>
          <w:color w:val="5B9BD5"/>
          <w:lang w:val="el-GR"/>
        </w:rPr>
      </w:pPr>
    </w:p>
    <w:p w14:paraId="67F0BF03" w14:textId="77777777" w:rsidR="00C0210C" w:rsidRPr="00FF489C" w:rsidRDefault="00C0210C" w:rsidP="00C0210C">
      <w:pPr>
        <w:pStyle w:val="4"/>
        <w:rPr>
          <w:lang w:val="el-GR"/>
        </w:rPr>
      </w:pPr>
      <w:bookmarkStart w:id="153" w:name="_Toc74566838"/>
      <w:bookmarkStart w:id="154" w:name="_Toc74566839"/>
      <w:bookmarkStart w:id="155" w:name="_Toc74566840"/>
      <w:bookmarkStart w:id="156" w:name="_Toc74566841"/>
      <w:bookmarkStart w:id="157" w:name="_Toc74566842"/>
      <w:bookmarkStart w:id="158" w:name="_Toc74566843"/>
      <w:bookmarkStart w:id="159" w:name="_Toc74566844"/>
      <w:bookmarkStart w:id="160" w:name="_Toc74566845"/>
      <w:bookmarkStart w:id="161" w:name="_Toc74566846"/>
      <w:bookmarkStart w:id="162" w:name="_Toc74566847"/>
      <w:bookmarkStart w:id="163" w:name="_Toc74566848"/>
      <w:bookmarkStart w:id="164" w:name="_Toc74566849"/>
      <w:bookmarkStart w:id="165" w:name="_Hlk35420523"/>
      <w:bookmarkStart w:id="166" w:name="_Ref40957856"/>
      <w:bookmarkStart w:id="167" w:name="_Toc97194288"/>
      <w:bookmarkStart w:id="168" w:name="_Toc189047413"/>
      <w:bookmarkEnd w:id="153"/>
      <w:bookmarkEnd w:id="154"/>
      <w:bookmarkEnd w:id="155"/>
      <w:bookmarkEnd w:id="156"/>
      <w:bookmarkEnd w:id="157"/>
      <w:bookmarkEnd w:id="158"/>
      <w:bookmarkEnd w:id="159"/>
      <w:bookmarkEnd w:id="160"/>
      <w:bookmarkEnd w:id="161"/>
      <w:bookmarkEnd w:id="162"/>
      <w:bookmarkEnd w:id="163"/>
      <w:bookmarkEnd w:id="164"/>
      <w:r w:rsidRPr="00FF489C">
        <w:rPr>
          <w:lang w:val="el-GR"/>
        </w:rPr>
        <w:t>Αποδεικτικά μέσα</w:t>
      </w:r>
      <w:r w:rsidRPr="00251D02">
        <w:rPr>
          <w:vertAlign w:val="superscript"/>
        </w:rPr>
        <w:footnoteReference w:id="4"/>
      </w:r>
      <w:bookmarkEnd w:id="165"/>
      <w:r w:rsidRPr="00FF489C">
        <w:rPr>
          <w:lang w:val="el-GR"/>
        </w:rPr>
        <w:t>- Δικαιολογητικά προσωρινού αναδόχου</w:t>
      </w:r>
      <w:bookmarkEnd w:id="166"/>
      <w:bookmarkEnd w:id="167"/>
      <w:bookmarkEnd w:id="168"/>
    </w:p>
    <w:p w14:paraId="19DCB58D" w14:textId="38716828"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EA772A">
        <w:rPr>
          <w:bCs/>
          <w:lang w:val="el-GR"/>
        </w:rPr>
        <w:fldChar w:fldCharType="begin"/>
      </w:r>
      <w:r w:rsidR="00B9111A">
        <w:rPr>
          <w:bCs/>
          <w:lang w:val="el-GR"/>
        </w:rPr>
        <w:instrText xml:space="preserve"> REF _Ref67613215 \r \h </w:instrText>
      </w:r>
      <w:r w:rsidR="00EA772A">
        <w:rPr>
          <w:bCs/>
          <w:lang w:val="el-GR"/>
        </w:rPr>
      </w:r>
      <w:r w:rsidR="00EA772A">
        <w:rPr>
          <w:bCs/>
          <w:lang w:val="el-GR"/>
        </w:rPr>
        <w:fldChar w:fldCharType="separate"/>
      </w:r>
      <w:r w:rsidR="002E0E10">
        <w:rPr>
          <w:bCs/>
          <w:lang w:val="el-GR"/>
        </w:rPr>
        <w:t>3.2</w:t>
      </w:r>
      <w:r w:rsidR="00EA772A">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bookmarkStart w:id="169" w:name="_Hlk164430658"/>
      <w:r w:rsidR="00E67D4F" w:rsidRPr="00E67D4F">
        <w:rPr>
          <w:bCs/>
          <w:lang w:val="el-GR"/>
        </w:rPr>
        <w:t xml:space="preserve"> </w:t>
      </w:r>
      <w:r w:rsidR="00E67D4F" w:rsidRPr="005E3DC9">
        <w:rPr>
          <w:bCs/>
          <w:lang w:val="el-GR"/>
        </w:rPr>
        <w:t xml:space="preserve">Οι οικονομικοί φορείς μεριμνούν να διαθέτουν δικαιολογητικά, τα οποία να καλύπτουν και τον χρόνο υποβολής της </w:t>
      </w:r>
      <w:bookmarkEnd w:id="169"/>
      <w:r w:rsidR="00E67D4F" w:rsidRPr="005E3DC9">
        <w:rPr>
          <w:lang w:val="el-GR"/>
        </w:rPr>
        <w:t>προσφοράς προκειμένου να τα υποβάλουν, εφόσον αναδειχθούν προσωρινοί ανάδοχοι</w:t>
      </w:r>
      <w:r w:rsidRPr="00603221">
        <w:rPr>
          <w:bCs/>
          <w:lang w:val="el-GR"/>
        </w:rPr>
        <w:t>.</w:t>
      </w:r>
    </w:p>
    <w:p w14:paraId="432DA56F"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49306A8A"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61741A74" w14:textId="5D9D07CA" w:rsidR="00B9111A" w:rsidRDefault="00B9111A" w:rsidP="00B9111A">
      <w:pPr>
        <w:rPr>
          <w:bCs/>
          <w:lang w:val="el-GR"/>
        </w:rPr>
      </w:pPr>
      <w:r>
        <w:rPr>
          <w:bCs/>
          <w:lang w:val="el-GR"/>
        </w:rPr>
        <w:lastRenderedPageBreak/>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sidR="00EA772A">
        <w:rPr>
          <w:bCs/>
          <w:lang w:val="el-GR"/>
        </w:rPr>
        <w:fldChar w:fldCharType="begin"/>
      </w:r>
      <w:r>
        <w:rPr>
          <w:bCs/>
          <w:lang w:val="el-GR"/>
        </w:rPr>
        <w:instrText xml:space="preserve"> REF _Ref67613215 \r \h </w:instrText>
      </w:r>
      <w:r w:rsidR="00EA772A">
        <w:rPr>
          <w:bCs/>
          <w:lang w:val="el-GR"/>
        </w:rPr>
      </w:r>
      <w:r w:rsidR="00EA772A">
        <w:rPr>
          <w:bCs/>
          <w:lang w:val="el-GR"/>
        </w:rPr>
        <w:fldChar w:fldCharType="separate"/>
      </w:r>
      <w:r w:rsidR="002E0E10">
        <w:rPr>
          <w:bCs/>
          <w:lang w:val="el-GR"/>
        </w:rPr>
        <w:t>3.2</w:t>
      </w:r>
      <w:r w:rsidR="00EA772A">
        <w:rPr>
          <w:bCs/>
          <w:lang w:val="el-GR"/>
        </w:rPr>
        <w:fldChar w:fldCharType="end"/>
      </w:r>
      <w:r w:rsidRPr="00B76605">
        <w:rPr>
          <w:bCs/>
          <w:lang w:val="el-GR"/>
        </w:rPr>
        <w:t xml:space="preserve"> της παρούσας.</w:t>
      </w:r>
    </w:p>
    <w:p w14:paraId="3E27CAAD" w14:textId="7A687BC3" w:rsidR="00B9111A" w:rsidRPr="00BB06B6" w:rsidRDefault="00E67D4F" w:rsidP="00B9111A">
      <w:pPr>
        <w:rPr>
          <w:b/>
          <w:bCs/>
          <w:lang w:val="el-GR"/>
        </w:rPr>
      </w:pPr>
      <w:r>
        <w:rPr>
          <w:lang w:val="el-GR"/>
        </w:rPr>
        <w:t>Τ</w:t>
      </w:r>
      <w:r w:rsidR="00B9111A">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17973654" w14:textId="094A8D50" w:rsidR="00B9111A"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sidR="00EA772A">
        <w:rPr>
          <w:lang w:val="el-GR"/>
        </w:rPr>
        <w:fldChar w:fldCharType="begin"/>
      </w:r>
      <w:r>
        <w:rPr>
          <w:lang w:val="el-GR"/>
        </w:rPr>
        <w:instrText xml:space="preserve"> REF _Ref496541356 \r \h </w:instrText>
      </w:r>
      <w:r w:rsidR="00EA772A">
        <w:rPr>
          <w:lang w:val="el-GR"/>
        </w:rPr>
      </w:r>
      <w:r w:rsidR="00EA772A">
        <w:rPr>
          <w:lang w:val="el-GR"/>
        </w:rPr>
        <w:fldChar w:fldCharType="separate"/>
      </w:r>
      <w:r w:rsidR="002E0E10">
        <w:rPr>
          <w:lang w:val="el-GR"/>
        </w:rPr>
        <w:t>2.2.3</w:t>
      </w:r>
      <w:r w:rsidR="00EA772A">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 xml:space="preserve">που αναφέρονται </w:t>
      </w:r>
      <w:r w:rsidR="00E67D4F">
        <w:rPr>
          <w:lang w:val="el-GR"/>
        </w:rPr>
        <w:t>κατωτέρω</w:t>
      </w:r>
      <w:r w:rsidR="00731B79">
        <w:rPr>
          <w:lang w:val="el-GR"/>
        </w:rPr>
        <w:t>.</w:t>
      </w:r>
    </w:p>
    <w:p w14:paraId="301C2743" w14:textId="431AFBC6" w:rsidR="00731B79" w:rsidRPr="00C229F3" w:rsidRDefault="00731B79" w:rsidP="00B9111A">
      <w:pPr>
        <w:rPr>
          <w:lang w:val="el-GR"/>
        </w:rPr>
      </w:pPr>
      <w:r w:rsidRPr="005E3DC9">
        <w:rPr>
          <w:lang w:val="el-GR"/>
        </w:rPr>
        <w:t>Τα εν λόγω πιστοποιητικά υποβάλλονται μαζί με τα υπόλοιπα αποδεικτικά μέσα της παραγράφου 3.2 της παρούσας, από τον προσωρινό ανάδοχο, μέσω του υποσυστήματος, στον φάκελο «δικαιολογητικά προσωρινού αναδόχου.</w:t>
      </w:r>
    </w:p>
    <w:p w14:paraId="1F0BE213" w14:textId="194C87D5" w:rsidR="00C27CEC" w:rsidRDefault="00C27CEC" w:rsidP="00C27CEC">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sidR="00EA772A">
        <w:rPr>
          <w:color w:val="000000"/>
          <w:lang w:val="el-GR"/>
        </w:rPr>
        <w:fldChar w:fldCharType="begin"/>
      </w:r>
      <w:r>
        <w:rPr>
          <w:color w:val="000000"/>
          <w:lang w:val="el-GR"/>
        </w:rPr>
        <w:instrText xml:space="preserve"> REF _Ref496540586 \r \h </w:instrText>
      </w:r>
      <w:r w:rsidR="00EA772A">
        <w:rPr>
          <w:color w:val="000000"/>
          <w:lang w:val="el-GR"/>
        </w:rPr>
      </w:r>
      <w:r w:rsidR="00EA772A">
        <w:rPr>
          <w:color w:val="000000"/>
          <w:lang w:val="el-GR"/>
        </w:rPr>
        <w:fldChar w:fldCharType="separate"/>
      </w:r>
      <w:r w:rsidR="002E0E10">
        <w:rPr>
          <w:color w:val="000000"/>
          <w:lang w:val="el-GR"/>
        </w:rPr>
        <w:t>2.2.3.3</w:t>
      </w:r>
      <w:r w:rsidR="00EA772A">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sidR="00EA772A">
        <w:rPr>
          <w:color w:val="000000"/>
          <w:lang w:val="el-GR"/>
        </w:rPr>
        <w:fldChar w:fldCharType="begin"/>
      </w:r>
      <w:r>
        <w:rPr>
          <w:color w:val="000000"/>
          <w:lang w:val="el-GR"/>
        </w:rPr>
        <w:instrText xml:space="preserve"> REF _Ref496540586 \r \h </w:instrText>
      </w:r>
      <w:r w:rsidR="00EA772A">
        <w:rPr>
          <w:color w:val="000000"/>
          <w:lang w:val="el-GR"/>
        </w:rPr>
      </w:r>
      <w:r w:rsidR="00EA772A">
        <w:rPr>
          <w:color w:val="000000"/>
          <w:lang w:val="el-GR"/>
        </w:rPr>
        <w:fldChar w:fldCharType="separate"/>
      </w:r>
      <w:r w:rsidR="002E0E10">
        <w:rPr>
          <w:color w:val="000000"/>
          <w:lang w:val="el-GR"/>
        </w:rPr>
        <w:t>2.2.3.3</w:t>
      </w:r>
      <w:r w:rsidR="00EA772A">
        <w:rPr>
          <w:color w:val="000000"/>
          <w:lang w:val="el-GR"/>
        </w:rPr>
        <w:fldChar w:fldCharType="end"/>
      </w:r>
      <w:r>
        <w:rPr>
          <w:color w:val="000000"/>
          <w:lang w:val="el-GR"/>
        </w:rPr>
        <w:t xml:space="preserve">. Οι επίσημες δηλώσεις καθίστανται διαθέσιμες μέσω του </w:t>
      </w:r>
      <w:proofErr w:type="spellStart"/>
      <w:r>
        <w:rPr>
          <w:color w:val="000000"/>
          <w:lang w:val="el-GR"/>
        </w:rPr>
        <w:t>επιγραμμικού</w:t>
      </w:r>
      <w:proofErr w:type="spellEnd"/>
      <w:r>
        <w:rPr>
          <w:color w:val="000000"/>
          <w:lang w:val="el-GR"/>
        </w:rPr>
        <w:t xml:space="preserve"> αποθετηρίου πιστοποιητικών (</w:t>
      </w:r>
      <w:r>
        <w:rPr>
          <w:color w:val="000000"/>
          <w:lang w:val="en-US"/>
        </w:rPr>
        <w:t>e</w:t>
      </w:r>
      <w:r>
        <w:rPr>
          <w:color w:val="000000"/>
          <w:lang w:val="el-GR"/>
        </w:rPr>
        <w:t>-</w:t>
      </w:r>
      <w:proofErr w:type="spellStart"/>
      <w:r>
        <w:rPr>
          <w:color w:val="000000"/>
          <w:lang w:val="en-US"/>
        </w:rPr>
        <w:t>Certis</w:t>
      </w:r>
      <w:proofErr w:type="spellEnd"/>
      <w:r>
        <w:rPr>
          <w:color w:val="000000"/>
          <w:lang w:val="el-GR"/>
        </w:rPr>
        <w:t>) του άρθρου 81 του ν. 4412/2016.</w:t>
      </w:r>
    </w:p>
    <w:p w14:paraId="25ECB72A" w14:textId="77777777" w:rsidR="00C27CEC" w:rsidRPr="00BD65F6" w:rsidRDefault="00C27CEC" w:rsidP="00C27CEC">
      <w:pPr>
        <w:rPr>
          <w:lang w:val="el-GR"/>
        </w:rPr>
      </w:pPr>
      <w:r>
        <w:rPr>
          <w:color w:val="000000"/>
          <w:lang w:val="el-GR"/>
        </w:rPr>
        <w:t>Ειδικότερα οι οικονομικοί φορείς προσκομίζουν:</w:t>
      </w:r>
    </w:p>
    <w:p w14:paraId="053B8BF2" w14:textId="32276ABF" w:rsidR="00C27CEC" w:rsidRDefault="00C27CEC" w:rsidP="00C27CEC">
      <w:pPr>
        <w:rPr>
          <w:color w:val="000000"/>
          <w:lang w:val="el-GR"/>
        </w:rPr>
      </w:pPr>
      <w:r>
        <w:rPr>
          <w:b/>
          <w:bCs/>
          <w:lang w:val="el-GR"/>
        </w:rPr>
        <w:t>α)</w:t>
      </w:r>
      <w:r>
        <w:rPr>
          <w:lang w:val="el-GR"/>
        </w:rPr>
        <w:t xml:space="preserve"> για την παράγραφο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74507429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2E0E10" w:rsidRPr="002E0E10">
        <w:rPr>
          <w:b/>
          <w:bCs/>
          <w:lang w:val="el-GR"/>
        </w:rPr>
        <w:t>2.2.3.1</w:t>
      </w:r>
      <w:r w:rsidR="00385B17">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έχει εκδοθεί έως τρεις (3) μήνες πριν από την υποβολή του. </w:t>
      </w:r>
    </w:p>
    <w:p w14:paraId="5874738B" w14:textId="2E6B131C"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74507429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2E0E10" w:rsidRPr="002E0E10">
        <w:rPr>
          <w:lang w:val="el-GR"/>
        </w:rPr>
        <w:t>2.2.3.1</w:t>
      </w:r>
      <w:r w:rsidR="00385B17">
        <w:fldChar w:fldCharType="end"/>
      </w:r>
      <w:r w:rsidRPr="00C27CEC">
        <w:rPr>
          <w:color w:val="000000"/>
          <w:lang w:val="el-GR"/>
        </w:rPr>
        <w:t>,</w:t>
      </w:r>
    </w:p>
    <w:p w14:paraId="068170EB" w14:textId="226A9F6C"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503518036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2E0E10" w:rsidRPr="002E0E10">
        <w:rPr>
          <w:b/>
          <w:bCs/>
          <w:color w:val="000000"/>
          <w:lang w:val="el-GR"/>
        </w:rPr>
        <w:t>2.2.3.2</w:t>
      </w:r>
      <w:r w:rsidR="00385B17">
        <w:fldChar w:fldCharType="end"/>
      </w:r>
      <w:r w:rsidRPr="00821852">
        <w:rPr>
          <w:b/>
          <w:bCs/>
          <w:color w:val="000000"/>
          <w:lang w:val="el-GR"/>
        </w:rPr>
        <w:t xml:space="preserve"> </w:t>
      </w:r>
      <w:r w:rsidRPr="005609B2">
        <w:rPr>
          <w:color w:val="000000"/>
          <w:lang w:val="el-GR"/>
        </w:rPr>
        <w:t xml:space="preserve">πιστοποιητικό που εκδίδεται από την αρμόδια αρχή του οικείου κράτους - μέλους ή χώρας, που είναι </w:t>
      </w:r>
      <w:r w:rsidR="00731B79">
        <w:rPr>
          <w:color w:val="000000"/>
          <w:lang w:val="el-GR"/>
        </w:rPr>
        <w:t>σε</w:t>
      </w:r>
      <w:r w:rsidRPr="005609B2">
        <w:rPr>
          <w:color w:val="000000"/>
          <w:lang w:val="el-GR"/>
        </w:rPr>
        <w:t xml:space="preserve"> ισχύ κατά το</w:t>
      </w:r>
      <w:r w:rsidR="00731B79">
        <w:rPr>
          <w:color w:val="000000"/>
          <w:lang w:val="el-GR"/>
        </w:rPr>
        <w:t>ν</w:t>
      </w:r>
      <w:r w:rsidRPr="005609B2">
        <w:rPr>
          <w:color w:val="000000"/>
          <w:lang w:val="el-GR"/>
        </w:rPr>
        <w:t xml:space="preserve"> χρόνο υποβολής του, άλλως, στην περίπτωση που δεν αναφέρεται σε αυτό χρόνος ισχύος, που έχει εκδοθεί έως τρεις (3) μήνες πριν από την υποβολή του</w:t>
      </w:r>
      <w:r w:rsidRPr="005609B2">
        <w:rPr>
          <w:rStyle w:val="0"/>
          <w:color w:val="000000"/>
          <w:lang w:val="el-GR"/>
        </w:rPr>
        <w:footnoteReference w:id="5"/>
      </w:r>
      <w:r w:rsidR="00160492">
        <w:rPr>
          <w:color w:val="000000"/>
          <w:lang w:val="el-GR"/>
        </w:rPr>
        <w:t>.</w:t>
      </w:r>
      <w:r w:rsidRPr="005609B2">
        <w:rPr>
          <w:color w:val="000000"/>
          <w:lang w:val="el-GR"/>
        </w:rPr>
        <w:t xml:space="preserve">  </w:t>
      </w:r>
    </w:p>
    <w:p w14:paraId="2ED59D8C"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5409C3D9" w14:textId="1E1DB3D7" w:rsidR="00B9111A" w:rsidRPr="00821852" w:rsidRDefault="00C27CEC" w:rsidP="00C27CEC">
      <w:pPr>
        <w:rPr>
          <w:b/>
          <w:lang w:val="el-GR"/>
        </w:rPr>
      </w:pPr>
      <w:proofErr w:type="spellStart"/>
      <w:r>
        <w:rPr>
          <w:b/>
          <w:bCs/>
          <w:color w:val="000000"/>
          <w:lang w:val="en-US"/>
        </w:rPr>
        <w:t>i</w:t>
      </w:r>
      <w:proofErr w:type="spellEnd"/>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503518036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2E0E10" w:rsidRPr="002E0E10">
        <w:rPr>
          <w:color w:val="000000"/>
          <w:lang w:val="el-GR"/>
        </w:rPr>
        <w:t>2.2.3.2</w:t>
      </w:r>
      <w:r w:rsidR="00385B17">
        <w:fldChar w:fldCharType="end"/>
      </w:r>
      <w:r w:rsidR="008E444E" w:rsidRPr="00821852">
        <w:rPr>
          <w:color w:val="000000"/>
          <w:lang w:val="el-GR"/>
        </w:rPr>
        <w:t xml:space="preserve"> </w:t>
      </w:r>
      <w:r>
        <w:rPr>
          <w:color w:val="000000"/>
          <w:lang w:val="el-GR"/>
        </w:rPr>
        <w:t xml:space="preserve">περίπτωση α’ αποδεικτικό ενημερότητας εκδιδόμενο από την </w:t>
      </w:r>
      <w:proofErr w:type="gramStart"/>
      <w:r>
        <w:rPr>
          <w:color w:val="000000"/>
          <w:lang w:val="el-GR"/>
        </w:rPr>
        <w:t>Α.Α.Δ.Ε..</w:t>
      </w:r>
      <w:proofErr w:type="gramEnd"/>
    </w:p>
    <w:p w14:paraId="15AB3A52" w14:textId="482D6901"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503518036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2E0E10" w:rsidRPr="002E0E10">
        <w:rPr>
          <w:b/>
          <w:bCs/>
          <w:color w:val="000000"/>
          <w:lang w:val="el-GR"/>
        </w:rPr>
        <w:t>2.2.3.2</w:t>
      </w:r>
      <w:r w:rsidR="00385B17">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64E91123" w14:textId="64A11D14" w:rsidR="008E444E" w:rsidRDefault="008E444E" w:rsidP="008E444E">
      <w:pPr>
        <w:rPr>
          <w:color w:val="000000"/>
          <w:lang w:val="el-GR"/>
        </w:rPr>
      </w:pPr>
      <w:r>
        <w:rPr>
          <w:b/>
          <w:bCs/>
          <w:color w:val="000000"/>
          <w:lang w:val="en-US"/>
        </w:rPr>
        <w:lastRenderedPageBreak/>
        <w:t>iii</w:t>
      </w:r>
      <w:r>
        <w:rPr>
          <w:b/>
          <w:bCs/>
          <w:color w:val="000000"/>
          <w:lang w:val="el-GR"/>
        </w:rPr>
        <w:t xml:space="preserve">) </w:t>
      </w:r>
      <w:r>
        <w:rPr>
          <w:color w:val="000000"/>
          <w:lang w:val="el-GR"/>
        </w:rPr>
        <w:t xml:space="preserve">Για την παράγραφο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503518036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2E0E10" w:rsidRPr="002E0E10">
        <w:rPr>
          <w:color w:val="000000"/>
          <w:lang w:val="el-GR"/>
        </w:rPr>
        <w:t>2.2.3.2</w:t>
      </w:r>
      <w:r w:rsidR="00385B17">
        <w:fldChar w:fldCharType="end"/>
      </w:r>
      <w:r w:rsidR="00614898" w:rsidRPr="00821852">
        <w:rPr>
          <w:color w:val="000000"/>
          <w:lang w:val="el-GR"/>
        </w:rPr>
        <w:t xml:space="preserve"> </w:t>
      </w:r>
      <w:r>
        <w:rPr>
          <w:color w:val="000000"/>
          <w:lang w:val="el-GR"/>
        </w:rPr>
        <w:t xml:space="preserve">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w:t>
      </w:r>
      <w:r w:rsidR="00BE3CA0">
        <w:rPr>
          <w:color w:val="000000"/>
          <w:lang w:val="el-GR"/>
        </w:rPr>
        <w:t xml:space="preserve">σχετικά με </w:t>
      </w:r>
      <w:r>
        <w:rPr>
          <w:color w:val="000000"/>
          <w:lang w:val="el-GR"/>
        </w:rPr>
        <w:t>την καταβολή φόρων ή εισφορών κοινωνικής ασφάλισης.</w:t>
      </w:r>
    </w:p>
    <w:p w14:paraId="5C435224" w14:textId="66FEFD48"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EA772A">
        <w:rPr>
          <w:color w:val="000000"/>
          <w:lang w:val="el-GR"/>
        </w:rPr>
        <w:fldChar w:fldCharType="begin"/>
      </w:r>
      <w:r w:rsidR="00614898">
        <w:rPr>
          <w:color w:val="000000"/>
          <w:lang w:val="el-GR"/>
        </w:rPr>
        <w:instrText xml:space="preserve"> REF _Ref496540586 \r \h </w:instrText>
      </w:r>
      <w:r w:rsidR="00EA772A">
        <w:rPr>
          <w:color w:val="000000"/>
          <w:lang w:val="el-GR"/>
        </w:rPr>
      </w:r>
      <w:r w:rsidR="00EA772A">
        <w:rPr>
          <w:color w:val="000000"/>
          <w:lang w:val="el-GR"/>
        </w:rPr>
        <w:fldChar w:fldCharType="separate"/>
      </w:r>
      <w:r w:rsidR="002E0E10">
        <w:rPr>
          <w:color w:val="000000"/>
          <w:lang w:val="el-GR"/>
        </w:rPr>
        <w:t>2.2.3.3</w:t>
      </w:r>
      <w:r w:rsidR="00EA772A">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w:t>
      </w:r>
      <w:r w:rsidR="00BE3CA0">
        <w:rPr>
          <w:color w:val="000000"/>
          <w:lang w:val="el-GR"/>
        </w:rPr>
        <w:t>το οποίο</w:t>
      </w:r>
      <w:r>
        <w:rPr>
          <w:color w:val="000000"/>
          <w:lang w:val="el-GR"/>
        </w:rPr>
        <w:t xml:space="preserve"> έχει εκδοθεί έως τρεις (3) μήνες πριν από την υποβολή του. </w:t>
      </w:r>
    </w:p>
    <w:p w14:paraId="1DB31489"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7A277CFF" w14:textId="77777777" w:rsidR="008E444E" w:rsidRDefault="008E444E" w:rsidP="008E444E">
      <w:pPr>
        <w:rPr>
          <w:b/>
          <w:lang w:val="el-GR"/>
        </w:rPr>
      </w:pPr>
      <w:bookmarkStart w:id="170" w:name="_Hlk69240569"/>
      <w:proofErr w:type="spellStart"/>
      <w:r>
        <w:rPr>
          <w:b/>
          <w:bCs/>
          <w:lang w:val="en-US"/>
        </w:rPr>
        <w:t>i</w:t>
      </w:r>
      <w:proofErr w:type="spellEnd"/>
      <w:r w:rsidRPr="00BD65F6">
        <w:rPr>
          <w:b/>
          <w:bCs/>
          <w:lang w:val="el-GR"/>
        </w:rPr>
        <w:t>)</w:t>
      </w:r>
      <w:r>
        <w:rPr>
          <w:bCs/>
          <w:lang w:val="el-GR"/>
        </w:rPr>
        <w:t xml:space="preserve"> Ενιαίο Πιστοποιητικό Δικαστικής Φερεγγυότητας</w:t>
      </w:r>
      <w:bookmarkEnd w:id="170"/>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57F32970"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26898F9F"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w:t>
      </w:r>
      <w:proofErr w:type="spellStart"/>
      <w:r>
        <w:rPr>
          <w:color w:val="000000"/>
          <w:lang w:val="el-GR"/>
        </w:rPr>
        <w:t>taxisnet</w:t>
      </w:r>
      <w:proofErr w:type="spellEnd"/>
      <w:r>
        <w:rPr>
          <w:color w:val="000000"/>
          <w:lang w:val="el-GR"/>
        </w:rPr>
        <w:t xml:space="preserve">, από την οποία να προκύπτει η </w:t>
      </w:r>
      <w:r>
        <w:rPr>
          <w:bCs/>
          <w:color w:val="000000"/>
          <w:lang w:val="el-GR"/>
        </w:rPr>
        <w:t>μη αναστολή της επιχειρηματικής δραστηριότητάς τους.</w:t>
      </w:r>
    </w:p>
    <w:p w14:paraId="065789C0" w14:textId="769E65E6" w:rsidR="008E444E" w:rsidRDefault="004A41D3" w:rsidP="008E444E">
      <w:pPr>
        <w:rPr>
          <w:b/>
          <w:color w:val="000000"/>
          <w:lang w:val="el-GR"/>
        </w:rPr>
      </w:pPr>
      <w:r>
        <w:rPr>
          <w:bCs/>
          <w:color w:val="000000"/>
          <w:lang w:val="el-GR"/>
        </w:rPr>
        <w:t>Για</w:t>
      </w:r>
      <w:r w:rsidR="008E444E">
        <w:rPr>
          <w:bCs/>
          <w:color w:val="000000"/>
          <w:lang w:val="el-GR"/>
        </w:rPr>
        <w:t xml:space="preserve"> τα σωματεία, το Ενιαίο Πιστοποιητικό Δικαστικής Φερεγγυότητας εκδίδεται από το αρμόδιο Πρωτοδικείο, </w:t>
      </w:r>
      <w:r>
        <w:rPr>
          <w:bCs/>
          <w:color w:val="000000"/>
          <w:lang w:val="el-GR"/>
        </w:rPr>
        <w:t>ενώ</w:t>
      </w:r>
      <w:r w:rsidR="008E444E">
        <w:rPr>
          <w:bCs/>
          <w:color w:val="000000"/>
          <w:lang w:val="el-GR"/>
        </w:rPr>
        <w:t xml:space="preserve"> για τους συνεταιρισμούς για το χρονικό διάστημα έως τις 31.12.2019 από το Ειρηνοδικείο και μετά την παραπάνω ημερομηνία από το Γ.Ε.Μ.Η.</w:t>
      </w:r>
    </w:p>
    <w:p w14:paraId="674C4D0F" w14:textId="5AB3395F"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sidR="00EA772A">
        <w:rPr>
          <w:color w:val="000000"/>
          <w:lang w:val="el-GR"/>
        </w:rPr>
        <w:fldChar w:fldCharType="begin"/>
      </w:r>
      <w:r>
        <w:rPr>
          <w:color w:val="000000"/>
          <w:lang w:val="el-GR"/>
        </w:rPr>
        <w:instrText xml:space="preserve"> REF _Ref496540586 \r \h </w:instrText>
      </w:r>
      <w:r w:rsidR="00EA772A">
        <w:rPr>
          <w:color w:val="000000"/>
          <w:lang w:val="el-GR"/>
        </w:rPr>
      </w:r>
      <w:r w:rsidR="00EA772A">
        <w:rPr>
          <w:color w:val="000000"/>
          <w:lang w:val="el-GR"/>
        </w:rPr>
        <w:fldChar w:fldCharType="separate"/>
      </w:r>
      <w:r w:rsidR="002E0E10">
        <w:rPr>
          <w:color w:val="000000"/>
          <w:lang w:val="el-GR"/>
        </w:rPr>
        <w:t>2.2.3.3</w:t>
      </w:r>
      <w:r w:rsidR="00EA772A">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75352F22" w14:textId="09DF37E7"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sidR="00EA772A">
        <w:rPr>
          <w:lang w:val="el-GR"/>
        </w:rPr>
        <w:fldChar w:fldCharType="begin"/>
      </w:r>
      <w:r>
        <w:rPr>
          <w:lang w:val="el-GR"/>
        </w:rPr>
        <w:instrText xml:space="preserve"> REF _Ref496540821 \r \h </w:instrText>
      </w:r>
      <w:r w:rsidR="00EA772A">
        <w:rPr>
          <w:lang w:val="el-GR"/>
        </w:rPr>
      </w:r>
      <w:r w:rsidR="00EA772A">
        <w:rPr>
          <w:lang w:val="el-GR"/>
        </w:rPr>
        <w:fldChar w:fldCharType="separate"/>
      </w:r>
      <w:r w:rsidR="002E0E10">
        <w:rPr>
          <w:lang w:val="el-GR"/>
        </w:rPr>
        <w:t>2.2.3.7</w:t>
      </w:r>
      <w:r w:rsidR="00EA772A">
        <w:rPr>
          <w:lang w:val="el-GR"/>
        </w:rPr>
        <w:fldChar w:fldCharType="end"/>
      </w:r>
      <w:r>
        <w:rPr>
          <w:lang w:val="el-GR"/>
        </w:rPr>
        <w:t xml:space="preserve"> υπεύθυνη δήλωση του προσφέροντος οικονομικού φορέα </w:t>
      </w:r>
      <w:r w:rsidRPr="00591B46">
        <w:rPr>
          <w:lang w:val="el-GR"/>
        </w:rPr>
        <w:t xml:space="preserve">περί μη επιβολής </w:t>
      </w:r>
      <w:r w:rsidR="004A41D3">
        <w:rPr>
          <w:lang w:val="el-GR"/>
        </w:rPr>
        <w:t>εις</w:t>
      </w:r>
      <w:r w:rsidRPr="00591B46">
        <w:rPr>
          <w:lang w:val="el-GR"/>
        </w:rPr>
        <w:t xml:space="preserve">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2DCDA538" w14:textId="1211612F" w:rsidR="006D005B" w:rsidRDefault="006D005B" w:rsidP="006D005B">
      <w:pPr>
        <w:rPr>
          <w:color w:val="000000"/>
          <w:lang w:val="el-GR"/>
        </w:rPr>
      </w:pPr>
      <w:proofErr w:type="spellStart"/>
      <w:r>
        <w:rPr>
          <w:b/>
          <w:bCs/>
          <w:color w:val="000000"/>
          <w:lang w:val="el-GR"/>
        </w:rPr>
        <w:t>στ</w:t>
      </w:r>
      <w:proofErr w:type="spellEnd"/>
      <w:r w:rsidRPr="00981F81">
        <w:rPr>
          <w:b/>
          <w:bCs/>
          <w:color w:val="000000"/>
          <w:lang w:val="el-GR"/>
        </w:rPr>
        <w:t>)</w:t>
      </w:r>
      <w:r w:rsidRPr="00981F81">
        <w:rPr>
          <w:bCs/>
          <w:color w:val="000000"/>
          <w:lang w:val="el-GR"/>
        </w:rPr>
        <w:t xml:space="preserve"> για την παράγραφο 2.2.3.</w:t>
      </w:r>
      <w:r>
        <w:rPr>
          <w:bCs/>
          <w:color w:val="000000"/>
          <w:lang w:val="el-GR"/>
        </w:rPr>
        <w:t>4</w:t>
      </w:r>
      <w:r w:rsidRPr="00981F81">
        <w:rPr>
          <w:bCs/>
          <w:color w:val="000000"/>
          <w:lang w:val="el-GR"/>
        </w:rPr>
        <w:t>α</w:t>
      </w:r>
      <w:r w:rsidRPr="00981F81">
        <w:rPr>
          <w:bCs/>
          <w:i/>
          <w:color w:val="000000"/>
          <w:lang w:val="el-GR"/>
        </w:rPr>
        <w:t xml:space="preserve">, </w:t>
      </w:r>
      <w:r w:rsidRPr="00981F81">
        <w:rPr>
          <w:bCs/>
          <w:color w:val="000000"/>
          <w:lang w:val="el-GR"/>
        </w:rPr>
        <w:t>υποβάλλεται από τον προσωρινό ανάδοχο, μαζί με τα υπόλοιπα δικαιολογητικά κατακύρωσης, υπεύθυνη δήλωση, στην οποία δηλώνεται ότι δεν συντρέχουν οι καταστάσεις ρωσικής εμπλοκής που περιγράφονται στην εν λόγω παράγραφο</w:t>
      </w:r>
      <w:r w:rsidRPr="00981F81">
        <w:rPr>
          <w:bCs/>
          <w:i/>
          <w:color w:val="000000"/>
          <w:lang w:val="el-GR"/>
        </w:rPr>
        <w:t xml:space="preserve"> (υπόδειγμα του περιεχομένου της υπεύθυνης δήλωσης περιλαμβάνεται στο Παράρτημα </w:t>
      </w:r>
      <w:r>
        <w:rPr>
          <w:bCs/>
          <w:i/>
          <w:color w:val="000000"/>
          <w:lang w:val="en-US"/>
        </w:rPr>
        <w:t>VI</w:t>
      </w:r>
      <w:r w:rsidRPr="00981F81">
        <w:rPr>
          <w:bCs/>
          <w:i/>
          <w:color w:val="000000"/>
          <w:lang w:val="el-GR"/>
        </w:rPr>
        <w:t>Ι της παρούσας Διακήρυξης</w:t>
      </w:r>
      <w:r w:rsidRPr="00981F81">
        <w:rPr>
          <w:bCs/>
          <w:color w:val="000000"/>
          <w:lang w:val="el-GR"/>
        </w:rPr>
        <w:t>). Η υπεύθυνη δήλωση υπογράφεται από τον νόμιμο εκπρόσωπο του οικονομικού φορέα, σύμφωνα με τα προβλεπόμενα στο άρθρο 79Α του ν. 4412/2016.</w:t>
      </w:r>
    </w:p>
    <w:p w14:paraId="100E3E65" w14:textId="77777777" w:rsidR="006D005B" w:rsidRDefault="006D005B" w:rsidP="00614898">
      <w:pPr>
        <w:tabs>
          <w:tab w:val="left" w:pos="1980"/>
        </w:tabs>
        <w:rPr>
          <w:color w:val="000000"/>
          <w:lang w:val="el-GR"/>
        </w:rPr>
      </w:pPr>
    </w:p>
    <w:p w14:paraId="145E20C4" w14:textId="77777777" w:rsidR="004D042A" w:rsidRPr="00DD1A4B" w:rsidRDefault="004D042A">
      <w:pPr>
        <w:rPr>
          <w:b/>
          <w:bCs/>
          <w:lang w:val="el-GR"/>
        </w:rPr>
      </w:pPr>
    </w:p>
    <w:p w14:paraId="7A1BCAF4" w14:textId="17158605"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EA772A">
        <w:rPr>
          <w:b/>
          <w:lang w:val="el-GR"/>
        </w:rPr>
        <w:fldChar w:fldCharType="begin"/>
      </w:r>
      <w:r w:rsidR="007E61C0">
        <w:rPr>
          <w:b/>
          <w:lang w:val="el-GR"/>
        </w:rPr>
        <w:instrText xml:space="preserve"> REF _Ref74510337 \r \h </w:instrText>
      </w:r>
      <w:r w:rsidR="00EA772A">
        <w:rPr>
          <w:b/>
          <w:lang w:val="el-GR"/>
        </w:rPr>
      </w:r>
      <w:r w:rsidR="00EA772A">
        <w:rPr>
          <w:b/>
          <w:lang w:val="el-GR"/>
        </w:rPr>
        <w:fldChar w:fldCharType="separate"/>
      </w:r>
      <w:r w:rsidR="002E0E10">
        <w:rPr>
          <w:b/>
          <w:lang w:val="el-GR"/>
        </w:rPr>
        <w:t>2.2.4</w:t>
      </w:r>
      <w:r w:rsidR="00EA772A">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71" w:name="_Hlk67663604"/>
      <w:r w:rsidR="00A61AA7" w:rsidRPr="00603221">
        <w:rPr>
          <w:b/>
          <w:lang w:val="el-GR"/>
        </w:rPr>
        <w:t xml:space="preserve">οι οικονομικοί φορείς </w:t>
      </w:r>
      <w:bookmarkEnd w:id="171"/>
      <w:r w:rsidR="00A61AA7" w:rsidRPr="00603221">
        <w:rPr>
          <w:b/>
          <w:lang w:val="el-GR"/>
        </w:rPr>
        <w:t>προσκομίζουν τα αναφερόμενα στον κατωτέρω πίνακα:</w:t>
      </w:r>
    </w:p>
    <w:p w14:paraId="1745E4FC" w14:textId="77777777" w:rsidR="008338F0" w:rsidRPr="00603221" w:rsidRDefault="008338F0">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333FCB" w14:paraId="08873601" w14:textId="77777777" w:rsidTr="009C5EA6">
        <w:trPr>
          <w:trHeight w:val="711"/>
        </w:trPr>
        <w:tc>
          <w:tcPr>
            <w:tcW w:w="675" w:type="dxa"/>
            <w:shd w:val="clear" w:color="auto" w:fill="D9D9D9"/>
          </w:tcPr>
          <w:p w14:paraId="6F6E5237"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7654EA6F" w14:textId="77777777" w:rsidR="00372DB8" w:rsidRDefault="00FF5678" w:rsidP="00915C7C">
            <w:pPr>
              <w:autoSpaceDE w:val="0"/>
              <w:autoSpaceDN w:val="0"/>
              <w:adjustRightInd w:val="0"/>
              <w:rPr>
                <w:b/>
                <w:bCs/>
                <w:lang w:val="el-GR"/>
              </w:rPr>
            </w:pPr>
            <w:r w:rsidRPr="00086782" w:rsidDel="00893E05">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r w:rsidR="00372DB8" w:rsidRPr="00086782" w:rsidDel="00893E05">
              <w:rPr>
                <w:b/>
                <w:bCs/>
                <w:lang w:val="el-GR"/>
              </w:rPr>
              <w:t>ήτοι</w:t>
            </w:r>
            <w:r w:rsidR="00372DB8" w:rsidRPr="003E44A9">
              <w:rPr>
                <w:b/>
                <w:bCs/>
                <w:lang w:val="el-GR"/>
              </w:rPr>
              <w:t xml:space="preserve"> στην παροχή </w:t>
            </w:r>
            <w:r w:rsidR="00372DB8">
              <w:rPr>
                <w:b/>
                <w:bCs/>
                <w:lang w:val="el-GR"/>
              </w:rPr>
              <w:t xml:space="preserve">υπηρεσιών </w:t>
            </w:r>
            <w:r w:rsidR="006116E4">
              <w:rPr>
                <w:b/>
                <w:bCs/>
                <w:lang w:val="el-GR"/>
              </w:rPr>
              <w:t>τεχνολογίας των πληροφοριών</w:t>
            </w:r>
            <w:r w:rsidR="00372DB8">
              <w:rPr>
                <w:b/>
                <w:bCs/>
                <w:lang w:val="el-GR"/>
              </w:rPr>
              <w:t>.</w:t>
            </w:r>
          </w:p>
          <w:p w14:paraId="32B2983D" w14:textId="77777777"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333FCB" w14:paraId="4230F301" w14:textId="77777777" w:rsidTr="009C5EA6">
        <w:trPr>
          <w:trHeight w:val="1480"/>
        </w:trPr>
        <w:tc>
          <w:tcPr>
            <w:tcW w:w="675" w:type="dxa"/>
          </w:tcPr>
          <w:p w14:paraId="462F6FAC" w14:textId="77777777" w:rsidR="00D56132" w:rsidRPr="00603221" w:rsidRDefault="00D56132" w:rsidP="009C5EA6">
            <w:pPr>
              <w:rPr>
                <w:lang w:val="el-GR"/>
              </w:rPr>
            </w:pPr>
            <w:r w:rsidRPr="00603221">
              <w:rPr>
                <w:lang w:val="el-GR"/>
              </w:rPr>
              <w:lastRenderedPageBreak/>
              <w:t>1.1</w:t>
            </w:r>
          </w:p>
        </w:tc>
        <w:tc>
          <w:tcPr>
            <w:tcW w:w="9180" w:type="dxa"/>
          </w:tcPr>
          <w:p w14:paraId="24DBF2E0"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2501499A" w14:textId="77777777" w:rsidR="00872F65" w:rsidRPr="00872F65" w:rsidRDefault="00872F65" w:rsidP="00872F65">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3D7164B3" w14:textId="77777777" w:rsidR="00D05C7B" w:rsidRPr="00603221" w:rsidRDefault="00D05C7B" w:rsidP="00282306">
            <w:pPr>
              <w:autoSpaceDE w:val="0"/>
              <w:autoSpaceDN w:val="0"/>
              <w:adjustRightInd w:val="0"/>
              <w:spacing w:after="0"/>
              <w:rPr>
                <w:lang w:val="el-GR" w:eastAsia="el-GR"/>
              </w:rPr>
            </w:pPr>
          </w:p>
        </w:tc>
      </w:tr>
    </w:tbl>
    <w:p w14:paraId="6AE74E3E" w14:textId="77777777" w:rsidR="0041248A" w:rsidRDefault="0041248A">
      <w:pPr>
        <w:rPr>
          <w:b/>
          <w:lang w:val="el-GR"/>
        </w:rPr>
      </w:pPr>
    </w:p>
    <w:p w14:paraId="46B19B68" w14:textId="77777777" w:rsidR="00282306" w:rsidRPr="0041248A" w:rsidRDefault="00282306" w:rsidP="00282306">
      <w:pPr>
        <w:rPr>
          <w:bCs/>
          <w:lang w:val="el-GR"/>
        </w:rPr>
      </w:pPr>
      <w:bookmarkStart w:id="172" w:name="_Hlk35424944"/>
      <w:r w:rsidRPr="0041248A">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72"/>
    <w:p w14:paraId="26A3BA6D" w14:textId="77777777" w:rsidR="00270326" w:rsidRPr="00603221" w:rsidRDefault="00270326">
      <w:pPr>
        <w:rPr>
          <w:lang w:val="el-GR"/>
        </w:rPr>
      </w:pPr>
    </w:p>
    <w:p w14:paraId="7233B2AC" w14:textId="6E25B1CB"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496541508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2E0E10" w:rsidRPr="002E0E10">
        <w:rPr>
          <w:b/>
          <w:lang w:val="el-GR"/>
        </w:rPr>
        <w:t>2.2.5</w:t>
      </w:r>
      <w:r w:rsidR="00385B17">
        <w:fldChar w:fldCharType="end"/>
      </w:r>
      <w:r w:rsidRPr="00603221">
        <w:rPr>
          <w:b/>
          <w:lang w:val="el-GR"/>
        </w:rPr>
        <w:t xml:space="preserve"> </w:t>
      </w:r>
      <w:bookmarkStart w:id="173"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333FCB" w14:paraId="69E9F955" w14:textId="77777777" w:rsidTr="009C5EA6">
        <w:trPr>
          <w:trHeight w:val="711"/>
        </w:trPr>
        <w:tc>
          <w:tcPr>
            <w:tcW w:w="675" w:type="dxa"/>
            <w:shd w:val="clear" w:color="auto" w:fill="D9D9D9"/>
          </w:tcPr>
          <w:bookmarkEnd w:id="173"/>
          <w:p w14:paraId="445A70D6"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cPr>
          <w:p w14:paraId="5CA7A16D" w14:textId="55754248" w:rsidR="00EC68AB" w:rsidRPr="00EC68AB" w:rsidRDefault="00FF5678" w:rsidP="00060F90">
            <w:pPr>
              <w:rPr>
                <w:color w:val="26282A"/>
                <w:lang w:val="el-GR" w:eastAsia="en-GB"/>
              </w:rPr>
            </w:pPr>
            <w:r w:rsidRPr="00D6202B">
              <w:rPr>
                <w:b/>
                <w:bCs/>
                <w:lang w:val="el-GR"/>
              </w:rPr>
              <w:t xml:space="preserve">Οι οικονομικοί φορείς που συμμετέχουν στη διαδικασία σύναψης της παρούσας </w:t>
            </w:r>
            <w:r w:rsidR="00453250" w:rsidRPr="00453250">
              <w:rPr>
                <w:b/>
                <w:bCs/>
                <w:lang w:val="el-GR"/>
              </w:rPr>
              <w:t>απαιτείται να έχουν</w:t>
            </w:r>
            <w:r w:rsidR="00453250" w:rsidRPr="00732739">
              <w:rPr>
                <w:lang w:val="el-GR"/>
              </w:rPr>
              <w:t xml:space="preserve"> μέσο γενικό ετήσιο κύκλο εργασιών των τριών τελευταίων διαχειριστικών χρήσεων (2022,</w:t>
            </w:r>
            <w:r w:rsidR="00160492">
              <w:rPr>
                <w:lang w:val="el-GR"/>
              </w:rPr>
              <w:t xml:space="preserve"> </w:t>
            </w:r>
            <w:r w:rsidR="00453250" w:rsidRPr="00732739">
              <w:rPr>
                <w:lang w:val="el-GR"/>
              </w:rPr>
              <w:t>2023,</w:t>
            </w:r>
            <w:r w:rsidR="00160492">
              <w:rPr>
                <w:lang w:val="el-GR"/>
              </w:rPr>
              <w:t xml:space="preserve"> </w:t>
            </w:r>
            <w:r w:rsidR="00453250" w:rsidRPr="00732739">
              <w:rPr>
                <w:lang w:val="el-GR"/>
              </w:rPr>
              <w:t xml:space="preserve">2024) ή για όσο διάστημα ασκούν την επιχειρηματική τους δράση εφόσον είναι μικρότερο των τριών ετών, τουλάχιστον ίσο </w:t>
            </w:r>
            <w:r w:rsidR="00DC05C7" w:rsidRPr="00EC68AB">
              <w:rPr>
                <w:color w:val="000000"/>
                <w:lang w:val="el-GR" w:eastAsia="en-GB"/>
              </w:rPr>
              <w:t xml:space="preserve">με </w:t>
            </w:r>
            <w:r w:rsidR="00DC05C7" w:rsidRPr="00821C17">
              <w:rPr>
                <w:color w:val="000000"/>
                <w:lang w:val="el-GR" w:eastAsia="en-GB"/>
              </w:rPr>
              <w:t xml:space="preserve">το </w:t>
            </w:r>
            <w:r w:rsidR="00DC05C7">
              <w:rPr>
                <w:color w:val="000000"/>
                <w:lang w:val="el-GR" w:eastAsia="en-GB"/>
              </w:rPr>
              <w:t>διπλάσιο</w:t>
            </w:r>
            <w:r w:rsidR="00DC05C7" w:rsidRPr="00821C17">
              <w:rPr>
                <w:color w:val="000000"/>
                <w:lang w:val="el-GR" w:eastAsia="en-GB"/>
              </w:rPr>
              <w:t xml:space="preserve"> (</w:t>
            </w:r>
            <w:r w:rsidR="00DC05C7">
              <w:rPr>
                <w:color w:val="000000"/>
                <w:lang w:val="el-GR" w:eastAsia="en-GB"/>
              </w:rPr>
              <w:t>20</w:t>
            </w:r>
            <w:r w:rsidR="00DC05C7" w:rsidRPr="00821C17">
              <w:rPr>
                <w:color w:val="000000"/>
                <w:lang w:val="el-GR" w:eastAsia="en-GB"/>
              </w:rPr>
              <w:t>0%)</w:t>
            </w:r>
            <w:r w:rsidR="00453250" w:rsidRPr="00732739">
              <w:rPr>
                <w:lang w:val="el-GR"/>
              </w:rPr>
              <w:t xml:space="preserve"> του προϋπολογισμού του υπό ανάθεση έργου μη συμπεριλαμβανομένου ΦΠΑ.</w:t>
            </w:r>
          </w:p>
          <w:p w14:paraId="25E8AAB7" w14:textId="77777777" w:rsidR="00D56132" w:rsidRPr="00603221" w:rsidRDefault="00EC68AB" w:rsidP="009C5EA6">
            <w:pPr>
              <w:autoSpaceDE w:val="0"/>
              <w:autoSpaceDN w:val="0"/>
              <w:adjustRightInd w:val="0"/>
              <w:rPr>
                <w:lang w:val="el-GR" w:eastAsia="el-GR"/>
              </w:rPr>
            </w:pPr>
            <w:r w:rsidRPr="00EC68AB">
              <w:rPr>
                <w:color w:val="000000"/>
                <w:lang w:val="el-GR" w:eastAsia="en-GB"/>
              </w:rPr>
              <w:t>Οι οικονομικοί φορείς οφείλουν να αποδείξουν το ανωτέρω κριτήριο ποιοτικής επιλογής υποβάλλοντας ένα ή περισσότερα από τα ακόλουθα δικαιολογητικά:</w:t>
            </w:r>
          </w:p>
        </w:tc>
      </w:tr>
      <w:tr w:rsidR="00D56132" w:rsidRPr="00333FCB" w14:paraId="2CD45983"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00F1D53"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6EE4E51F" w14:textId="615B080D" w:rsidR="00EC68AB" w:rsidRPr="00EC68AB" w:rsidRDefault="00EC68AB" w:rsidP="00EC68AB">
            <w:pPr>
              <w:suppressAutoHyphens w:val="0"/>
              <w:spacing w:before="100" w:beforeAutospacing="1" w:after="100" w:afterAutospacing="1"/>
              <w:ind w:left="142"/>
              <w:rPr>
                <w:color w:val="26282A"/>
                <w:lang w:val="el-GR" w:eastAsia="en-GB"/>
              </w:rPr>
            </w:pPr>
            <w:r w:rsidRPr="00EC68AB">
              <w:rPr>
                <w:color w:val="26282A"/>
                <w:lang w:val="el-GR" w:eastAsia="en-GB"/>
              </w:rPr>
              <w:t>-</w:t>
            </w:r>
            <w:r w:rsidRPr="00EC68AB">
              <w:rPr>
                <w:color w:val="26282A"/>
                <w:lang w:eastAsia="en-GB"/>
              </w:rPr>
              <w:t> </w:t>
            </w:r>
            <w:r w:rsidRPr="00EC68AB">
              <w:rPr>
                <w:color w:val="26282A"/>
                <w:lang w:val="el-GR" w:eastAsia="en-GB"/>
              </w:rPr>
              <w:t>Δημοσιευμένες χρηματοοικονομικές καταστάσεις ή αποσπάσματα δημοσιευμένων χρηματοοικονομικών καταστάσεων των τριών (3) τελευταίων διαχειριστικών χρήσεων (202</w:t>
            </w:r>
            <w:r w:rsidR="004A41D3">
              <w:rPr>
                <w:color w:val="26282A"/>
                <w:lang w:val="el-GR" w:eastAsia="en-GB"/>
              </w:rPr>
              <w:t>2</w:t>
            </w:r>
            <w:r w:rsidRPr="00EC68AB">
              <w:rPr>
                <w:color w:val="26282A"/>
                <w:lang w:val="el-GR" w:eastAsia="en-GB"/>
              </w:rPr>
              <w:t>,</w:t>
            </w:r>
            <w:r w:rsidR="00160492">
              <w:rPr>
                <w:color w:val="26282A"/>
                <w:lang w:val="el-GR" w:eastAsia="en-GB"/>
              </w:rPr>
              <w:t xml:space="preserve"> </w:t>
            </w:r>
            <w:r w:rsidRPr="00EC68AB">
              <w:rPr>
                <w:color w:val="26282A"/>
                <w:lang w:val="el-GR" w:eastAsia="en-GB"/>
              </w:rPr>
              <w:t>202</w:t>
            </w:r>
            <w:r w:rsidR="004A41D3">
              <w:rPr>
                <w:color w:val="26282A"/>
                <w:lang w:val="el-GR" w:eastAsia="en-GB"/>
              </w:rPr>
              <w:t>3</w:t>
            </w:r>
            <w:r w:rsidRPr="00EC68AB">
              <w:rPr>
                <w:color w:val="26282A"/>
                <w:lang w:val="el-GR" w:eastAsia="en-GB"/>
              </w:rPr>
              <w:t>,</w:t>
            </w:r>
            <w:r w:rsidR="00160492">
              <w:rPr>
                <w:color w:val="26282A"/>
                <w:lang w:val="el-GR" w:eastAsia="en-GB"/>
              </w:rPr>
              <w:t xml:space="preserve"> </w:t>
            </w:r>
            <w:r w:rsidRPr="00EC68AB">
              <w:rPr>
                <w:color w:val="26282A"/>
                <w:lang w:val="el-GR" w:eastAsia="en-GB"/>
              </w:rPr>
              <w:t>202</w:t>
            </w:r>
            <w:r w:rsidR="004A41D3">
              <w:rPr>
                <w:color w:val="26282A"/>
                <w:lang w:val="el-GR" w:eastAsia="en-GB"/>
              </w:rPr>
              <w:t>4</w:t>
            </w:r>
            <w:r w:rsidRPr="00EC68AB">
              <w:rPr>
                <w:color w:val="26282A"/>
                <w:lang w:val="el-GR" w:eastAsia="en-GB"/>
              </w:rPr>
              <w:t>) ή για όσο διάστημα ασκούν την επιχειρηματική τους δράση εφόσον είναι μικρότερο των τριών ετών.</w:t>
            </w:r>
          </w:p>
          <w:p w14:paraId="5E36CCA6" w14:textId="0082C334" w:rsidR="00EC68AB" w:rsidRPr="00EC68AB" w:rsidRDefault="00EC68AB" w:rsidP="00EC68AB">
            <w:pPr>
              <w:suppressAutoHyphens w:val="0"/>
              <w:spacing w:before="100" w:beforeAutospacing="1" w:after="100" w:afterAutospacing="1"/>
              <w:ind w:left="142"/>
              <w:rPr>
                <w:color w:val="26282A"/>
                <w:lang w:val="el-GR" w:eastAsia="en-GB"/>
              </w:rPr>
            </w:pPr>
            <w:r w:rsidRPr="00EC68AB">
              <w:rPr>
                <w:color w:val="26282A"/>
                <w:lang w:val="el-GR" w:eastAsia="en-GB"/>
              </w:rPr>
              <w:t>Στην περίπτωση που οι χρηματοοικονομικές καταστάσεις ή τα αποσπάσματα δημοσιευμένων χρηματοοικονομικών καταστάσεων του 202</w:t>
            </w:r>
            <w:r w:rsidR="004A41D3">
              <w:rPr>
                <w:color w:val="26282A"/>
                <w:lang w:val="el-GR" w:eastAsia="en-GB"/>
              </w:rPr>
              <w:t>4</w:t>
            </w:r>
            <w:r w:rsidRPr="00EC68AB">
              <w:rPr>
                <w:color w:val="26282A"/>
                <w:lang w:val="el-GR" w:eastAsia="en-GB"/>
              </w:rPr>
              <w:t xml:space="preserve"> δεν έχουν δημοσιευτεί υποβάλλεται το ισοζύγιο του μηνός Δεκεμβρίου 202</w:t>
            </w:r>
            <w:r w:rsidR="004A41D3">
              <w:rPr>
                <w:color w:val="26282A"/>
                <w:lang w:val="el-GR" w:eastAsia="en-GB"/>
              </w:rPr>
              <w:t>4</w:t>
            </w:r>
            <w:r w:rsidRPr="00EC68AB">
              <w:rPr>
                <w:color w:val="26282A"/>
                <w:lang w:val="el-GR" w:eastAsia="en-GB"/>
              </w:rPr>
              <w:t xml:space="preserve"> συνοδευόμενο από δήλωση του ν. 1599/86 όπου δηλώνεται το ύψος του ετήσιου κύκλου εργασιών για το εν λόγω έτος.</w:t>
            </w:r>
          </w:p>
          <w:p w14:paraId="7755D5D7" w14:textId="43507A43" w:rsidR="00EC68AB" w:rsidRPr="00EC68AB" w:rsidRDefault="00EC68AB" w:rsidP="00EC68AB">
            <w:pPr>
              <w:suppressAutoHyphens w:val="0"/>
              <w:spacing w:before="100" w:beforeAutospacing="1" w:after="100" w:afterAutospacing="1"/>
              <w:ind w:left="142"/>
              <w:rPr>
                <w:color w:val="26282A"/>
                <w:lang w:val="el-GR" w:eastAsia="en-GB"/>
              </w:rPr>
            </w:pPr>
            <w:r w:rsidRPr="00EC68AB">
              <w:rPr>
                <w:color w:val="26282A"/>
                <w:lang w:val="el-GR" w:eastAsia="en-GB"/>
              </w:rPr>
              <w:t>Εάν ο προσφέρων δεν υποχρεούται στην έκδοση ισολογισμού καταθέτει αντίγραφα των δηλώσεων Ε3 για τις τρεις τελευταίες χρήσεις (202</w:t>
            </w:r>
            <w:r w:rsidR="00453250">
              <w:rPr>
                <w:color w:val="26282A"/>
                <w:lang w:val="el-GR" w:eastAsia="en-GB"/>
              </w:rPr>
              <w:t>2</w:t>
            </w:r>
            <w:r w:rsidRPr="00EC68AB">
              <w:rPr>
                <w:color w:val="26282A"/>
                <w:lang w:val="el-GR" w:eastAsia="en-GB"/>
              </w:rPr>
              <w:t>,</w:t>
            </w:r>
            <w:r w:rsidR="00160492">
              <w:rPr>
                <w:color w:val="26282A"/>
                <w:lang w:val="el-GR" w:eastAsia="en-GB"/>
              </w:rPr>
              <w:t xml:space="preserve"> </w:t>
            </w:r>
            <w:r w:rsidRPr="00EC68AB">
              <w:rPr>
                <w:color w:val="26282A"/>
                <w:lang w:val="el-GR" w:eastAsia="en-GB"/>
              </w:rPr>
              <w:t>202</w:t>
            </w:r>
            <w:r w:rsidR="00453250">
              <w:rPr>
                <w:color w:val="26282A"/>
                <w:lang w:val="el-GR" w:eastAsia="en-GB"/>
              </w:rPr>
              <w:t>3</w:t>
            </w:r>
            <w:r w:rsidRPr="00EC68AB">
              <w:rPr>
                <w:color w:val="26282A"/>
                <w:lang w:val="el-GR" w:eastAsia="en-GB"/>
              </w:rPr>
              <w:t>,</w:t>
            </w:r>
            <w:r w:rsidR="00160492">
              <w:rPr>
                <w:color w:val="26282A"/>
                <w:lang w:val="el-GR" w:eastAsia="en-GB"/>
              </w:rPr>
              <w:t xml:space="preserve"> </w:t>
            </w:r>
            <w:r w:rsidRPr="00EC68AB">
              <w:rPr>
                <w:color w:val="26282A"/>
                <w:lang w:val="el-GR" w:eastAsia="en-GB"/>
              </w:rPr>
              <w:t>202</w:t>
            </w:r>
            <w:r w:rsidR="00453250">
              <w:rPr>
                <w:color w:val="26282A"/>
                <w:lang w:val="el-GR" w:eastAsia="en-GB"/>
              </w:rPr>
              <w:t>4</w:t>
            </w:r>
            <w:r w:rsidRPr="00EC68AB">
              <w:rPr>
                <w:color w:val="26282A"/>
                <w:lang w:val="el-GR" w:eastAsia="en-GB"/>
              </w:rPr>
              <w:t>).</w:t>
            </w:r>
          </w:p>
          <w:p w14:paraId="32F99BA2" w14:textId="2483BD1B" w:rsidR="00D56132" w:rsidRPr="00603221" w:rsidRDefault="00EC68AB" w:rsidP="00B76FE4">
            <w:pPr>
              <w:rPr>
                <w:b/>
                <w:lang w:val="el-GR" w:eastAsia="el-GR"/>
              </w:rPr>
            </w:pPr>
            <w:r w:rsidRPr="00EC68AB">
              <w:rPr>
                <w:color w:val="26282A"/>
                <w:lang w:val="el-GR" w:eastAsia="en-GB"/>
              </w:rPr>
              <w:t>-</w:t>
            </w:r>
            <w:r w:rsidRPr="00EC68AB">
              <w:rPr>
                <w:color w:val="26282A"/>
                <w:lang w:eastAsia="en-GB"/>
              </w:rPr>
              <w:t>   </w:t>
            </w:r>
            <w:r w:rsidRPr="00EC68AB">
              <w:rPr>
                <w:color w:val="26282A"/>
                <w:lang w:val="el-GR" w:eastAsia="en-GB"/>
              </w:rPr>
              <w:t xml:space="preserve">Υπεύθυνη δήλωση, όπου θα δηλώνεται ότι, </w:t>
            </w:r>
            <w:r w:rsidR="00B76FE4">
              <w:rPr>
                <w:color w:val="26282A"/>
                <w:lang w:val="el-GR" w:eastAsia="en-GB"/>
              </w:rPr>
              <w:t xml:space="preserve">ο </w:t>
            </w:r>
            <w:r w:rsidR="005A22D2" w:rsidRPr="005A22D2">
              <w:rPr>
                <w:color w:val="26282A"/>
                <w:lang w:val="el-GR" w:eastAsia="en-GB"/>
              </w:rPr>
              <w:t>μέσος γενικός ετήσιος κύκλος</w:t>
            </w:r>
            <w:r w:rsidRPr="00EC68AB">
              <w:rPr>
                <w:color w:val="26282A"/>
                <w:lang w:val="el-GR" w:eastAsia="en-GB"/>
              </w:rPr>
              <w:t xml:space="preserve"> εργασιών του προσφέροντος οικονομικού φορέα κατά τις τρεις (3) τελευταίες διαχειριστικές χρήσεις</w:t>
            </w:r>
            <w:r w:rsidRPr="00EC68AB">
              <w:rPr>
                <w:color w:val="26282A"/>
                <w:lang w:eastAsia="en-GB"/>
              </w:rPr>
              <w:t> </w:t>
            </w:r>
            <w:bookmarkStart w:id="174" w:name="m_7156982799556942414__Hlk120794400"/>
            <w:r w:rsidRPr="00EC68AB">
              <w:rPr>
                <w:color w:val="222222"/>
                <w:lang w:val="el-GR" w:eastAsia="en-GB"/>
              </w:rPr>
              <w:t>(202</w:t>
            </w:r>
            <w:r w:rsidR="00453250">
              <w:rPr>
                <w:color w:val="222222"/>
                <w:lang w:val="el-GR" w:eastAsia="en-GB"/>
              </w:rPr>
              <w:t>2</w:t>
            </w:r>
            <w:r w:rsidRPr="00EC68AB">
              <w:rPr>
                <w:color w:val="222222"/>
                <w:lang w:val="el-GR" w:eastAsia="en-GB"/>
              </w:rPr>
              <w:t>,</w:t>
            </w:r>
            <w:r w:rsidR="00160492">
              <w:rPr>
                <w:color w:val="222222"/>
                <w:lang w:val="el-GR" w:eastAsia="en-GB"/>
              </w:rPr>
              <w:t xml:space="preserve"> </w:t>
            </w:r>
            <w:r w:rsidRPr="00EC68AB">
              <w:rPr>
                <w:color w:val="222222"/>
                <w:lang w:val="el-GR" w:eastAsia="en-GB"/>
              </w:rPr>
              <w:t>202</w:t>
            </w:r>
            <w:r w:rsidR="00453250">
              <w:rPr>
                <w:color w:val="222222"/>
                <w:lang w:val="el-GR" w:eastAsia="en-GB"/>
              </w:rPr>
              <w:t>3</w:t>
            </w:r>
            <w:r w:rsidRPr="00EC68AB">
              <w:rPr>
                <w:color w:val="222222"/>
                <w:lang w:val="el-GR" w:eastAsia="en-GB"/>
              </w:rPr>
              <w:t>,</w:t>
            </w:r>
            <w:r w:rsidR="00160492">
              <w:rPr>
                <w:color w:val="222222"/>
                <w:lang w:val="el-GR" w:eastAsia="en-GB"/>
              </w:rPr>
              <w:t xml:space="preserve"> </w:t>
            </w:r>
            <w:r w:rsidRPr="00EC68AB">
              <w:rPr>
                <w:color w:val="222222"/>
                <w:lang w:val="el-GR" w:eastAsia="en-GB"/>
              </w:rPr>
              <w:t>202</w:t>
            </w:r>
            <w:r w:rsidR="00453250">
              <w:rPr>
                <w:color w:val="222222"/>
                <w:lang w:val="el-GR" w:eastAsia="en-GB"/>
              </w:rPr>
              <w:t>4</w:t>
            </w:r>
            <w:r w:rsidRPr="00EC68AB">
              <w:rPr>
                <w:color w:val="222222"/>
                <w:lang w:val="el-GR" w:eastAsia="en-GB"/>
              </w:rPr>
              <w:t>)</w:t>
            </w:r>
            <w:r w:rsidRPr="00EC68AB">
              <w:rPr>
                <w:color w:val="222222"/>
                <w:lang w:eastAsia="en-GB"/>
              </w:rPr>
              <w:t> </w:t>
            </w:r>
            <w:bookmarkEnd w:id="174"/>
            <w:r w:rsidRPr="00EC68AB">
              <w:rPr>
                <w:color w:val="26282A"/>
                <w:lang w:val="el-GR" w:eastAsia="en-GB"/>
              </w:rPr>
              <w:t xml:space="preserve">ή για όσο διάστημα ασκεί την επιχειρησιακή του δράση εφόσον αυτό είναι μικρότερο, είναι </w:t>
            </w:r>
            <w:r w:rsidR="00DC05C7" w:rsidRPr="00EC68AB">
              <w:rPr>
                <w:color w:val="000000"/>
                <w:lang w:val="el-GR" w:eastAsia="en-GB"/>
              </w:rPr>
              <w:t>τουλάχιστον ίσο</w:t>
            </w:r>
            <w:r w:rsidR="00DC05C7">
              <w:rPr>
                <w:color w:val="000000"/>
                <w:lang w:val="el-GR" w:eastAsia="en-GB"/>
              </w:rPr>
              <w:t>ς</w:t>
            </w:r>
            <w:r w:rsidR="00DC05C7" w:rsidRPr="00EC68AB">
              <w:rPr>
                <w:color w:val="000000"/>
                <w:lang w:val="el-GR" w:eastAsia="en-GB"/>
              </w:rPr>
              <w:t xml:space="preserve"> με </w:t>
            </w:r>
            <w:r w:rsidR="00DC05C7" w:rsidRPr="00821C17">
              <w:rPr>
                <w:color w:val="000000"/>
                <w:lang w:val="el-GR" w:eastAsia="en-GB"/>
              </w:rPr>
              <w:t xml:space="preserve">το </w:t>
            </w:r>
            <w:r w:rsidR="00DC05C7">
              <w:rPr>
                <w:color w:val="000000"/>
                <w:lang w:val="el-GR" w:eastAsia="en-GB"/>
              </w:rPr>
              <w:t>διπλάσιο</w:t>
            </w:r>
            <w:r w:rsidR="00DC05C7" w:rsidRPr="00821C17">
              <w:rPr>
                <w:color w:val="000000"/>
                <w:lang w:val="el-GR" w:eastAsia="en-GB"/>
              </w:rPr>
              <w:t xml:space="preserve"> (</w:t>
            </w:r>
            <w:r w:rsidR="00DC05C7">
              <w:rPr>
                <w:color w:val="000000"/>
                <w:lang w:val="el-GR" w:eastAsia="en-GB"/>
              </w:rPr>
              <w:t>20</w:t>
            </w:r>
            <w:r w:rsidR="00DC05C7" w:rsidRPr="00821C17">
              <w:rPr>
                <w:color w:val="000000"/>
                <w:lang w:val="el-GR" w:eastAsia="en-GB"/>
              </w:rPr>
              <w:t>0%)</w:t>
            </w:r>
            <w:r w:rsidRPr="00EC68AB">
              <w:rPr>
                <w:color w:val="26282A"/>
                <w:lang w:val="el-GR" w:eastAsia="en-GB"/>
              </w:rPr>
              <w:t xml:space="preserve"> του προϋπολογισμού του υπό ανάθεση έργου, μη συμπεριλαμβανομένου Φ.Π.Α.</w:t>
            </w:r>
          </w:p>
        </w:tc>
      </w:tr>
    </w:tbl>
    <w:p w14:paraId="697AD140" w14:textId="77777777" w:rsidR="00D56132" w:rsidRPr="00603221" w:rsidRDefault="00D56132">
      <w:pPr>
        <w:rPr>
          <w:b/>
          <w:lang w:val="el-GR"/>
        </w:rPr>
      </w:pPr>
    </w:p>
    <w:p w14:paraId="27BA7C36" w14:textId="4607C319"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496541556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2E0E10" w:rsidRPr="002E0E10">
        <w:rPr>
          <w:b/>
          <w:lang w:val="el-GR"/>
        </w:rPr>
        <w:t>2.2.6</w:t>
      </w:r>
      <w:r w:rsidR="00385B17">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333FCB" w14:paraId="6A4892F6" w14:textId="77777777" w:rsidTr="00641C65">
        <w:trPr>
          <w:trHeight w:val="758"/>
        </w:trPr>
        <w:tc>
          <w:tcPr>
            <w:tcW w:w="675" w:type="dxa"/>
            <w:shd w:val="clear" w:color="auto" w:fill="D9D9D9"/>
          </w:tcPr>
          <w:p w14:paraId="383BF60A" w14:textId="77777777" w:rsidR="007340CA" w:rsidRPr="00603221" w:rsidRDefault="00C40FB9" w:rsidP="009C5EA6">
            <w:pPr>
              <w:rPr>
                <w:b/>
                <w:lang w:val="el-GR"/>
              </w:rPr>
            </w:pPr>
            <w:r w:rsidRPr="00603221">
              <w:rPr>
                <w:b/>
                <w:lang w:val="el-GR"/>
              </w:rPr>
              <w:t>3</w:t>
            </w:r>
          </w:p>
        </w:tc>
        <w:tc>
          <w:tcPr>
            <w:tcW w:w="9180" w:type="dxa"/>
            <w:shd w:val="clear" w:color="auto" w:fill="D9D9D9"/>
          </w:tcPr>
          <w:p w14:paraId="6F5AAFFA" w14:textId="1C66106F"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251D02">
              <w:rPr>
                <w:rFonts w:cs="Tahoma"/>
                <w:b/>
                <w:sz w:val="22"/>
                <w:szCs w:val="22"/>
              </w:rPr>
              <w:t xml:space="preserve"> </w:t>
            </w:r>
            <w:r w:rsidR="00EA772A">
              <w:rPr>
                <w:rFonts w:cs="Tahoma"/>
                <w:b/>
                <w:sz w:val="22"/>
                <w:szCs w:val="22"/>
              </w:rPr>
              <w:fldChar w:fldCharType="begin"/>
            </w:r>
            <w:r w:rsidR="002A37B5">
              <w:rPr>
                <w:rFonts w:cs="Tahoma"/>
                <w:b/>
                <w:sz w:val="22"/>
                <w:szCs w:val="22"/>
              </w:rPr>
              <w:instrText xml:space="preserve"> REF _Ref40965350 \r \h </w:instrText>
            </w:r>
            <w:r w:rsidR="00EA772A">
              <w:rPr>
                <w:rFonts w:cs="Tahoma"/>
                <w:b/>
                <w:sz w:val="22"/>
                <w:szCs w:val="22"/>
              </w:rPr>
            </w:r>
            <w:r w:rsidR="00EA772A">
              <w:rPr>
                <w:rFonts w:cs="Tahoma"/>
                <w:b/>
                <w:sz w:val="22"/>
                <w:szCs w:val="22"/>
              </w:rPr>
              <w:fldChar w:fldCharType="separate"/>
            </w:r>
            <w:r w:rsidR="002E0E10">
              <w:rPr>
                <w:rFonts w:cs="Tahoma"/>
                <w:b/>
                <w:sz w:val="22"/>
                <w:szCs w:val="22"/>
              </w:rPr>
              <w:t>2.2.6.1</w:t>
            </w:r>
            <w:r w:rsidR="00EA772A">
              <w:rPr>
                <w:rFonts w:cs="Tahoma"/>
                <w:b/>
                <w:sz w:val="22"/>
                <w:szCs w:val="22"/>
              </w:rPr>
              <w:fldChar w:fldCharType="end"/>
            </w:r>
            <w:r w:rsidR="002A37B5">
              <w:rPr>
                <w:rFonts w:cs="Tahoma"/>
                <w:b/>
                <w:sz w:val="22"/>
                <w:szCs w:val="22"/>
              </w:rPr>
              <w:t>.</w:t>
            </w:r>
            <w:r w:rsidRPr="00603221">
              <w:rPr>
                <w:rFonts w:cs="Tahoma"/>
                <w:b/>
                <w:sz w:val="22"/>
                <w:szCs w:val="22"/>
              </w:rPr>
              <w:t xml:space="preserve"> </w:t>
            </w:r>
          </w:p>
          <w:p w14:paraId="051DFB91"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333FCB" w14:paraId="39178C9B" w14:textId="77777777" w:rsidTr="009C5EA6">
        <w:tc>
          <w:tcPr>
            <w:tcW w:w="675" w:type="dxa"/>
          </w:tcPr>
          <w:p w14:paraId="7D3AC46D" w14:textId="77777777" w:rsidR="007340CA" w:rsidRPr="00603221" w:rsidRDefault="00C40FB9" w:rsidP="009C5EA6">
            <w:r w:rsidRPr="00603221">
              <w:rPr>
                <w:lang w:val="el-GR"/>
              </w:rPr>
              <w:t>3</w:t>
            </w:r>
            <w:r w:rsidR="007340CA" w:rsidRPr="00603221">
              <w:t>.1</w:t>
            </w:r>
          </w:p>
        </w:tc>
        <w:tc>
          <w:tcPr>
            <w:tcW w:w="9180" w:type="dxa"/>
          </w:tcPr>
          <w:p w14:paraId="528E7A5D" w14:textId="77777777"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επιτυχώς </w:t>
            </w:r>
            <w:r w:rsidR="002A37B5" w:rsidRPr="00FF5678">
              <w:rPr>
                <w:rFonts w:cs="Tahoma"/>
                <w:sz w:val="22"/>
                <w:szCs w:val="22"/>
              </w:rPr>
              <w:t xml:space="preserve">ή </w:t>
            </w:r>
            <w:r w:rsidR="00FF5678">
              <w:rPr>
                <w:rFonts w:cs="Tahoma"/>
                <w:sz w:val="22"/>
                <w:szCs w:val="22"/>
              </w:rPr>
              <w:t xml:space="preserve">παρέχει υπηρεσίες σε συνεχιζόμενα έργα </w:t>
            </w:r>
            <w:r w:rsidRPr="00603221">
              <w:rPr>
                <w:rFonts w:cs="Tahoma"/>
                <w:sz w:val="22"/>
                <w:szCs w:val="22"/>
              </w:rPr>
              <w:t xml:space="preserve">ο οικονομικός φορέας </w:t>
            </w:r>
            <w:r w:rsidRPr="00FF5678">
              <w:rPr>
                <w:rFonts w:cs="Tahoma"/>
                <w:sz w:val="22"/>
                <w:szCs w:val="22"/>
              </w:rPr>
              <w:t>κατά τα τρία (3)</w:t>
            </w:r>
            <w:r w:rsidRPr="00603221">
              <w:rPr>
                <w:rFonts w:cs="Tahoma"/>
                <w:sz w:val="22"/>
                <w:szCs w:val="22"/>
              </w:rPr>
              <w:t xml:space="preserve">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333FCB" w14:paraId="67FEA05B" w14:textId="77777777" w:rsidTr="009C5EA6">
              <w:tc>
                <w:tcPr>
                  <w:tcW w:w="171" w:type="pct"/>
                  <w:shd w:val="clear" w:color="auto" w:fill="D9D9D9"/>
                </w:tcPr>
                <w:p w14:paraId="3EF929DC"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77C7C239"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4572F4BA"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66234C53"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7333F44D"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2B301A3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6F6BA87E"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102BE02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7E435E6E"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798AA47C"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56D51312"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47497447"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 xml:space="preserve">(τύπος &amp; </w:t>
                  </w:r>
                  <w:proofErr w:type="spellStart"/>
                  <w:r w:rsidRPr="00641C65">
                    <w:rPr>
                      <w:sz w:val="20"/>
                      <w:szCs w:val="20"/>
                      <w:lang w:val="el-GR"/>
                    </w:rPr>
                    <w:t>ημ</w:t>
                  </w:r>
                  <w:proofErr w:type="spellEnd"/>
                  <w:r w:rsidRPr="00641C65">
                    <w:rPr>
                      <w:sz w:val="20"/>
                      <w:szCs w:val="20"/>
                      <w:lang w:val="el-GR"/>
                    </w:rPr>
                    <w:t>/</w:t>
                  </w:r>
                  <w:proofErr w:type="spellStart"/>
                  <w:r w:rsidRPr="00641C65">
                    <w:rPr>
                      <w:sz w:val="20"/>
                      <w:szCs w:val="20"/>
                      <w:lang w:val="el-GR"/>
                    </w:rPr>
                    <w:t>νία</w:t>
                  </w:r>
                  <w:proofErr w:type="spellEnd"/>
                  <w:r w:rsidRPr="00641C65">
                    <w:rPr>
                      <w:sz w:val="20"/>
                      <w:szCs w:val="20"/>
                      <w:lang w:val="el-GR"/>
                    </w:rPr>
                    <w:t>)</w:t>
                  </w:r>
                </w:p>
              </w:tc>
            </w:tr>
            <w:tr w:rsidR="007340CA" w:rsidRPr="00333FCB" w14:paraId="0148DCB3" w14:textId="77777777" w:rsidTr="009C5EA6">
              <w:tc>
                <w:tcPr>
                  <w:tcW w:w="171" w:type="pct"/>
                </w:tcPr>
                <w:p w14:paraId="2E5AB7B9" w14:textId="77777777" w:rsidR="007340CA" w:rsidRPr="00603221" w:rsidRDefault="007340CA" w:rsidP="009C5EA6">
                  <w:pPr>
                    <w:tabs>
                      <w:tab w:val="left" w:pos="-2268"/>
                    </w:tabs>
                    <w:spacing w:line="276" w:lineRule="auto"/>
                    <w:rPr>
                      <w:b/>
                      <w:lang w:val="el-GR"/>
                    </w:rPr>
                  </w:pPr>
                </w:p>
              </w:tc>
              <w:tc>
                <w:tcPr>
                  <w:tcW w:w="547" w:type="pct"/>
                </w:tcPr>
                <w:p w14:paraId="694706ED" w14:textId="77777777" w:rsidR="007340CA" w:rsidRPr="00603221" w:rsidRDefault="007340CA" w:rsidP="009C5EA6">
                  <w:pPr>
                    <w:tabs>
                      <w:tab w:val="left" w:pos="-2268"/>
                    </w:tabs>
                    <w:spacing w:line="276" w:lineRule="auto"/>
                    <w:ind w:left="-108"/>
                    <w:rPr>
                      <w:b/>
                      <w:lang w:val="el-GR"/>
                    </w:rPr>
                  </w:pPr>
                </w:p>
              </w:tc>
              <w:tc>
                <w:tcPr>
                  <w:tcW w:w="640" w:type="pct"/>
                </w:tcPr>
                <w:p w14:paraId="64E1A051" w14:textId="77777777" w:rsidR="007340CA" w:rsidRPr="00603221" w:rsidRDefault="007340CA" w:rsidP="009C5EA6">
                  <w:pPr>
                    <w:tabs>
                      <w:tab w:val="left" w:pos="-2268"/>
                    </w:tabs>
                    <w:spacing w:line="276" w:lineRule="auto"/>
                    <w:ind w:left="-108"/>
                    <w:rPr>
                      <w:b/>
                      <w:lang w:val="el-GR"/>
                    </w:rPr>
                  </w:pPr>
                </w:p>
              </w:tc>
              <w:tc>
                <w:tcPr>
                  <w:tcW w:w="645" w:type="pct"/>
                </w:tcPr>
                <w:p w14:paraId="3ED024AF" w14:textId="77777777" w:rsidR="007340CA" w:rsidRPr="00603221" w:rsidRDefault="007340CA" w:rsidP="009C5EA6">
                  <w:pPr>
                    <w:tabs>
                      <w:tab w:val="left" w:pos="-2268"/>
                    </w:tabs>
                    <w:spacing w:line="276" w:lineRule="auto"/>
                    <w:ind w:left="-108"/>
                    <w:rPr>
                      <w:b/>
                      <w:lang w:val="el-GR"/>
                    </w:rPr>
                  </w:pPr>
                </w:p>
              </w:tc>
              <w:tc>
                <w:tcPr>
                  <w:tcW w:w="607" w:type="pct"/>
                </w:tcPr>
                <w:p w14:paraId="521C1E92" w14:textId="77777777" w:rsidR="007340CA" w:rsidRPr="00603221" w:rsidRDefault="007340CA" w:rsidP="009C5EA6">
                  <w:pPr>
                    <w:tabs>
                      <w:tab w:val="left" w:pos="-2268"/>
                    </w:tabs>
                    <w:spacing w:line="276" w:lineRule="auto"/>
                    <w:ind w:left="72"/>
                    <w:rPr>
                      <w:b/>
                      <w:lang w:val="el-GR"/>
                    </w:rPr>
                  </w:pPr>
                </w:p>
              </w:tc>
              <w:tc>
                <w:tcPr>
                  <w:tcW w:w="763" w:type="pct"/>
                </w:tcPr>
                <w:p w14:paraId="1BCDAE71" w14:textId="77777777" w:rsidR="007340CA" w:rsidRPr="00603221" w:rsidRDefault="007340CA" w:rsidP="009C5EA6">
                  <w:pPr>
                    <w:tabs>
                      <w:tab w:val="left" w:pos="-2268"/>
                    </w:tabs>
                    <w:spacing w:line="276" w:lineRule="auto"/>
                    <w:rPr>
                      <w:b/>
                      <w:lang w:val="el-GR"/>
                    </w:rPr>
                  </w:pPr>
                </w:p>
              </w:tc>
              <w:tc>
                <w:tcPr>
                  <w:tcW w:w="845" w:type="pct"/>
                </w:tcPr>
                <w:p w14:paraId="3CA9F201" w14:textId="77777777" w:rsidR="007340CA" w:rsidRPr="00603221" w:rsidRDefault="007340CA" w:rsidP="009C5EA6">
                  <w:pPr>
                    <w:tabs>
                      <w:tab w:val="left" w:pos="-2268"/>
                    </w:tabs>
                    <w:spacing w:line="276" w:lineRule="auto"/>
                    <w:rPr>
                      <w:b/>
                      <w:lang w:val="el-GR"/>
                    </w:rPr>
                  </w:pPr>
                </w:p>
              </w:tc>
              <w:tc>
                <w:tcPr>
                  <w:tcW w:w="781" w:type="pct"/>
                </w:tcPr>
                <w:p w14:paraId="5EB5D8BE" w14:textId="77777777" w:rsidR="007340CA" w:rsidRPr="00603221" w:rsidRDefault="007340CA" w:rsidP="009C5EA6">
                  <w:pPr>
                    <w:tabs>
                      <w:tab w:val="left" w:pos="-2268"/>
                    </w:tabs>
                    <w:spacing w:line="276" w:lineRule="auto"/>
                    <w:rPr>
                      <w:b/>
                      <w:lang w:val="el-GR"/>
                    </w:rPr>
                  </w:pPr>
                </w:p>
              </w:tc>
            </w:tr>
          </w:tbl>
          <w:p w14:paraId="6347732D" w14:textId="77777777" w:rsidR="007340CA" w:rsidRPr="00603221" w:rsidRDefault="007340CA" w:rsidP="009C5EA6">
            <w:pPr>
              <w:pStyle w:val="Tabletext"/>
              <w:spacing w:line="276" w:lineRule="auto"/>
              <w:jc w:val="both"/>
              <w:rPr>
                <w:rFonts w:cs="Tahoma"/>
                <w:sz w:val="22"/>
                <w:szCs w:val="22"/>
              </w:rPr>
            </w:pPr>
          </w:p>
          <w:p w14:paraId="471A6F5F" w14:textId="77777777" w:rsidR="007340CA" w:rsidRPr="00603221" w:rsidRDefault="007340CA" w:rsidP="009C5EA6">
            <w:pPr>
              <w:spacing w:line="276" w:lineRule="auto"/>
            </w:pPr>
            <w:r w:rsidRPr="00603221">
              <w:t>όπ</w:t>
            </w:r>
            <w:proofErr w:type="spellStart"/>
            <w:r w:rsidRPr="00603221">
              <w:t>ου</w:t>
            </w:r>
            <w:proofErr w:type="spellEnd"/>
            <w:r w:rsidRPr="00603221">
              <w:t xml:space="preserve"> </w:t>
            </w:r>
            <w:r w:rsidRPr="00603221">
              <w:rPr>
                <w:b/>
              </w:rPr>
              <w:t>«ΣΤΟΙΧΕΙΟ ΤΕΚΜΗΡΙΩΣΗΣ»</w:t>
            </w:r>
            <w:r w:rsidRPr="00603221">
              <w:t xml:space="preserve">: </w:t>
            </w:r>
          </w:p>
          <w:p w14:paraId="5C2F75A3" w14:textId="77777777" w:rsidR="007340CA" w:rsidRPr="00603221" w:rsidRDefault="007340CA">
            <w:pPr>
              <w:numPr>
                <w:ilvl w:val="0"/>
                <w:numId w:val="9"/>
              </w:numPr>
              <w:suppressAutoHyphens w:val="0"/>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23C0DE29" w14:textId="6B68A2B9" w:rsidR="007340CA" w:rsidRPr="00FF5678" w:rsidRDefault="00983DE9">
            <w:pPr>
              <w:numPr>
                <w:ilvl w:val="0"/>
                <w:numId w:val="9"/>
              </w:numPr>
              <w:suppressAutoHyphens w:val="0"/>
              <w:ind w:left="419" w:hanging="357"/>
              <w:rPr>
                <w:lang w:val="el-GR"/>
              </w:rPr>
            </w:pPr>
            <w:r w:rsidRPr="005E3DC9">
              <w:rPr>
                <w:lang w:val="el-GR"/>
              </w:rPr>
              <w:t>Εάν ο Πελάτης είναι ιδιώτης, ως στοιχείο τεκμηρίωσης υποβάλλεται βεβαίωση καλής εκτέλεσης του Ιδιώτη όπως εκπροσωπείται από το Νόμιμο Εκπρόσωπο. Εφόσον δεν είναι δυνατή η προσκόμιση της βεβαίωσης καλής εκτέλεσης του Ιδιώτη,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p>
        </w:tc>
      </w:tr>
      <w:tr w:rsidR="00135A3A" w:rsidRPr="00333FCB" w14:paraId="7F1A8B83" w14:textId="77777777" w:rsidTr="009C5EA6">
        <w:tc>
          <w:tcPr>
            <w:tcW w:w="675" w:type="dxa"/>
            <w:shd w:val="clear" w:color="auto" w:fill="D9D9D9"/>
          </w:tcPr>
          <w:p w14:paraId="5779FB9C" w14:textId="77777777" w:rsidR="00135A3A" w:rsidRPr="00603221" w:rsidRDefault="00135A3A" w:rsidP="00135A3A">
            <w:pPr>
              <w:rPr>
                <w:b/>
              </w:rPr>
            </w:pPr>
            <w:r w:rsidRPr="00603221">
              <w:rPr>
                <w:b/>
                <w:lang w:val="el-GR"/>
              </w:rPr>
              <w:t>4</w:t>
            </w:r>
            <w:r w:rsidRPr="00603221">
              <w:rPr>
                <w:b/>
              </w:rPr>
              <w:t>.</w:t>
            </w:r>
          </w:p>
        </w:tc>
        <w:tc>
          <w:tcPr>
            <w:tcW w:w="9180" w:type="dxa"/>
            <w:shd w:val="clear" w:color="auto" w:fill="D9D9D9"/>
          </w:tcPr>
          <w:p w14:paraId="7DB67FB0" w14:textId="65B75764" w:rsidR="00F05738" w:rsidRDefault="00135A3A" w:rsidP="00F05738">
            <w:pPr>
              <w:autoSpaceDE w:val="0"/>
              <w:autoSpaceDN w:val="0"/>
              <w:adjustRightInd w:val="0"/>
              <w:spacing w:after="0"/>
              <w:jc w:val="left"/>
              <w:rPr>
                <w:b/>
                <w:bCs/>
                <w:lang w:val="el-GR" w:eastAsia="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EA772A">
              <w:rPr>
                <w:b/>
                <w:bCs/>
                <w:lang w:val="el-GR" w:eastAsia="el-GR"/>
              </w:rPr>
              <w:fldChar w:fldCharType="begin"/>
            </w:r>
            <w:r w:rsidR="00F05738">
              <w:rPr>
                <w:b/>
                <w:bCs/>
                <w:lang w:val="el-GR" w:eastAsia="el-GR"/>
              </w:rPr>
              <w:instrText xml:space="preserve"> REF _Ref122528826 \r \h </w:instrText>
            </w:r>
            <w:r w:rsidR="00EA772A">
              <w:rPr>
                <w:b/>
                <w:bCs/>
                <w:lang w:val="el-GR" w:eastAsia="el-GR"/>
              </w:rPr>
            </w:r>
            <w:r w:rsidR="00EA772A">
              <w:rPr>
                <w:b/>
                <w:bCs/>
                <w:lang w:val="el-GR" w:eastAsia="el-GR"/>
              </w:rPr>
              <w:fldChar w:fldCharType="separate"/>
            </w:r>
            <w:r w:rsidR="002E0E10">
              <w:rPr>
                <w:b/>
                <w:bCs/>
                <w:lang w:val="el-GR" w:eastAsia="el-GR"/>
              </w:rPr>
              <w:t>2.2.6.2</w:t>
            </w:r>
            <w:r w:rsidR="00EA772A">
              <w:rPr>
                <w:b/>
                <w:bCs/>
                <w:lang w:val="el-GR" w:eastAsia="el-GR"/>
              </w:rPr>
              <w:fldChar w:fldCharType="end"/>
            </w:r>
          </w:p>
          <w:p w14:paraId="5D4D71FB" w14:textId="77777777" w:rsidR="00135A3A" w:rsidRPr="00603221" w:rsidRDefault="00135A3A" w:rsidP="00F05738">
            <w:pPr>
              <w:autoSpaceDE w:val="0"/>
              <w:autoSpaceDN w:val="0"/>
              <w:adjustRightInd w:val="0"/>
              <w:spacing w:after="0"/>
              <w:jc w:val="left"/>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333FCB" w14:paraId="513EF37C" w14:textId="77777777" w:rsidTr="009C5EA6">
        <w:trPr>
          <w:trHeight w:val="1063"/>
        </w:trPr>
        <w:tc>
          <w:tcPr>
            <w:tcW w:w="675" w:type="dxa"/>
          </w:tcPr>
          <w:p w14:paraId="38671EEB" w14:textId="77777777" w:rsidR="00135A3A" w:rsidRPr="00603221" w:rsidRDefault="00135A3A" w:rsidP="00135A3A">
            <w:r w:rsidRPr="00603221">
              <w:rPr>
                <w:lang w:val="el-GR"/>
              </w:rPr>
              <w:t>4</w:t>
            </w:r>
            <w:r w:rsidRPr="00603221">
              <w:t>.1</w:t>
            </w:r>
          </w:p>
        </w:tc>
        <w:tc>
          <w:tcPr>
            <w:tcW w:w="9180" w:type="dxa"/>
          </w:tcPr>
          <w:p w14:paraId="671A00CD"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36"/>
              <w:gridCol w:w="2036"/>
              <w:gridCol w:w="2040"/>
              <w:gridCol w:w="995"/>
              <w:gridCol w:w="1431"/>
            </w:tblGrid>
            <w:tr w:rsidR="00135A3A" w:rsidRPr="00333FCB" w14:paraId="21D26C5D" w14:textId="77777777" w:rsidTr="00F05738">
              <w:trPr>
                <w:trHeight w:val="788"/>
              </w:trPr>
              <w:tc>
                <w:tcPr>
                  <w:tcW w:w="262" w:type="pct"/>
                  <w:shd w:val="clear" w:color="auto" w:fill="E0E0E0"/>
                  <w:vAlign w:val="center"/>
                </w:tcPr>
                <w:p w14:paraId="6B9D93BC" w14:textId="77777777" w:rsidR="00135A3A" w:rsidRPr="00603221" w:rsidRDefault="00135A3A" w:rsidP="00135A3A">
                  <w:pPr>
                    <w:spacing w:line="276" w:lineRule="auto"/>
                  </w:pPr>
                  <w:r w:rsidRPr="00603221">
                    <w:t>Α/Α</w:t>
                  </w:r>
                </w:p>
              </w:tc>
              <w:tc>
                <w:tcPr>
                  <w:tcW w:w="1130" w:type="pct"/>
                  <w:shd w:val="clear" w:color="auto" w:fill="E0E0E0"/>
                  <w:vAlign w:val="center"/>
                </w:tcPr>
                <w:p w14:paraId="17397648"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127B59B0"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212C6AE3" w14:textId="77777777" w:rsidR="00135A3A" w:rsidRPr="00603221" w:rsidRDefault="00135A3A" w:rsidP="00135A3A">
                  <w:pPr>
                    <w:spacing w:line="276" w:lineRule="auto"/>
                    <w:rPr>
                      <w:lang w:val="el-GR"/>
                    </w:rPr>
                  </w:pPr>
                  <w:r w:rsidRPr="00603221">
                    <w:rPr>
                      <w:lang w:val="el-GR"/>
                    </w:rPr>
                    <w:t>Θέση στην Ομάδα Έργου</w:t>
                  </w:r>
                </w:p>
              </w:tc>
              <w:tc>
                <w:tcPr>
                  <w:tcW w:w="552" w:type="pct"/>
                  <w:shd w:val="clear" w:color="auto" w:fill="E0E0E0"/>
                  <w:vAlign w:val="center"/>
                </w:tcPr>
                <w:p w14:paraId="400D57EA" w14:textId="77777777" w:rsidR="00135A3A" w:rsidRPr="00603221" w:rsidRDefault="00135A3A" w:rsidP="00135A3A">
                  <w:pPr>
                    <w:spacing w:line="276" w:lineRule="auto"/>
                    <w:rPr>
                      <w:lang w:val="el-GR"/>
                    </w:rPr>
                  </w:pPr>
                  <w:r w:rsidRPr="00603221">
                    <w:rPr>
                      <w:lang w:val="el-GR"/>
                    </w:rPr>
                    <w:t>Ανθρωπομήνες</w:t>
                  </w:r>
                </w:p>
              </w:tc>
              <w:tc>
                <w:tcPr>
                  <w:tcW w:w="794" w:type="pct"/>
                  <w:shd w:val="clear" w:color="auto" w:fill="C0C0C0"/>
                </w:tcPr>
                <w:p w14:paraId="5AF2707E"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333FCB" w14:paraId="71853583" w14:textId="77777777" w:rsidTr="00F05738">
              <w:trPr>
                <w:trHeight w:val="394"/>
              </w:trPr>
              <w:tc>
                <w:tcPr>
                  <w:tcW w:w="262" w:type="pct"/>
                  <w:vAlign w:val="center"/>
                </w:tcPr>
                <w:p w14:paraId="2093F66A" w14:textId="77777777" w:rsidR="00135A3A" w:rsidRPr="00603221" w:rsidRDefault="00135A3A" w:rsidP="00135A3A">
                  <w:pPr>
                    <w:spacing w:line="276" w:lineRule="auto"/>
                    <w:rPr>
                      <w:lang w:val="el-GR"/>
                    </w:rPr>
                  </w:pPr>
                </w:p>
              </w:tc>
              <w:tc>
                <w:tcPr>
                  <w:tcW w:w="1130" w:type="pct"/>
                  <w:vAlign w:val="center"/>
                </w:tcPr>
                <w:p w14:paraId="6761170C" w14:textId="77777777" w:rsidR="00135A3A" w:rsidRPr="00603221" w:rsidRDefault="00135A3A" w:rsidP="00135A3A">
                  <w:pPr>
                    <w:spacing w:line="276" w:lineRule="auto"/>
                    <w:rPr>
                      <w:lang w:val="el-GR"/>
                    </w:rPr>
                  </w:pPr>
                </w:p>
              </w:tc>
              <w:tc>
                <w:tcPr>
                  <w:tcW w:w="1130" w:type="pct"/>
                  <w:vAlign w:val="center"/>
                </w:tcPr>
                <w:p w14:paraId="12BE1FB3" w14:textId="77777777" w:rsidR="00135A3A" w:rsidRPr="00603221" w:rsidRDefault="00135A3A" w:rsidP="00135A3A">
                  <w:pPr>
                    <w:spacing w:line="276" w:lineRule="auto"/>
                    <w:rPr>
                      <w:lang w:val="el-GR"/>
                    </w:rPr>
                  </w:pPr>
                </w:p>
              </w:tc>
              <w:tc>
                <w:tcPr>
                  <w:tcW w:w="1132" w:type="pct"/>
                  <w:vAlign w:val="center"/>
                </w:tcPr>
                <w:p w14:paraId="22D2BE91" w14:textId="77777777" w:rsidR="00135A3A" w:rsidRPr="00603221" w:rsidRDefault="00135A3A" w:rsidP="00135A3A">
                  <w:pPr>
                    <w:spacing w:line="276" w:lineRule="auto"/>
                    <w:rPr>
                      <w:lang w:val="el-GR"/>
                    </w:rPr>
                  </w:pPr>
                </w:p>
              </w:tc>
              <w:tc>
                <w:tcPr>
                  <w:tcW w:w="552" w:type="pct"/>
                  <w:vAlign w:val="center"/>
                </w:tcPr>
                <w:p w14:paraId="09E57E6C" w14:textId="77777777" w:rsidR="00135A3A" w:rsidRPr="00603221" w:rsidRDefault="00135A3A" w:rsidP="00135A3A">
                  <w:pPr>
                    <w:spacing w:line="276" w:lineRule="auto"/>
                    <w:rPr>
                      <w:lang w:val="el-GR"/>
                    </w:rPr>
                  </w:pPr>
                </w:p>
              </w:tc>
              <w:tc>
                <w:tcPr>
                  <w:tcW w:w="794" w:type="pct"/>
                  <w:shd w:val="clear" w:color="auto" w:fill="C0C0C0"/>
                </w:tcPr>
                <w:p w14:paraId="442F9C1F" w14:textId="77777777" w:rsidR="00135A3A" w:rsidRPr="00603221" w:rsidRDefault="00135A3A" w:rsidP="00135A3A">
                  <w:pPr>
                    <w:spacing w:line="276" w:lineRule="auto"/>
                    <w:rPr>
                      <w:lang w:val="el-GR"/>
                    </w:rPr>
                  </w:pPr>
                </w:p>
              </w:tc>
            </w:tr>
            <w:tr w:rsidR="00135A3A" w:rsidRPr="00333FCB" w14:paraId="0312E3D6" w14:textId="77777777" w:rsidTr="00F05738">
              <w:trPr>
                <w:trHeight w:val="394"/>
              </w:trPr>
              <w:tc>
                <w:tcPr>
                  <w:tcW w:w="262" w:type="pct"/>
                  <w:vAlign w:val="center"/>
                </w:tcPr>
                <w:p w14:paraId="1E62E425" w14:textId="77777777" w:rsidR="00135A3A" w:rsidRPr="00603221" w:rsidRDefault="00135A3A" w:rsidP="00135A3A">
                  <w:pPr>
                    <w:spacing w:line="276" w:lineRule="auto"/>
                    <w:rPr>
                      <w:lang w:val="el-GR"/>
                    </w:rPr>
                  </w:pPr>
                </w:p>
              </w:tc>
              <w:tc>
                <w:tcPr>
                  <w:tcW w:w="1130" w:type="pct"/>
                  <w:vAlign w:val="center"/>
                </w:tcPr>
                <w:p w14:paraId="52D7152A" w14:textId="77777777" w:rsidR="00135A3A" w:rsidRPr="00603221" w:rsidRDefault="00135A3A" w:rsidP="00135A3A">
                  <w:pPr>
                    <w:spacing w:line="276" w:lineRule="auto"/>
                    <w:rPr>
                      <w:lang w:val="el-GR"/>
                    </w:rPr>
                  </w:pPr>
                </w:p>
              </w:tc>
              <w:tc>
                <w:tcPr>
                  <w:tcW w:w="1130" w:type="pct"/>
                  <w:vAlign w:val="center"/>
                </w:tcPr>
                <w:p w14:paraId="2053CF2A" w14:textId="77777777" w:rsidR="00135A3A" w:rsidRPr="00603221" w:rsidRDefault="00135A3A" w:rsidP="00135A3A">
                  <w:pPr>
                    <w:spacing w:line="276" w:lineRule="auto"/>
                    <w:rPr>
                      <w:lang w:val="el-GR"/>
                    </w:rPr>
                  </w:pPr>
                </w:p>
              </w:tc>
              <w:tc>
                <w:tcPr>
                  <w:tcW w:w="1132" w:type="pct"/>
                  <w:vAlign w:val="center"/>
                </w:tcPr>
                <w:p w14:paraId="4A3F4F1B" w14:textId="77777777" w:rsidR="00135A3A" w:rsidRPr="00603221" w:rsidRDefault="00135A3A" w:rsidP="00135A3A">
                  <w:pPr>
                    <w:spacing w:line="276" w:lineRule="auto"/>
                    <w:rPr>
                      <w:lang w:val="el-GR"/>
                    </w:rPr>
                  </w:pPr>
                </w:p>
              </w:tc>
              <w:tc>
                <w:tcPr>
                  <w:tcW w:w="552" w:type="pct"/>
                  <w:vAlign w:val="center"/>
                </w:tcPr>
                <w:p w14:paraId="79CA9845" w14:textId="77777777" w:rsidR="00135A3A" w:rsidRPr="00603221" w:rsidRDefault="00135A3A" w:rsidP="00135A3A">
                  <w:pPr>
                    <w:spacing w:line="276" w:lineRule="auto"/>
                    <w:rPr>
                      <w:lang w:val="el-GR"/>
                    </w:rPr>
                  </w:pPr>
                </w:p>
              </w:tc>
              <w:tc>
                <w:tcPr>
                  <w:tcW w:w="794" w:type="pct"/>
                  <w:shd w:val="clear" w:color="auto" w:fill="C0C0C0"/>
                </w:tcPr>
                <w:p w14:paraId="6C408A9F" w14:textId="77777777" w:rsidR="00135A3A" w:rsidRPr="00603221" w:rsidRDefault="00135A3A" w:rsidP="00135A3A">
                  <w:pPr>
                    <w:spacing w:line="276" w:lineRule="auto"/>
                    <w:rPr>
                      <w:lang w:val="el-GR"/>
                    </w:rPr>
                  </w:pPr>
                </w:p>
              </w:tc>
            </w:tr>
            <w:tr w:rsidR="00135A3A" w:rsidRPr="00333FCB" w14:paraId="25FA69B8" w14:textId="77777777" w:rsidTr="00F05738">
              <w:trPr>
                <w:trHeight w:val="394"/>
              </w:trPr>
              <w:tc>
                <w:tcPr>
                  <w:tcW w:w="262" w:type="pct"/>
                  <w:vAlign w:val="center"/>
                </w:tcPr>
                <w:p w14:paraId="06BB35C7" w14:textId="77777777" w:rsidR="00135A3A" w:rsidRPr="00603221" w:rsidRDefault="00135A3A" w:rsidP="00135A3A">
                  <w:pPr>
                    <w:spacing w:line="276" w:lineRule="auto"/>
                    <w:rPr>
                      <w:lang w:val="el-GR"/>
                    </w:rPr>
                  </w:pPr>
                </w:p>
              </w:tc>
              <w:tc>
                <w:tcPr>
                  <w:tcW w:w="1130" w:type="pct"/>
                  <w:vAlign w:val="center"/>
                </w:tcPr>
                <w:p w14:paraId="570ACD24" w14:textId="77777777" w:rsidR="00135A3A" w:rsidRPr="00603221" w:rsidRDefault="00135A3A" w:rsidP="00135A3A">
                  <w:pPr>
                    <w:spacing w:line="276" w:lineRule="auto"/>
                    <w:rPr>
                      <w:lang w:val="el-GR"/>
                    </w:rPr>
                  </w:pPr>
                </w:p>
              </w:tc>
              <w:tc>
                <w:tcPr>
                  <w:tcW w:w="1130" w:type="pct"/>
                  <w:vAlign w:val="center"/>
                </w:tcPr>
                <w:p w14:paraId="546CB13D" w14:textId="77777777" w:rsidR="00135A3A" w:rsidRPr="00603221" w:rsidRDefault="00135A3A" w:rsidP="00135A3A">
                  <w:pPr>
                    <w:spacing w:line="276" w:lineRule="auto"/>
                    <w:rPr>
                      <w:lang w:val="el-GR"/>
                    </w:rPr>
                  </w:pPr>
                </w:p>
              </w:tc>
              <w:tc>
                <w:tcPr>
                  <w:tcW w:w="1132" w:type="pct"/>
                  <w:vAlign w:val="center"/>
                </w:tcPr>
                <w:p w14:paraId="68D8538A" w14:textId="77777777" w:rsidR="00135A3A" w:rsidRPr="00603221" w:rsidRDefault="00135A3A" w:rsidP="00135A3A">
                  <w:pPr>
                    <w:spacing w:line="276" w:lineRule="auto"/>
                    <w:rPr>
                      <w:lang w:val="el-GR"/>
                    </w:rPr>
                  </w:pPr>
                </w:p>
              </w:tc>
              <w:tc>
                <w:tcPr>
                  <w:tcW w:w="552" w:type="pct"/>
                  <w:vAlign w:val="center"/>
                </w:tcPr>
                <w:p w14:paraId="4E09C1EE" w14:textId="77777777" w:rsidR="00135A3A" w:rsidRPr="00603221" w:rsidRDefault="00135A3A" w:rsidP="00135A3A">
                  <w:pPr>
                    <w:spacing w:line="276" w:lineRule="auto"/>
                    <w:rPr>
                      <w:lang w:val="el-GR"/>
                    </w:rPr>
                  </w:pPr>
                </w:p>
              </w:tc>
              <w:tc>
                <w:tcPr>
                  <w:tcW w:w="794" w:type="pct"/>
                  <w:shd w:val="clear" w:color="auto" w:fill="C0C0C0"/>
                </w:tcPr>
                <w:p w14:paraId="67619768" w14:textId="77777777" w:rsidR="00135A3A" w:rsidRPr="00603221" w:rsidRDefault="00135A3A" w:rsidP="00135A3A">
                  <w:pPr>
                    <w:spacing w:line="276" w:lineRule="auto"/>
                    <w:rPr>
                      <w:lang w:val="el-GR"/>
                    </w:rPr>
                  </w:pPr>
                </w:p>
              </w:tc>
            </w:tr>
            <w:tr w:rsidR="00135A3A" w:rsidRPr="00333FCB" w14:paraId="1FCE55B8" w14:textId="77777777" w:rsidTr="00F05738">
              <w:trPr>
                <w:trHeight w:val="380"/>
              </w:trPr>
              <w:tc>
                <w:tcPr>
                  <w:tcW w:w="3654" w:type="pct"/>
                  <w:gridSpan w:val="4"/>
                  <w:tcBorders>
                    <w:bottom w:val="single" w:sz="4" w:space="0" w:color="000080"/>
                  </w:tcBorders>
                  <w:shd w:val="clear" w:color="auto" w:fill="C0C0C0"/>
                  <w:vAlign w:val="center"/>
                </w:tcPr>
                <w:p w14:paraId="12B671C4"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552" w:type="pct"/>
                  <w:tcBorders>
                    <w:bottom w:val="single" w:sz="4" w:space="0" w:color="000080"/>
                  </w:tcBorders>
                  <w:shd w:val="clear" w:color="auto" w:fill="C0C0C0"/>
                  <w:vAlign w:val="center"/>
                </w:tcPr>
                <w:p w14:paraId="7C372F56"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6C1FECDA" w14:textId="77777777" w:rsidR="00135A3A" w:rsidRPr="00603221" w:rsidRDefault="00135A3A" w:rsidP="00135A3A">
                  <w:pPr>
                    <w:spacing w:line="276" w:lineRule="auto"/>
                    <w:rPr>
                      <w:lang w:val="el-GR"/>
                    </w:rPr>
                  </w:pPr>
                </w:p>
              </w:tc>
            </w:tr>
          </w:tbl>
          <w:p w14:paraId="49BB2452" w14:textId="77777777" w:rsidR="00135A3A" w:rsidRPr="00603221" w:rsidRDefault="00135A3A" w:rsidP="00135A3A">
            <w:pPr>
              <w:autoSpaceDE w:val="0"/>
              <w:autoSpaceDN w:val="0"/>
              <w:adjustRightInd w:val="0"/>
              <w:spacing w:after="70"/>
              <w:jc w:val="left"/>
              <w:rPr>
                <w:b/>
                <w:bCs/>
                <w:lang w:val="el-GR" w:eastAsia="el-GR"/>
              </w:rPr>
            </w:pPr>
          </w:p>
          <w:p w14:paraId="2B6D4BA3"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7"/>
              <w:gridCol w:w="2065"/>
              <w:gridCol w:w="2067"/>
              <w:gridCol w:w="908"/>
              <w:gridCol w:w="1431"/>
            </w:tblGrid>
            <w:tr w:rsidR="00135A3A" w:rsidRPr="00333FCB" w14:paraId="00E9C716" w14:textId="77777777" w:rsidTr="00F05738">
              <w:trPr>
                <w:trHeight w:val="788"/>
              </w:trPr>
              <w:tc>
                <w:tcPr>
                  <w:tcW w:w="262" w:type="pct"/>
                  <w:shd w:val="clear" w:color="auto" w:fill="E0E0E0"/>
                  <w:vAlign w:val="center"/>
                </w:tcPr>
                <w:p w14:paraId="1AFB6AA2" w14:textId="77777777" w:rsidR="00135A3A" w:rsidRPr="00603221" w:rsidRDefault="00135A3A" w:rsidP="00135A3A">
                  <w:pPr>
                    <w:spacing w:line="276" w:lineRule="auto"/>
                    <w:rPr>
                      <w:lang w:val="el-GR"/>
                    </w:rPr>
                  </w:pPr>
                  <w:r w:rsidRPr="00603221">
                    <w:rPr>
                      <w:lang w:val="el-GR"/>
                    </w:rPr>
                    <w:t>Α/Α</w:t>
                  </w:r>
                </w:p>
              </w:tc>
              <w:tc>
                <w:tcPr>
                  <w:tcW w:w="1147" w:type="pct"/>
                  <w:shd w:val="clear" w:color="auto" w:fill="E0E0E0"/>
                  <w:vAlign w:val="center"/>
                </w:tcPr>
                <w:p w14:paraId="3A368817"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590FBFE2"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7" w:type="pct"/>
                  <w:shd w:val="clear" w:color="auto" w:fill="E0E0E0"/>
                  <w:vAlign w:val="center"/>
                </w:tcPr>
                <w:p w14:paraId="4C411FA9"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504" w:type="pct"/>
                  <w:shd w:val="clear" w:color="auto" w:fill="E0E0E0"/>
                  <w:vAlign w:val="center"/>
                </w:tcPr>
                <w:p w14:paraId="79687912" w14:textId="77777777" w:rsidR="00135A3A" w:rsidRPr="00603221" w:rsidRDefault="00135A3A" w:rsidP="00135A3A">
                  <w:pPr>
                    <w:spacing w:line="276" w:lineRule="auto"/>
                    <w:jc w:val="left"/>
                    <w:rPr>
                      <w:lang w:val="el-GR"/>
                    </w:rPr>
                  </w:pPr>
                  <w:r w:rsidRPr="00603221">
                    <w:rPr>
                      <w:lang w:val="el-GR"/>
                    </w:rPr>
                    <w:t>Ανθρωπομήνες</w:t>
                  </w:r>
                </w:p>
              </w:tc>
              <w:tc>
                <w:tcPr>
                  <w:tcW w:w="794" w:type="pct"/>
                  <w:shd w:val="clear" w:color="auto" w:fill="C0C0C0"/>
                </w:tcPr>
                <w:p w14:paraId="37F9B036"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333FCB" w14:paraId="0C395A3C" w14:textId="77777777" w:rsidTr="00F05738">
              <w:trPr>
                <w:trHeight w:val="380"/>
              </w:trPr>
              <w:tc>
                <w:tcPr>
                  <w:tcW w:w="262" w:type="pct"/>
                  <w:vAlign w:val="center"/>
                </w:tcPr>
                <w:p w14:paraId="238744B3" w14:textId="77777777" w:rsidR="00135A3A" w:rsidRPr="00603221" w:rsidRDefault="00135A3A" w:rsidP="00135A3A">
                  <w:pPr>
                    <w:spacing w:line="276" w:lineRule="auto"/>
                    <w:rPr>
                      <w:lang w:val="el-GR"/>
                    </w:rPr>
                  </w:pPr>
                </w:p>
              </w:tc>
              <w:tc>
                <w:tcPr>
                  <w:tcW w:w="1147" w:type="pct"/>
                  <w:vAlign w:val="center"/>
                </w:tcPr>
                <w:p w14:paraId="1763593A" w14:textId="77777777" w:rsidR="00135A3A" w:rsidRPr="00603221" w:rsidRDefault="00135A3A" w:rsidP="00135A3A">
                  <w:pPr>
                    <w:spacing w:line="276" w:lineRule="auto"/>
                    <w:rPr>
                      <w:lang w:val="el-GR"/>
                    </w:rPr>
                  </w:pPr>
                </w:p>
              </w:tc>
              <w:tc>
                <w:tcPr>
                  <w:tcW w:w="1146" w:type="pct"/>
                  <w:vAlign w:val="center"/>
                </w:tcPr>
                <w:p w14:paraId="5962CF03" w14:textId="77777777" w:rsidR="00135A3A" w:rsidRPr="00603221" w:rsidRDefault="00135A3A" w:rsidP="00135A3A">
                  <w:pPr>
                    <w:spacing w:line="276" w:lineRule="auto"/>
                    <w:rPr>
                      <w:lang w:val="el-GR"/>
                    </w:rPr>
                  </w:pPr>
                </w:p>
              </w:tc>
              <w:tc>
                <w:tcPr>
                  <w:tcW w:w="1147" w:type="pct"/>
                  <w:vAlign w:val="center"/>
                </w:tcPr>
                <w:p w14:paraId="3EAC8C7B" w14:textId="77777777" w:rsidR="00135A3A" w:rsidRPr="00603221" w:rsidRDefault="00135A3A" w:rsidP="00135A3A">
                  <w:pPr>
                    <w:spacing w:line="276" w:lineRule="auto"/>
                    <w:rPr>
                      <w:lang w:val="el-GR"/>
                    </w:rPr>
                  </w:pPr>
                </w:p>
              </w:tc>
              <w:tc>
                <w:tcPr>
                  <w:tcW w:w="504" w:type="pct"/>
                  <w:vAlign w:val="center"/>
                </w:tcPr>
                <w:p w14:paraId="7C961981" w14:textId="77777777" w:rsidR="00135A3A" w:rsidRPr="00603221" w:rsidRDefault="00135A3A" w:rsidP="00135A3A">
                  <w:pPr>
                    <w:spacing w:line="276" w:lineRule="auto"/>
                    <w:rPr>
                      <w:lang w:val="el-GR"/>
                    </w:rPr>
                  </w:pPr>
                </w:p>
              </w:tc>
              <w:tc>
                <w:tcPr>
                  <w:tcW w:w="794" w:type="pct"/>
                  <w:shd w:val="clear" w:color="auto" w:fill="C0C0C0"/>
                </w:tcPr>
                <w:p w14:paraId="255D6D5D" w14:textId="77777777" w:rsidR="00135A3A" w:rsidRPr="00603221" w:rsidRDefault="00135A3A" w:rsidP="00135A3A">
                  <w:pPr>
                    <w:spacing w:line="276" w:lineRule="auto"/>
                    <w:rPr>
                      <w:lang w:val="el-GR"/>
                    </w:rPr>
                  </w:pPr>
                </w:p>
              </w:tc>
            </w:tr>
            <w:tr w:rsidR="00135A3A" w:rsidRPr="00333FCB" w14:paraId="293EBCE3" w14:textId="77777777" w:rsidTr="00F05738">
              <w:trPr>
                <w:trHeight w:val="394"/>
              </w:trPr>
              <w:tc>
                <w:tcPr>
                  <w:tcW w:w="262" w:type="pct"/>
                  <w:vAlign w:val="center"/>
                </w:tcPr>
                <w:p w14:paraId="0F477449" w14:textId="77777777" w:rsidR="00135A3A" w:rsidRPr="00603221" w:rsidRDefault="00135A3A" w:rsidP="00135A3A">
                  <w:pPr>
                    <w:spacing w:line="276" w:lineRule="auto"/>
                    <w:rPr>
                      <w:lang w:val="el-GR"/>
                    </w:rPr>
                  </w:pPr>
                </w:p>
              </w:tc>
              <w:tc>
                <w:tcPr>
                  <w:tcW w:w="1147" w:type="pct"/>
                  <w:vAlign w:val="center"/>
                </w:tcPr>
                <w:p w14:paraId="4344C8BF" w14:textId="77777777" w:rsidR="00135A3A" w:rsidRPr="00603221" w:rsidRDefault="00135A3A" w:rsidP="00135A3A">
                  <w:pPr>
                    <w:spacing w:line="276" w:lineRule="auto"/>
                    <w:rPr>
                      <w:lang w:val="el-GR"/>
                    </w:rPr>
                  </w:pPr>
                </w:p>
              </w:tc>
              <w:tc>
                <w:tcPr>
                  <w:tcW w:w="1146" w:type="pct"/>
                  <w:vAlign w:val="center"/>
                </w:tcPr>
                <w:p w14:paraId="40D61204" w14:textId="77777777" w:rsidR="00135A3A" w:rsidRPr="00603221" w:rsidRDefault="00135A3A" w:rsidP="00135A3A">
                  <w:pPr>
                    <w:spacing w:line="276" w:lineRule="auto"/>
                    <w:rPr>
                      <w:lang w:val="el-GR"/>
                    </w:rPr>
                  </w:pPr>
                </w:p>
              </w:tc>
              <w:tc>
                <w:tcPr>
                  <w:tcW w:w="1147" w:type="pct"/>
                  <w:vAlign w:val="center"/>
                </w:tcPr>
                <w:p w14:paraId="6F7DF9FE" w14:textId="77777777" w:rsidR="00135A3A" w:rsidRPr="00603221" w:rsidRDefault="00135A3A" w:rsidP="00135A3A">
                  <w:pPr>
                    <w:spacing w:line="276" w:lineRule="auto"/>
                    <w:rPr>
                      <w:lang w:val="el-GR"/>
                    </w:rPr>
                  </w:pPr>
                </w:p>
              </w:tc>
              <w:tc>
                <w:tcPr>
                  <w:tcW w:w="504" w:type="pct"/>
                  <w:vAlign w:val="center"/>
                </w:tcPr>
                <w:p w14:paraId="4EEC7D9C" w14:textId="77777777" w:rsidR="00135A3A" w:rsidRPr="00603221" w:rsidRDefault="00135A3A" w:rsidP="00135A3A">
                  <w:pPr>
                    <w:spacing w:line="276" w:lineRule="auto"/>
                    <w:rPr>
                      <w:lang w:val="el-GR"/>
                    </w:rPr>
                  </w:pPr>
                </w:p>
              </w:tc>
              <w:tc>
                <w:tcPr>
                  <w:tcW w:w="794" w:type="pct"/>
                  <w:shd w:val="clear" w:color="auto" w:fill="C0C0C0"/>
                </w:tcPr>
                <w:p w14:paraId="619B98B8" w14:textId="77777777" w:rsidR="00135A3A" w:rsidRPr="00603221" w:rsidRDefault="00135A3A" w:rsidP="00135A3A">
                  <w:pPr>
                    <w:spacing w:line="276" w:lineRule="auto"/>
                    <w:rPr>
                      <w:lang w:val="el-GR"/>
                    </w:rPr>
                  </w:pPr>
                </w:p>
              </w:tc>
            </w:tr>
            <w:tr w:rsidR="00135A3A" w:rsidRPr="00333FCB" w14:paraId="242CDEED" w14:textId="77777777" w:rsidTr="00F05738">
              <w:trPr>
                <w:trHeight w:val="394"/>
              </w:trPr>
              <w:tc>
                <w:tcPr>
                  <w:tcW w:w="262" w:type="pct"/>
                  <w:vAlign w:val="center"/>
                </w:tcPr>
                <w:p w14:paraId="66E11579" w14:textId="77777777" w:rsidR="00135A3A" w:rsidRPr="00603221" w:rsidRDefault="00135A3A" w:rsidP="00135A3A">
                  <w:pPr>
                    <w:spacing w:line="276" w:lineRule="auto"/>
                    <w:rPr>
                      <w:lang w:val="el-GR"/>
                    </w:rPr>
                  </w:pPr>
                </w:p>
              </w:tc>
              <w:tc>
                <w:tcPr>
                  <w:tcW w:w="1147" w:type="pct"/>
                  <w:vAlign w:val="center"/>
                </w:tcPr>
                <w:p w14:paraId="6401A7F5" w14:textId="77777777" w:rsidR="00135A3A" w:rsidRPr="00603221" w:rsidRDefault="00135A3A" w:rsidP="00135A3A">
                  <w:pPr>
                    <w:spacing w:line="276" w:lineRule="auto"/>
                    <w:rPr>
                      <w:lang w:val="el-GR"/>
                    </w:rPr>
                  </w:pPr>
                </w:p>
              </w:tc>
              <w:tc>
                <w:tcPr>
                  <w:tcW w:w="1146" w:type="pct"/>
                  <w:vAlign w:val="center"/>
                </w:tcPr>
                <w:p w14:paraId="2E955C83" w14:textId="77777777" w:rsidR="00135A3A" w:rsidRPr="00603221" w:rsidRDefault="00135A3A" w:rsidP="00135A3A">
                  <w:pPr>
                    <w:spacing w:line="276" w:lineRule="auto"/>
                    <w:rPr>
                      <w:lang w:val="el-GR"/>
                    </w:rPr>
                  </w:pPr>
                </w:p>
              </w:tc>
              <w:tc>
                <w:tcPr>
                  <w:tcW w:w="1147" w:type="pct"/>
                  <w:vAlign w:val="center"/>
                </w:tcPr>
                <w:p w14:paraId="330AE6C1" w14:textId="77777777" w:rsidR="00135A3A" w:rsidRPr="00603221" w:rsidRDefault="00135A3A" w:rsidP="00135A3A">
                  <w:pPr>
                    <w:spacing w:line="276" w:lineRule="auto"/>
                    <w:rPr>
                      <w:lang w:val="el-GR"/>
                    </w:rPr>
                  </w:pPr>
                </w:p>
              </w:tc>
              <w:tc>
                <w:tcPr>
                  <w:tcW w:w="504" w:type="pct"/>
                  <w:vAlign w:val="center"/>
                </w:tcPr>
                <w:p w14:paraId="444359CC" w14:textId="77777777" w:rsidR="00135A3A" w:rsidRPr="00603221" w:rsidRDefault="00135A3A" w:rsidP="00135A3A">
                  <w:pPr>
                    <w:spacing w:line="276" w:lineRule="auto"/>
                    <w:rPr>
                      <w:lang w:val="el-GR"/>
                    </w:rPr>
                  </w:pPr>
                </w:p>
              </w:tc>
              <w:tc>
                <w:tcPr>
                  <w:tcW w:w="794" w:type="pct"/>
                  <w:shd w:val="clear" w:color="auto" w:fill="C0C0C0"/>
                </w:tcPr>
                <w:p w14:paraId="66D8BF39" w14:textId="77777777" w:rsidR="00135A3A" w:rsidRPr="00603221" w:rsidRDefault="00135A3A" w:rsidP="00135A3A">
                  <w:pPr>
                    <w:spacing w:line="276" w:lineRule="auto"/>
                    <w:rPr>
                      <w:lang w:val="el-GR"/>
                    </w:rPr>
                  </w:pPr>
                </w:p>
              </w:tc>
            </w:tr>
            <w:tr w:rsidR="00135A3A" w:rsidRPr="00333FCB" w14:paraId="18B30720" w14:textId="77777777" w:rsidTr="00F05738">
              <w:trPr>
                <w:trHeight w:val="394"/>
              </w:trPr>
              <w:tc>
                <w:tcPr>
                  <w:tcW w:w="3702" w:type="pct"/>
                  <w:gridSpan w:val="4"/>
                  <w:tcBorders>
                    <w:bottom w:val="single" w:sz="4" w:space="0" w:color="000080"/>
                  </w:tcBorders>
                  <w:shd w:val="clear" w:color="auto" w:fill="C0C0C0"/>
                  <w:vAlign w:val="center"/>
                </w:tcPr>
                <w:p w14:paraId="6870EF2E"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504" w:type="pct"/>
                  <w:tcBorders>
                    <w:bottom w:val="single" w:sz="4" w:space="0" w:color="000080"/>
                  </w:tcBorders>
                  <w:shd w:val="clear" w:color="auto" w:fill="C0C0C0"/>
                  <w:vAlign w:val="center"/>
                </w:tcPr>
                <w:p w14:paraId="4F94A3AF"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1458409A" w14:textId="77777777" w:rsidR="00135A3A" w:rsidRPr="00603221" w:rsidRDefault="00135A3A" w:rsidP="00135A3A">
                  <w:pPr>
                    <w:spacing w:line="276" w:lineRule="auto"/>
                    <w:rPr>
                      <w:lang w:val="el-GR"/>
                    </w:rPr>
                  </w:pPr>
                </w:p>
              </w:tc>
            </w:tr>
          </w:tbl>
          <w:p w14:paraId="27250C6D" w14:textId="77777777" w:rsidR="00135A3A" w:rsidRPr="00603221" w:rsidRDefault="00135A3A" w:rsidP="00135A3A">
            <w:pPr>
              <w:autoSpaceDE w:val="0"/>
              <w:autoSpaceDN w:val="0"/>
              <w:adjustRightInd w:val="0"/>
              <w:spacing w:after="70"/>
              <w:jc w:val="left"/>
              <w:rPr>
                <w:b/>
                <w:bCs/>
                <w:lang w:val="el-GR" w:eastAsia="el-GR"/>
              </w:rPr>
            </w:pPr>
          </w:p>
          <w:p w14:paraId="535A751B"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997"/>
              <w:gridCol w:w="1431"/>
            </w:tblGrid>
            <w:tr w:rsidR="00135A3A" w:rsidRPr="00333FCB" w14:paraId="288ACBF0" w14:textId="77777777" w:rsidTr="00F05738">
              <w:trPr>
                <w:trHeight w:val="788"/>
              </w:trPr>
              <w:tc>
                <w:tcPr>
                  <w:tcW w:w="262" w:type="pct"/>
                  <w:shd w:val="clear" w:color="auto" w:fill="E0E0E0"/>
                  <w:vAlign w:val="center"/>
                </w:tcPr>
                <w:p w14:paraId="504B7FE6"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7B767464"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0" w:type="pct"/>
                  <w:shd w:val="clear" w:color="auto" w:fill="E0E0E0"/>
                  <w:vAlign w:val="center"/>
                </w:tcPr>
                <w:p w14:paraId="0A5C185E" w14:textId="77777777" w:rsidR="00135A3A" w:rsidRPr="00603221" w:rsidRDefault="00135A3A" w:rsidP="00135A3A">
                  <w:pPr>
                    <w:spacing w:line="276" w:lineRule="auto"/>
                    <w:rPr>
                      <w:lang w:val="el-GR"/>
                    </w:rPr>
                  </w:pPr>
                  <w:r w:rsidRPr="00603221">
                    <w:rPr>
                      <w:lang w:val="el-GR"/>
                    </w:rPr>
                    <w:t>Θέση στην Ομάδα Έργου</w:t>
                  </w:r>
                </w:p>
              </w:tc>
              <w:tc>
                <w:tcPr>
                  <w:tcW w:w="553" w:type="pct"/>
                  <w:shd w:val="clear" w:color="auto" w:fill="E0E0E0"/>
                  <w:vAlign w:val="center"/>
                </w:tcPr>
                <w:p w14:paraId="0A1F8154" w14:textId="77777777" w:rsidR="00135A3A" w:rsidRPr="00603221" w:rsidRDefault="00135A3A" w:rsidP="00135A3A">
                  <w:pPr>
                    <w:spacing w:line="276" w:lineRule="auto"/>
                    <w:rPr>
                      <w:lang w:val="el-GR"/>
                    </w:rPr>
                  </w:pPr>
                  <w:r w:rsidRPr="00603221">
                    <w:rPr>
                      <w:lang w:val="el-GR"/>
                    </w:rPr>
                    <w:t>Ανθρωπομήνες</w:t>
                  </w:r>
                </w:p>
              </w:tc>
              <w:tc>
                <w:tcPr>
                  <w:tcW w:w="795" w:type="pct"/>
                  <w:shd w:val="clear" w:color="auto" w:fill="C0C0C0"/>
                </w:tcPr>
                <w:p w14:paraId="75B12950"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333FCB" w14:paraId="27135FA8" w14:textId="77777777" w:rsidTr="00F05738">
              <w:trPr>
                <w:trHeight w:val="394"/>
              </w:trPr>
              <w:tc>
                <w:tcPr>
                  <w:tcW w:w="262" w:type="pct"/>
                  <w:vAlign w:val="center"/>
                </w:tcPr>
                <w:p w14:paraId="6FBE82FD" w14:textId="77777777" w:rsidR="00135A3A" w:rsidRPr="00603221" w:rsidRDefault="00135A3A" w:rsidP="00135A3A">
                  <w:pPr>
                    <w:spacing w:line="276" w:lineRule="auto"/>
                    <w:rPr>
                      <w:lang w:val="el-GR"/>
                    </w:rPr>
                  </w:pPr>
                </w:p>
              </w:tc>
              <w:tc>
                <w:tcPr>
                  <w:tcW w:w="2261" w:type="pct"/>
                  <w:vAlign w:val="center"/>
                </w:tcPr>
                <w:p w14:paraId="7AB404B7" w14:textId="77777777" w:rsidR="00135A3A" w:rsidRPr="00603221" w:rsidRDefault="00135A3A" w:rsidP="00135A3A">
                  <w:pPr>
                    <w:spacing w:line="276" w:lineRule="auto"/>
                    <w:rPr>
                      <w:lang w:val="el-GR"/>
                    </w:rPr>
                  </w:pPr>
                </w:p>
              </w:tc>
              <w:tc>
                <w:tcPr>
                  <w:tcW w:w="1130" w:type="pct"/>
                  <w:vAlign w:val="center"/>
                </w:tcPr>
                <w:p w14:paraId="6725D464" w14:textId="77777777" w:rsidR="00135A3A" w:rsidRPr="00603221" w:rsidRDefault="00135A3A" w:rsidP="00135A3A">
                  <w:pPr>
                    <w:spacing w:line="276" w:lineRule="auto"/>
                    <w:rPr>
                      <w:lang w:val="el-GR"/>
                    </w:rPr>
                  </w:pPr>
                </w:p>
              </w:tc>
              <w:tc>
                <w:tcPr>
                  <w:tcW w:w="553" w:type="pct"/>
                  <w:vAlign w:val="center"/>
                </w:tcPr>
                <w:p w14:paraId="31520088" w14:textId="77777777" w:rsidR="00135A3A" w:rsidRPr="00603221" w:rsidRDefault="00135A3A" w:rsidP="00135A3A">
                  <w:pPr>
                    <w:spacing w:line="276" w:lineRule="auto"/>
                    <w:rPr>
                      <w:lang w:val="el-GR"/>
                    </w:rPr>
                  </w:pPr>
                </w:p>
              </w:tc>
              <w:tc>
                <w:tcPr>
                  <w:tcW w:w="795" w:type="pct"/>
                  <w:shd w:val="clear" w:color="auto" w:fill="C0C0C0"/>
                </w:tcPr>
                <w:p w14:paraId="31EB3314" w14:textId="77777777" w:rsidR="00135A3A" w:rsidRPr="00603221" w:rsidRDefault="00135A3A" w:rsidP="00135A3A">
                  <w:pPr>
                    <w:spacing w:line="276" w:lineRule="auto"/>
                    <w:rPr>
                      <w:lang w:val="el-GR"/>
                    </w:rPr>
                  </w:pPr>
                </w:p>
              </w:tc>
            </w:tr>
            <w:tr w:rsidR="00135A3A" w:rsidRPr="00333FCB" w14:paraId="26E4ADBD" w14:textId="77777777" w:rsidTr="00F05738">
              <w:trPr>
                <w:trHeight w:val="394"/>
              </w:trPr>
              <w:tc>
                <w:tcPr>
                  <w:tcW w:w="262" w:type="pct"/>
                  <w:vAlign w:val="center"/>
                </w:tcPr>
                <w:p w14:paraId="2D497E42" w14:textId="77777777" w:rsidR="00135A3A" w:rsidRPr="00603221" w:rsidRDefault="00135A3A" w:rsidP="00135A3A">
                  <w:pPr>
                    <w:spacing w:line="276" w:lineRule="auto"/>
                    <w:rPr>
                      <w:lang w:val="el-GR"/>
                    </w:rPr>
                  </w:pPr>
                </w:p>
              </w:tc>
              <w:tc>
                <w:tcPr>
                  <w:tcW w:w="2261" w:type="pct"/>
                  <w:vAlign w:val="center"/>
                </w:tcPr>
                <w:p w14:paraId="777D75BA" w14:textId="77777777" w:rsidR="00135A3A" w:rsidRPr="00603221" w:rsidRDefault="00135A3A" w:rsidP="00135A3A">
                  <w:pPr>
                    <w:spacing w:line="276" w:lineRule="auto"/>
                    <w:rPr>
                      <w:lang w:val="el-GR"/>
                    </w:rPr>
                  </w:pPr>
                </w:p>
              </w:tc>
              <w:tc>
                <w:tcPr>
                  <w:tcW w:w="1130" w:type="pct"/>
                  <w:vAlign w:val="center"/>
                </w:tcPr>
                <w:p w14:paraId="231A52EA" w14:textId="77777777" w:rsidR="00135A3A" w:rsidRPr="00603221" w:rsidRDefault="00135A3A" w:rsidP="00135A3A">
                  <w:pPr>
                    <w:spacing w:line="276" w:lineRule="auto"/>
                    <w:rPr>
                      <w:lang w:val="el-GR"/>
                    </w:rPr>
                  </w:pPr>
                </w:p>
              </w:tc>
              <w:tc>
                <w:tcPr>
                  <w:tcW w:w="553" w:type="pct"/>
                  <w:vAlign w:val="center"/>
                </w:tcPr>
                <w:p w14:paraId="43EB95AD" w14:textId="77777777" w:rsidR="00135A3A" w:rsidRPr="00603221" w:rsidRDefault="00135A3A" w:rsidP="00135A3A">
                  <w:pPr>
                    <w:spacing w:line="276" w:lineRule="auto"/>
                    <w:rPr>
                      <w:lang w:val="el-GR"/>
                    </w:rPr>
                  </w:pPr>
                </w:p>
              </w:tc>
              <w:tc>
                <w:tcPr>
                  <w:tcW w:w="795" w:type="pct"/>
                  <w:shd w:val="clear" w:color="auto" w:fill="C0C0C0"/>
                </w:tcPr>
                <w:p w14:paraId="3FD9F04E" w14:textId="77777777" w:rsidR="00135A3A" w:rsidRPr="00603221" w:rsidRDefault="00135A3A" w:rsidP="00135A3A">
                  <w:pPr>
                    <w:spacing w:line="276" w:lineRule="auto"/>
                    <w:rPr>
                      <w:lang w:val="el-GR"/>
                    </w:rPr>
                  </w:pPr>
                </w:p>
              </w:tc>
            </w:tr>
            <w:tr w:rsidR="00135A3A" w:rsidRPr="00333FCB" w14:paraId="155A2D01" w14:textId="77777777" w:rsidTr="00F05738">
              <w:trPr>
                <w:trHeight w:val="394"/>
              </w:trPr>
              <w:tc>
                <w:tcPr>
                  <w:tcW w:w="262" w:type="pct"/>
                  <w:vAlign w:val="center"/>
                </w:tcPr>
                <w:p w14:paraId="2DE9F77D" w14:textId="77777777" w:rsidR="00135A3A" w:rsidRPr="00603221" w:rsidRDefault="00135A3A" w:rsidP="00135A3A">
                  <w:pPr>
                    <w:spacing w:line="276" w:lineRule="auto"/>
                    <w:rPr>
                      <w:lang w:val="el-GR"/>
                    </w:rPr>
                  </w:pPr>
                </w:p>
              </w:tc>
              <w:tc>
                <w:tcPr>
                  <w:tcW w:w="2261" w:type="pct"/>
                  <w:vAlign w:val="center"/>
                </w:tcPr>
                <w:p w14:paraId="03C8495C" w14:textId="77777777" w:rsidR="00135A3A" w:rsidRPr="00603221" w:rsidRDefault="00135A3A" w:rsidP="00135A3A">
                  <w:pPr>
                    <w:spacing w:line="276" w:lineRule="auto"/>
                    <w:rPr>
                      <w:lang w:val="el-GR"/>
                    </w:rPr>
                  </w:pPr>
                </w:p>
              </w:tc>
              <w:tc>
                <w:tcPr>
                  <w:tcW w:w="1130" w:type="pct"/>
                  <w:vAlign w:val="center"/>
                </w:tcPr>
                <w:p w14:paraId="35B304D2" w14:textId="77777777" w:rsidR="00135A3A" w:rsidRPr="00603221" w:rsidRDefault="00135A3A" w:rsidP="00135A3A">
                  <w:pPr>
                    <w:spacing w:line="276" w:lineRule="auto"/>
                    <w:rPr>
                      <w:lang w:val="el-GR"/>
                    </w:rPr>
                  </w:pPr>
                </w:p>
              </w:tc>
              <w:tc>
                <w:tcPr>
                  <w:tcW w:w="553" w:type="pct"/>
                  <w:vAlign w:val="center"/>
                </w:tcPr>
                <w:p w14:paraId="2FCCC12F" w14:textId="77777777" w:rsidR="00135A3A" w:rsidRPr="00603221" w:rsidRDefault="00135A3A" w:rsidP="00135A3A">
                  <w:pPr>
                    <w:spacing w:line="276" w:lineRule="auto"/>
                    <w:rPr>
                      <w:lang w:val="el-GR"/>
                    </w:rPr>
                  </w:pPr>
                </w:p>
              </w:tc>
              <w:tc>
                <w:tcPr>
                  <w:tcW w:w="795" w:type="pct"/>
                  <w:shd w:val="clear" w:color="auto" w:fill="C0C0C0"/>
                </w:tcPr>
                <w:p w14:paraId="5D1BFA32" w14:textId="77777777" w:rsidR="00135A3A" w:rsidRPr="00603221" w:rsidRDefault="00135A3A" w:rsidP="00135A3A">
                  <w:pPr>
                    <w:spacing w:line="276" w:lineRule="auto"/>
                    <w:rPr>
                      <w:lang w:val="el-GR"/>
                    </w:rPr>
                  </w:pPr>
                </w:p>
              </w:tc>
            </w:tr>
            <w:tr w:rsidR="00135A3A" w:rsidRPr="00333FCB" w14:paraId="3798A746" w14:textId="77777777" w:rsidTr="00F05738">
              <w:trPr>
                <w:trHeight w:val="380"/>
              </w:trPr>
              <w:tc>
                <w:tcPr>
                  <w:tcW w:w="3653" w:type="pct"/>
                  <w:gridSpan w:val="3"/>
                  <w:shd w:val="clear" w:color="auto" w:fill="C0C0C0"/>
                  <w:vAlign w:val="center"/>
                </w:tcPr>
                <w:p w14:paraId="3F7D34DD" w14:textId="77777777" w:rsidR="00135A3A" w:rsidRPr="00603221" w:rsidRDefault="00135A3A" w:rsidP="00135A3A">
                  <w:pPr>
                    <w:spacing w:line="276" w:lineRule="auto"/>
                    <w:rPr>
                      <w:lang w:val="el-GR"/>
                    </w:rPr>
                  </w:pPr>
                  <w:r w:rsidRPr="00603221">
                    <w:rPr>
                      <w:b/>
                      <w:lang w:val="el-GR"/>
                    </w:rPr>
                    <w:t>ΜΕΡΙΚΟ ΣΥΝΟΛΟ (3)</w:t>
                  </w:r>
                </w:p>
              </w:tc>
              <w:tc>
                <w:tcPr>
                  <w:tcW w:w="553" w:type="pct"/>
                  <w:shd w:val="clear" w:color="auto" w:fill="C0C0C0"/>
                  <w:vAlign w:val="center"/>
                </w:tcPr>
                <w:p w14:paraId="4161D049" w14:textId="77777777" w:rsidR="00135A3A" w:rsidRPr="00603221" w:rsidRDefault="00135A3A" w:rsidP="00135A3A">
                  <w:pPr>
                    <w:spacing w:line="276" w:lineRule="auto"/>
                    <w:rPr>
                      <w:lang w:val="el-GR"/>
                    </w:rPr>
                  </w:pPr>
                </w:p>
              </w:tc>
              <w:tc>
                <w:tcPr>
                  <w:tcW w:w="795" w:type="pct"/>
                  <w:shd w:val="clear" w:color="auto" w:fill="C0C0C0"/>
                </w:tcPr>
                <w:p w14:paraId="60805DBB" w14:textId="77777777" w:rsidR="00135A3A" w:rsidRPr="00603221" w:rsidRDefault="00135A3A" w:rsidP="00135A3A">
                  <w:pPr>
                    <w:spacing w:line="276" w:lineRule="auto"/>
                    <w:rPr>
                      <w:lang w:val="el-GR"/>
                    </w:rPr>
                  </w:pPr>
                </w:p>
              </w:tc>
            </w:tr>
          </w:tbl>
          <w:p w14:paraId="7656082F" w14:textId="77777777"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3532486A" w14:textId="77777777" w:rsidR="00135A3A" w:rsidRDefault="00135A3A" w:rsidP="00135A3A">
            <w:pPr>
              <w:autoSpaceDE w:val="0"/>
              <w:autoSpaceDN w:val="0"/>
              <w:adjustRightInd w:val="0"/>
              <w:spacing w:after="70"/>
              <w:rPr>
                <w:lang w:val="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p w14:paraId="5D84F885" w14:textId="094238EE" w:rsidR="00403E44" w:rsidRPr="00603221" w:rsidRDefault="00403E44" w:rsidP="00135A3A">
            <w:pPr>
              <w:autoSpaceDE w:val="0"/>
              <w:autoSpaceDN w:val="0"/>
              <w:adjustRightInd w:val="0"/>
              <w:spacing w:after="70"/>
              <w:rPr>
                <w:b/>
                <w:bCs/>
                <w:lang w:val="el-GR" w:eastAsia="el-GR"/>
              </w:rPr>
            </w:pPr>
            <w:r w:rsidRPr="005E3DC9">
              <w:rPr>
                <w:lang w:val="el-GR"/>
              </w:rPr>
              <w:t>Στην περίπτωση δήλωσης μελών στην Ομάδα Έργου που απασχολούνται με σύμβαση ανεξάρτητων υπηρεσιών, η οποία είναι σε ισχύ, ήδη κατά τον χρόνο υποβολής της προσφοράς και σύμφωνα με την παρ. 2.2.6.2.2 θεωρούνται ίδιοι πόροι του οικονομικού φορέα, θα πρέπει να προσκομιστούν οι συμβάσεις ανεξάρτητων υπηρεσιών κατά την έννοια του άρθρου 39 παρ. 9 του Ν. 4387/2016 (Α 85).</w:t>
            </w:r>
          </w:p>
        </w:tc>
      </w:tr>
      <w:tr w:rsidR="00135A3A" w:rsidRPr="00DF02B0" w14:paraId="7F67B0C4" w14:textId="77777777" w:rsidTr="009C5EA6">
        <w:tc>
          <w:tcPr>
            <w:tcW w:w="675" w:type="dxa"/>
          </w:tcPr>
          <w:p w14:paraId="770FCED5" w14:textId="77777777" w:rsidR="00135A3A" w:rsidRPr="00603221" w:rsidRDefault="00135A3A" w:rsidP="00135A3A">
            <w:r w:rsidRPr="00603221">
              <w:rPr>
                <w:lang w:val="el-GR"/>
              </w:rPr>
              <w:lastRenderedPageBreak/>
              <w:t>4</w:t>
            </w:r>
            <w:r w:rsidRPr="00603221">
              <w:t>.2</w:t>
            </w:r>
          </w:p>
        </w:tc>
        <w:tc>
          <w:tcPr>
            <w:tcW w:w="9180" w:type="dxa"/>
          </w:tcPr>
          <w:p w14:paraId="347ECC12" w14:textId="176A1414"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00385B17">
              <w:fldChar w:fldCharType="begin"/>
            </w:r>
            <w:r w:rsidR="00385B17">
              <w:instrText xml:space="preserve"> REF _Ref496624509 \h  \* MERGEFORMAT </w:instrText>
            </w:r>
            <w:r w:rsidR="00385B17">
              <w:fldChar w:fldCharType="separate"/>
            </w:r>
            <w:r w:rsidR="002E0E10" w:rsidRPr="00603221">
              <w:rPr>
                <w:lang w:val="el-GR"/>
              </w:rPr>
              <w:t xml:space="preserve">ΠΑΡΑΡΤΗΜΑ </w:t>
            </w:r>
            <w:r w:rsidR="002E0E10" w:rsidRPr="002E0E10">
              <w:t>Ι</w:t>
            </w:r>
            <w:r w:rsidR="002E0E10" w:rsidRPr="00603221">
              <w:t>V</w:t>
            </w:r>
            <w:r w:rsidR="002E0E10" w:rsidRPr="00603221">
              <w:rPr>
                <w:lang w:val="el-GR"/>
              </w:rPr>
              <w:t xml:space="preserve"> – Υπόδειγμα Βιογραφικού Σημειώματος</w:t>
            </w:r>
            <w:r w:rsidR="00385B17">
              <w:fldChar w:fldCharType="end"/>
            </w:r>
            <w:r w:rsidRPr="00603221">
              <w:rPr>
                <w:lang w:val="el-GR"/>
              </w:rPr>
              <w:t>»)</w:t>
            </w:r>
          </w:p>
        </w:tc>
      </w:tr>
    </w:tbl>
    <w:p w14:paraId="47F5546D" w14:textId="77777777" w:rsidR="00814752" w:rsidRPr="00603221" w:rsidRDefault="00814752">
      <w:pPr>
        <w:rPr>
          <w:b/>
          <w:bCs/>
          <w:lang w:val="el-GR"/>
        </w:rPr>
      </w:pPr>
    </w:p>
    <w:p w14:paraId="29B4B1F1" w14:textId="66C920FD"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496541651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2E0E10" w:rsidRPr="002E0E10">
        <w:rPr>
          <w:b/>
          <w:lang w:val="el-GR"/>
        </w:rPr>
        <w:t>2.2.7</w:t>
      </w:r>
      <w:r w:rsidR="00385B17">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333FCB" w14:paraId="027C09C2" w14:textId="77777777" w:rsidTr="009C5EA6">
        <w:trPr>
          <w:trHeight w:val="711"/>
        </w:trPr>
        <w:tc>
          <w:tcPr>
            <w:tcW w:w="675" w:type="dxa"/>
            <w:shd w:val="clear" w:color="auto" w:fill="D9D9D9"/>
          </w:tcPr>
          <w:p w14:paraId="141B23F3" w14:textId="77777777" w:rsidR="00BD358F" w:rsidRPr="00603221" w:rsidRDefault="00C40FB9" w:rsidP="009C5EA6">
            <w:pPr>
              <w:rPr>
                <w:b/>
              </w:rPr>
            </w:pPr>
            <w:r w:rsidRPr="00603221">
              <w:rPr>
                <w:b/>
                <w:lang w:val="el-GR"/>
              </w:rPr>
              <w:lastRenderedPageBreak/>
              <w:t>5</w:t>
            </w:r>
            <w:r w:rsidR="00BD358F" w:rsidRPr="00603221">
              <w:rPr>
                <w:b/>
              </w:rPr>
              <w:t>.</w:t>
            </w:r>
          </w:p>
        </w:tc>
        <w:tc>
          <w:tcPr>
            <w:tcW w:w="9180" w:type="dxa"/>
            <w:shd w:val="clear" w:color="auto" w:fill="D9D9D9"/>
          </w:tcPr>
          <w:p w14:paraId="703ED9FF" w14:textId="1BE4AB90" w:rsidR="008129E2" w:rsidRPr="00603221" w:rsidRDefault="00BD358F" w:rsidP="009C5EA6">
            <w:pPr>
              <w:autoSpaceDE w:val="0"/>
              <w:autoSpaceDN w:val="0"/>
              <w:adjustRightInd w:val="0"/>
              <w:rPr>
                <w:b/>
                <w:lang w:val="el-GR"/>
              </w:rPr>
            </w:pPr>
            <w:r w:rsidRPr="00603221">
              <w:rPr>
                <w:b/>
                <w:lang w:val="el-GR" w:eastAsia="el-GR"/>
              </w:rPr>
              <w:t>Οι οικονομικοί φορείς που συμμετέχουν στη διαδικασία σύναψης της παρούσας απαιτείτ</w:t>
            </w:r>
            <w:r w:rsidRPr="00603221">
              <w:rPr>
                <w:b/>
                <w:lang w:val="el-GR"/>
              </w:rPr>
              <w:t>αι 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643224" w:rsidRPr="006116B0">
              <w:rPr>
                <w:b/>
                <w:lang w:val="el-GR"/>
              </w:rPr>
              <w:t xml:space="preserve"> </w:t>
            </w:r>
            <w:r w:rsidR="006116B0" w:rsidRPr="006116B0">
              <w:rPr>
                <w:b/>
                <w:lang w:val="el-GR"/>
              </w:rPr>
              <w:t>σύμφωνα με την</w:t>
            </w:r>
            <w:r w:rsidR="008129E2" w:rsidRPr="006116B0">
              <w:rPr>
                <w:b/>
                <w:lang w:val="el-GR"/>
              </w:rPr>
              <w:t xml:space="preserve"> παρ.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496541651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2E0E10" w:rsidRPr="002E0E10">
              <w:rPr>
                <w:b/>
                <w:lang w:val="el-GR"/>
              </w:rPr>
              <w:t>2.2.7</w:t>
            </w:r>
            <w:r w:rsidR="00385B17">
              <w:fldChar w:fldCharType="end"/>
            </w:r>
          </w:p>
          <w:p w14:paraId="363DF8BC"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333FCB" w14:paraId="53E90A22" w14:textId="77777777" w:rsidTr="009C5EA6">
        <w:trPr>
          <w:trHeight w:val="1480"/>
        </w:trPr>
        <w:tc>
          <w:tcPr>
            <w:tcW w:w="675" w:type="dxa"/>
          </w:tcPr>
          <w:p w14:paraId="6B8F1990" w14:textId="77777777" w:rsidR="00BD358F" w:rsidRPr="00603221" w:rsidRDefault="00C40FB9" w:rsidP="009C5EA6">
            <w:r w:rsidRPr="00603221">
              <w:rPr>
                <w:lang w:val="el-GR"/>
              </w:rPr>
              <w:t>5</w:t>
            </w:r>
            <w:r w:rsidR="00BD358F" w:rsidRPr="00603221">
              <w:t>.1</w:t>
            </w:r>
          </w:p>
        </w:tc>
        <w:tc>
          <w:tcPr>
            <w:tcW w:w="9180" w:type="dxa"/>
          </w:tcPr>
          <w:p w14:paraId="6BD48B18"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2E36A247" w14:textId="77777777" w:rsidR="00221291" w:rsidRPr="00603221" w:rsidRDefault="00221291">
      <w:pPr>
        <w:rPr>
          <w:b/>
          <w:bCs/>
          <w:lang w:val="el-GR"/>
        </w:rPr>
      </w:pPr>
    </w:p>
    <w:p w14:paraId="00FC552A"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6B5BD7CA" w14:textId="657FDEE6" w:rsidR="002B2F6A" w:rsidRDefault="002B2F6A" w:rsidP="002B2F6A">
      <w:pPr>
        <w:rPr>
          <w:lang w:val="el-GR"/>
        </w:rPr>
      </w:pPr>
      <w:r>
        <w:rPr>
          <w:lang w:val="el-GR"/>
        </w:rPr>
        <w:t>Για την απόδειξη της νόμιμης εκπροσώπησης, στις περιπτώσεις που ο οικονομικός φορέας είναι νομικό πρόσωπο και εγγράφεται υποχρεωτικά, κατά την κείμενη νομοθεσία, και δηλώνει την εκπροσώπηση και τις μεταβολές της σε αρμόδια αρχή (π</w:t>
      </w:r>
      <w:r w:rsidR="00160492">
        <w:rPr>
          <w:lang w:val="el-GR"/>
        </w:rPr>
        <w:t>.</w:t>
      </w:r>
      <w:r>
        <w:rPr>
          <w:lang w:val="el-GR"/>
        </w:rPr>
        <w:t>χ</w:t>
      </w:r>
      <w:r w:rsidR="00160492">
        <w:rPr>
          <w:lang w:val="el-GR"/>
        </w:rPr>
        <w:t>.</w:t>
      </w:r>
      <w:r>
        <w:rPr>
          <w:lang w:val="el-GR"/>
        </w:rPr>
        <w:t xml:space="preserve">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3D724EAE"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6541369C" w14:textId="77777777" w:rsidR="002B2F6A" w:rsidRPr="00374B84" w:rsidRDefault="002B2F6A" w:rsidP="002B2F6A">
      <w:pPr>
        <w:rPr>
          <w:lang w:val="el-GR"/>
        </w:rPr>
      </w:pP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6116B0">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11D8F0DE" w14:textId="77777777" w:rsidR="002B2F6A" w:rsidRDefault="002B2F6A" w:rsidP="002B2F6A">
      <w:pPr>
        <w:rPr>
          <w:color w:val="000000"/>
          <w:lang w:val="el-GR"/>
        </w:rPr>
      </w:pPr>
      <w:proofErr w:type="spellStart"/>
      <w:r w:rsidRPr="00374B84">
        <w:rPr>
          <w:lang w:val="el-GR"/>
        </w:rPr>
        <w:t>ii</w:t>
      </w:r>
      <w:proofErr w:type="spellEnd"/>
      <w:r w:rsidRPr="00374B84">
        <w:rPr>
          <w:lang w:val="el-GR"/>
        </w:rPr>
        <w:t xml:space="preserve">)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4A9D213B"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0910B133" w14:textId="371A1E1E"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w:t>
      </w:r>
      <w:r w:rsidR="00403E44">
        <w:rPr>
          <w:color w:val="000000"/>
          <w:lang w:val="el-GR"/>
        </w:rPr>
        <w:t>ό</w:t>
      </w:r>
      <w:r>
        <w:rPr>
          <w:color w:val="000000"/>
          <w:lang w:val="el-GR"/>
        </w:rPr>
        <w:t>δ</w:t>
      </w:r>
      <w:r w:rsidR="00403E44">
        <w:rPr>
          <w:color w:val="000000"/>
          <w:lang w:val="el-GR"/>
        </w:rPr>
        <w:t>ι</w:t>
      </w:r>
      <w:r>
        <w:rPr>
          <w:color w:val="000000"/>
          <w:lang w:val="el-GR"/>
        </w:rPr>
        <w:t>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06AA00E"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58B3191"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77F98ADF"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5609B2">
        <w:rPr>
          <w:color w:val="000000"/>
          <w:lang w:val="el-GR"/>
        </w:rPr>
        <w:t>ουν</w:t>
      </w:r>
      <w:proofErr w:type="spellEnd"/>
      <w:r w:rsidRPr="005609B2">
        <w:rPr>
          <w:color w:val="000000"/>
          <w:lang w:val="el-GR"/>
        </w:rPr>
        <w:t xml:space="preserve"> νόμιμα την εταιρία κατά την ημερομηνία διενέργειας του διαγωνισμού (νόμιμος εκπρόσωπος, δικαίωμα υπογραφής </w:t>
      </w:r>
      <w:r w:rsidRPr="005609B2">
        <w:rPr>
          <w:color w:val="000000"/>
          <w:lang w:val="el-GR"/>
        </w:rPr>
        <w:lastRenderedPageBreak/>
        <w:t>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3B518F50" w14:textId="77777777" w:rsidR="008338F0" w:rsidRPr="00603221" w:rsidRDefault="008338F0">
      <w:pPr>
        <w:rPr>
          <w:b/>
          <w:bCs/>
          <w:lang w:val="el-GR"/>
        </w:rPr>
      </w:pPr>
    </w:p>
    <w:p w14:paraId="42F3C51B"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CDD7CDE"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780C253D"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04FD9824" w14:textId="7A242701"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w:t>
      </w:r>
      <w:r w:rsidR="00C764B3">
        <w:rPr>
          <w:color w:val="000000"/>
          <w:lang w:val="el-GR"/>
        </w:rPr>
        <w:t>πέραν</w:t>
      </w:r>
      <w:r>
        <w:rPr>
          <w:color w:val="000000"/>
          <w:lang w:val="el-GR"/>
        </w:rPr>
        <w:t xml:space="preserve"> της βεβαίωσης εγγραφής στον επίσημο κατάλογο και πιστοποιητικά, κατά τα οριζόμενα ανωτέρω στην περίπτωση Β.1, </w:t>
      </w:r>
      <w:proofErr w:type="spellStart"/>
      <w:r>
        <w:rPr>
          <w:color w:val="000000"/>
          <w:lang w:val="el-GR"/>
        </w:rPr>
        <w:t>υποπερ</w:t>
      </w:r>
      <w:proofErr w:type="spellEnd"/>
      <w:r>
        <w:rPr>
          <w:color w:val="000000"/>
          <w:lang w:val="el-GR"/>
        </w:rPr>
        <w:t xml:space="preserve">. </w:t>
      </w:r>
      <w:proofErr w:type="spellStart"/>
      <w:r>
        <w:rPr>
          <w:color w:val="000000"/>
          <w:lang w:val="en-US"/>
        </w:rPr>
        <w:t>i</w:t>
      </w:r>
      <w:proofErr w:type="spellEnd"/>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0FC23DAD" w14:textId="77777777" w:rsidR="00C81258" w:rsidRDefault="00C81258" w:rsidP="00AC2E76">
      <w:pPr>
        <w:rPr>
          <w:lang w:val="el-GR"/>
        </w:rPr>
      </w:pPr>
    </w:p>
    <w:p w14:paraId="29C4C9D9"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7D8065EA" w14:textId="77777777" w:rsidR="00C81258" w:rsidRPr="00AB1795" w:rsidRDefault="00C81258" w:rsidP="00C81258">
      <w:pPr>
        <w:rPr>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AB1795">
        <w:rPr>
          <w:lang w:val="el-GR"/>
        </w:rPr>
        <w:t>οριοθετείται</w:t>
      </w:r>
      <w:proofErr w:type="spellEnd"/>
      <w:r w:rsidRPr="00AB1795">
        <w:rPr>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AB1795">
        <w:rPr>
          <w:lang w:val="el-GR"/>
        </w:rPr>
        <w:t>leader</w:t>
      </w:r>
      <w:proofErr w:type="spellEnd"/>
      <w:r w:rsidRPr="00AB1795">
        <w:rPr>
          <w:lang w:val="el-GR"/>
        </w:rP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41D2CB47" w14:textId="77777777" w:rsidR="00C81258" w:rsidRPr="00603221" w:rsidRDefault="00C81258" w:rsidP="00AC2E76">
      <w:pPr>
        <w:rPr>
          <w:b/>
          <w:bCs/>
          <w:i/>
          <w:color w:val="5B9BD5"/>
          <w:lang w:val="el-GR"/>
        </w:rPr>
      </w:pPr>
    </w:p>
    <w:p w14:paraId="4ECD33A4" w14:textId="78876A62" w:rsidR="002B2F6A" w:rsidRDefault="003355E7" w:rsidP="002B2F6A">
      <w:pPr>
        <w:rPr>
          <w:lang w:val="el-GR"/>
        </w:rPr>
      </w:pPr>
      <w:r w:rsidRPr="00603221">
        <w:rPr>
          <w:b/>
          <w:bCs/>
          <w:lang w:val="el-GR"/>
        </w:rPr>
        <w:t>Β.</w:t>
      </w:r>
      <w:r w:rsidR="00771EC1">
        <w:rPr>
          <w:b/>
          <w:bCs/>
          <w:lang w:val="el-GR"/>
        </w:rPr>
        <w:t>9</w:t>
      </w:r>
      <w:r w:rsidRPr="00603221">
        <w:rPr>
          <w:b/>
          <w:bCs/>
          <w:lang w:val="el-GR"/>
        </w:rPr>
        <w:t>.</w:t>
      </w:r>
      <w:r w:rsidRPr="00603221">
        <w:rPr>
          <w:lang w:val="el-GR"/>
        </w:rPr>
        <w:t xml:space="preserve"> </w:t>
      </w:r>
      <w:r w:rsidR="002B2F6A" w:rsidRPr="002B2F6A">
        <w:rPr>
          <w:lang w:val="el-GR"/>
        </w:rPr>
        <w:t>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w:t>
      </w:r>
      <w:r w:rsidR="00574F0A">
        <w:rPr>
          <w:lang w:val="el-GR"/>
        </w:rPr>
        <w:t>ό</w:t>
      </w:r>
      <w:r w:rsidR="002B2F6A" w:rsidRPr="002B2F6A">
        <w:rPr>
          <w:lang w:val="el-GR"/>
        </w:rPr>
        <w:t>δ</w:t>
      </w:r>
      <w:r w:rsidR="00574F0A">
        <w:rPr>
          <w:lang w:val="el-GR"/>
        </w:rPr>
        <w:t>ι</w:t>
      </w:r>
      <w:r w:rsidR="002B2F6A" w:rsidRPr="002B2F6A">
        <w:rPr>
          <w:lang w:val="el-GR"/>
        </w:rPr>
        <w:t>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w:t>
      </w:r>
      <w:r w:rsidR="00574F0A">
        <w:rPr>
          <w:lang w:val="el-GR"/>
        </w:rPr>
        <w:t>ο</w:t>
      </w:r>
      <w:r w:rsidR="002B2F6A" w:rsidRPr="002B2F6A">
        <w:rPr>
          <w:lang w:val="el-GR"/>
        </w:rPr>
        <w:t>μ</w:t>
      </w:r>
      <w:r w:rsidR="00574F0A">
        <w:rPr>
          <w:lang w:val="el-GR"/>
        </w:rPr>
        <w:t>έ</w:t>
      </w:r>
      <w:r w:rsidR="002B2F6A" w:rsidRPr="002B2F6A">
        <w:rPr>
          <w:lang w:val="el-GR"/>
        </w:rPr>
        <w:t xml:space="preserve">νου  για την εκτέλεση της Σύμβασης. </w:t>
      </w:r>
    </w:p>
    <w:p w14:paraId="3142F40B" w14:textId="2434EA4E" w:rsidR="002B2F6A" w:rsidRDefault="002B2F6A" w:rsidP="002B2F6A">
      <w:pPr>
        <w:rPr>
          <w:color w:val="000000"/>
          <w:lang w:val="el-GR"/>
        </w:rPr>
      </w:pPr>
      <w:r w:rsidRPr="002B2F6A">
        <w:rPr>
          <w:lang w:val="el-GR"/>
        </w:rPr>
        <w:t xml:space="preserve">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w:t>
      </w:r>
      <w:r w:rsidR="00574F0A">
        <w:rPr>
          <w:lang w:val="el-GR"/>
        </w:rPr>
        <w:t>με τον οποίο</w:t>
      </w:r>
      <w:r w:rsidRPr="002B2F6A">
        <w:rPr>
          <w:lang w:val="el-GR"/>
        </w:rPr>
        <w:t xml:space="preserve">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854FEB">
        <w:rPr>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70991F30" w14:textId="77777777" w:rsidR="002B2F6A" w:rsidRDefault="002B2F6A" w:rsidP="002B2F6A">
      <w:pPr>
        <w:rPr>
          <w:color w:val="000000"/>
          <w:lang w:val="el-GR"/>
        </w:rPr>
      </w:pPr>
      <w:r>
        <w:rPr>
          <w:color w:val="000000"/>
          <w:lang w:val="el-GR"/>
        </w:rPr>
        <w:lastRenderedPageBreak/>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3D4E626F" w14:textId="77777777" w:rsidR="00771EC1" w:rsidRDefault="00771EC1" w:rsidP="002B2F6A">
      <w:pPr>
        <w:rPr>
          <w:color w:val="000000"/>
          <w:lang w:val="el-GR"/>
        </w:rPr>
      </w:pPr>
    </w:p>
    <w:p w14:paraId="032308AE" w14:textId="77777777" w:rsidR="00771EC1" w:rsidRDefault="00EB1543" w:rsidP="00EB1543">
      <w:pPr>
        <w:rPr>
          <w:lang w:val="el-GR"/>
        </w:rPr>
      </w:pPr>
      <w:r w:rsidRPr="00603221">
        <w:rPr>
          <w:b/>
          <w:bCs/>
          <w:lang w:val="el-GR"/>
        </w:rPr>
        <w:t>Β.</w:t>
      </w:r>
      <w:r w:rsidR="00771EC1">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7210B235" w14:textId="77777777" w:rsidR="00771EC1" w:rsidRPr="00603221" w:rsidRDefault="00771EC1" w:rsidP="00EB1543">
      <w:pPr>
        <w:rPr>
          <w:color w:val="000000"/>
          <w:lang w:val="el-GR"/>
        </w:rPr>
      </w:pPr>
    </w:p>
    <w:p w14:paraId="0591818A" w14:textId="77777777" w:rsidR="002B2F6A" w:rsidRPr="00611572" w:rsidRDefault="002B2F6A" w:rsidP="002B2F6A">
      <w:pPr>
        <w:rPr>
          <w:b/>
          <w:bCs/>
          <w:lang w:val="el-GR"/>
        </w:rPr>
      </w:pPr>
      <w:r>
        <w:rPr>
          <w:b/>
          <w:bCs/>
          <w:lang w:val="el-GR"/>
        </w:rPr>
        <w:t>Β.</w:t>
      </w:r>
      <w:r w:rsidR="00C22ADD">
        <w:rPr>
          <w:b/>
          <w:bCs/>
          <w:lang w:val="el-GR"/>
        </w:rPr>
        <w:t>1</w:t>
      </w:r>
      <w:r w:rsidR="00E95348">
        <w:rPr>
          <w:b/>
          <w:bCs/>
          <w:lang w:val="el-GR"/>
        </w:rPr>
        <w:t>1</w:t>
      </w:r>
      <w:r>
        <w:rPr>
          <w:b/>
          <w:bCs/>
          <w:lang w:val="el-GR"/>
        </w:rPr>
        <w:t xml:space="preserve">. </w:t>
      </w:r>
      <w:r w:rsidRPr="00611572">
        <w:rPr>
          <w:b/>
          <w:bCs/>
          <w:lang w:val="el-GR"/>
        </w:rPr>
        <w:t>Επισημαίνεται ότι γίνονται αποδεκτές:</w:t>
      </w:r>
    </w:p>
    <w:p w14:paraId="3A232CED" w14:textId="77777777" w:rsidR="002B2F6A" w:rsidRPr="00574F0A" w:rsidRDefault="002B2F6A">
      <w:pPr>
        <w:numPr>
          <w:ilvl w:val="0"/>
          <w:numId w:val="5"/>
        </w:numPr>
        <w:rPr>
          <w:lang w:val="el-GR"/>
        </w:rPr>
      </w:pPr>
      <w:r w:rsidRPr="00574F0A">
        <w:rPr>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727F56DD" w14:textId="77777777" w:rsidR="00C40FB9" w:rsidRPr="00FF489C" w:rsidRDefault="002B2F6A">
      <w:pPr>
        <w:numPr>
          <w:ilvl w:val="0"/>
          <w:numId w:val="5"/>
        </w:numPr>
        <w:rPr>
          <w:lang w:val="el-GR"/>
        </w:rPr>
      </w:pPr>
      <w:r w:rsidRPr="00574F0A">
        <w:rPr>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C22ADD" w:rsidRPr="00574F0A">
        <w:rPr>
          <w:lang w:val="el-GR"/>
        </w:rPr>
        <w:t>τους.</w:t>
      </w:r>
    </w:p>
    <w:p w14:paraId="1A34432A" w14:textId="77777777" w:rsidR="00C22ADD" w:rsidRDefault="00C22ADD">
      <w:pPr>
        <w:suppressAutoHyphens w:val="0"/>
        <w:spacing w:after="0"/>
        <w:jc w:val="left"/>
        <w:rPr>
          <w:lang w:val="el-GR"/>
        </w:rPr>
      </w:pPr>
      <w:r>
        <w:rPr>
          <w:lang w:val="el-GR"/>
        </w:rPr>
        <w:br w:type="page"/>
      </w:r>
    </w:p>
    <w:p w14:paraId="620164DE" w14:textId="77777777" w:rsidR="00C22ADD" w:rsidRPr="00603221" w:rsidRDefault="00C22ADD" w:rsidP="00FF489C">
      <w:pPr>
        <w:ind w:left="720"/>
        <w:rPr>
          <w:lang w:val="el-GR"/>
        </w:rPr>
      </w:pPr>
    </w:p>
    <w:p w14:paraId="6A8784D8" w14:textId="77777777" w:rsidR="00C33C73" w:rsidRPr="00603221" w:rsidRDefault="00C33C73" w:rsidP="003A109E">
      <w:pPr>
        <w:pStyle w:val="2"/>
        <w:rPr>
          <w:rFonts w:cs="Tahoma"/>
          <w:lang w:val="el-GR"/>
        </w:rPr>
      </w:pPr>
      <w:r w:rsidRPr="00603221">
        <w:rPr>
          <w:rFonts w:cs="Tahoma"/>
          <w:lang w:val="el-GR"/>
        </w:rPr>
        <w:tab/>
      </w:r>
      <w:bookmarkStart w:id="175" w:name="_Toc97194289"/>
      <w:bookmarkStart w:id="176" w:name="_Toc97194431"/>
      <w:bookmarkStart w:id="177" w:name="_Toc189047414"/>
      <w:r w:rsidRPr="00603221">
        <w:rPr>
          <w:rFonts w:cs="Tahoma"/>
          <w:lang w:val="el-GR"/>
        </w:rPr>
        <w:t>Κριτήρια Ανάθεσης</w:t>
      </w:r>
      <w:bookmarkEnd w:id="175"/>
      <w:bookmarkEnd w:id="176"/>
      <w:bookmarkEnd w:id="177"/>
      <w:r w:rsidRPr="00603221">
        <w:rPr>
          <w:rFonts w:cs="Tahoma"/>
          <w:lang w:val="el-GR"/>
        </w:rPr>
        <w:t xml:space="preserve"> </w:t>
      </w:r>
    </w:p>
    <w:p w14:paraId="6C003765" w14:textId="77777777" w:rsidR="008338F0" w:rsidRPr="00603221" w:rsidRDefault="003355E7" w:rsidP="00A9034C">
      <w:pPr>
        <w:pStyle w:val="3"/>
        <w:ind w:left="709" w:hanging="709"/>
        <w:rPr>
          <w:lang w:val="el-GR"/>
        </w:rPr>
      </w:pPr>
      <w:bookmarkStart w:id="178" w:name="_Ref496542191"/>
      <w:bookmarkStart w:id="179" w:name="_Toc97194290"/>
      <w:bookmarkStart w:id="180" w:name="_Toc97194432"/>
      <w:bookmarkStart w:id="181" w:name="_Toc189047415"/>
      <w:r w:rsidRPr="00603221">
        <w:rPr>
          <w:lang w:val="el-GR"/>
        </w:rPr>
        <w:t>Κριτήριο ανάθεσης</w:t>
      </w:r>
      <w:bookmarkEnd w:id="178"/>
      <w:bookmarkEnd w:id="179"/>
      <w:bookmarkEnd w:id="180"/>
      <w:bookmarkEnd w:id="181"/>
    </w:p>
    <w:p w14:paraId="5F5A113B" w14:textId="77777777" w:rsidR="008338F0" w:rsidRPr="00603221" w:rsidRDefault="003355E7" w:rsidP="00DD2BF2">
      <w:pPr>
        <w:rPr>
          <w:i/>
          <w:color w:val="5B9BD5"/>
          <w:lang w:val="el-GR"/>
        </w:rPr>
      </w:pPr>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p>
    <w:p w14:paraId="1D53E1DF" w14:textId="77777777" w:rsidR="00372DB8" w:rsidRDefault="003355E7">
      <w:pPr>
        <w:rPr>
          <w:lang w:val="el-GR"/>
        </w:rPr>
      </w:pPr>
      <w:r w:rsidRPr="00603221">
        <w:rPr>
          <w:lang w:val="el-GR"/>
        </w:rPr>
        <w:t xml:space="preserve">βάσει </w:t>
      </w:r>
      <w:r w:rsidR="00372DB8">
        <w:rPr>
          <w:lang w:val="el-GR"/>
        </w:rPr>
        <w:t>αποκλειστικά της τιμής.</w:t>
      </w:r>
    </w:p>
    <w:p w14:paraId="360CEEE5" w14:textId="77777777" w:rsidR="00C40FB9" w:rsidRPr="00603221" w:rsidRDefault="00C40FB9" w:rsidP="0001217D">
      <w:pPr>
        <w:rPr>
          <w:lang w:val="el-GR"/>
        </w:rPr>
      </w:pPr>
    </w:p>
    <w:p w14:paraId="07FCAF52" w14:textId="77777777" w:rsidR="00EB4B2B" w:rsidRPr="00603221" w:rsidRDefault="00EB4B2B" w:rsidP="00766AC6">
      <w:pPr>
        <w:rPr>
          <w:b/>
          <w:u w:val="single"/>
          <w:lang w:val="el-GR"/>
        </w:rPr>
      </w:pPr>
    </w:p>
    <w:p w14:paraId="03DEA480" w14:textId="77777777" w:rsidR="00221291" w:rsidRPr="00603221" w:rsidRDefault="00221291">
      <w:pPr>
        <w:suppressAutoHyphens w:val="0"/>
        <w:spacing w:after="0"/>
        <w:jc w:val="left"/>
        <w:rPr>
          <w:lang w:val="el-GR"/>
        </w:rPr>
      </w:pPr>
      <w:r w:rsidRPr="00603221">
        <w:rPr>
          <w:lang w:val="el-GR"/>
        </w:rPr>
        <w:br w:type="page"/>
      </w:r>
    </w:p>
    <w:p w14:paraId="0F596F76" w14:textId="77777777" w:rsidR="004629AE" w:rsidRPr="00603221" w:rsidRDefault="004629AE">
      <w:pPr>
        <w:rPr>
          <w:lang w:val="el-GR"/>
        </w:rPr>
      </w:pPr>
    </w:p>
    <w:p w14:paraId="7515B4BE" w14:textId="77777777" w:rsidR="008338F0" w:rsidRPr="00603221" w:rsidRDefault="003355E7" w:rsidP="003A109E">
      <w:pPr>
        <w:pStyle w:val="2"/>
        <w:rPr>
          <w:rFonts w:cs="Tahoma"/>
          <w:lang w:val="el-GR"/>
        </w:rPr>
      </w:pPr>
      <w:r w:rsidRPr="00603221">
        <w:rPr>
          <w:rFonts w:cs="Tahoma"/>
          <w:lang w:val="el-GR"/>
        </w:rPr>
        <w:tab/>
      </w:r>
      <w:bookmarkStart w:id="182" w:name="_Toc97194296"/>
      <w:bookmarkStart w:id="183" w:name="_Toc97194435"/>
      <w:bookmarkStart w:id="184" w:name="_Toc189047416"/>
      <w:r w:rsidRPr="00603221">
        <w:rPr>
          <w:rFonts w:cs="Tahoma"/>
          <w:lang w:val="el-GR"/>
        </w:rPr>
        <w:t>Κατάρτιση - Περιεχόμενο Προσφορών</w:t>
      </w:r>
      <w:bookmarkEnd w:id="182"/>
      <w:bookmarkEnd w:id="183"/>
      <w:bookmarkEnd w:id="184"/>
    </w:p>
    <w:p w14:paraId="5CC3C3AC" w14:textId="77777777" w:rsidR="008338F0" w:rsidRPr="00603221" w:rsidRDefault="003355E7" w:rsidP="005A1609">
      <w:pPr>
        <w:pStyle w:val="3"/>
        <w:ind w:left="709" w:hanging="709"/>
        <w:rPr>
          <w:lang w:val="el-GR"/>
        </w:rPr>
      </w:pPr>
      <w:bookmarkStart w:id="185" w:name="_Ref496542253"/>
      <w:bookmarkStart w:id="186" w:name="_Toc97194297"/>
      <w:bookmarkStart w:id="187" w:name="_Toc97194436"/>
      <w:bookmarkStart w:id="188" w:name="_Toc189047417"/>
      <w:r w:rsidRPr="00603221">
        <w:rPr>
          <w:lang w:val="el-GR"/>
        </w:rPr>
        <w:t>Γενικοί όροι υποβολής προσφορών</w:t>
      </w:r>
      <w:bookmarkEnd w:id="185"/>
      <w:bookmarkEnd w:id="186"/>
      <w:bookmarkEnd w:id="187"/>
      <w:bookmarkEnd w:id="188"/>
    </w:p>
    <w:p w14:paraId="5D3697FE"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1271C471" w14:textId="07C2B0D8" w:rsidR="008338F0" w:rsidRDefault="003355E7">
      <w:pPr>
        <w:rPr>
          <w:i/>
          <w:iCs/>
          <w:color w:val="5B9BD5"/>
          <w:lang w:val="el-GR"/>
        </w:rPr>
      </w:pPr>
      <w:r w:rsidRPr="00603221">
        <w:rPr>
          <w:lang w:val="el-GR"/>
        </w:rPr>
        <w:t>Δεν επιτρέπονται εναλλακτικές προσφορές</w:t>
      </w:r>
      <w:r w:rsidR="00893B0F" w:rsidRPr="00574F0A">
        <w:rPr>
          <w:i/>
          <w:iCs/>
          <w:lang w:val="el-GR"/>
        </w:rPr>
        <w:t>.</w:t>
      </w:r>
    </w:p>
    <w:p w14:paraId="3189DC5F" w14:textId="77777777"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6"/>
      </w:r>
      <w:r>
        <w:rPr>
          <w:rFonts w:cs="Helvetica"/>
          <w:color w:val="000000"/>
          <w:lang w:val="el-GR" w:eastAsia="el-GR"/>
        </w:rPr>
        <w:t>.</w:t>
      </w:r>
    </w:p>
    <w:p w14:paraId="10474E3F" w14:textId="77777777" w:rsidR="00574F0A" w:rsidRPr="005E3DC9" w:rsidRDefault="00574F0A" w:rsidP="00574F0A">
      <w:pPr>
        <w:rPr>
          <w:lang w:val="el-GR"/>
        </w:rPr>
      </w:pPr>
      <w:r w:rsidRPr="005E3DC9">
        <w:rPr>
          <w:lang w:val="el-GR"/>
        </w:rPr>
        <w:t>Η εν λόγω δήλωση περιλαμβάνεται καταρχήν στο ΕΕΕΣ (Μέρος ΙΙ. Ενότητα Α) που μπορεί να διευκρινίζεται στη συνοδευτική αυτού υπεύθυνη δήλωση που δύνανται να υποβάλλουν τα μέλη της ένωσης και η εξουσιοδότηση χορηγείται με πρόσφορο έγγραφο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πρέπει να υποβάλλεται με την προσφορά.</w:t>
      </w:r>
    </w:p>
    <w:p w14:paraId="1A91917B" w14:textId="77777777" w:rsidR="00574F0A" w:rsidRPr="0020052E" w:rsidRDefault="00574F0A" w:rsidP="00574F0A">
      <w:pPr>
        <w:rPr>
          <w:rFonts w:cs="Helvetica"/>
          <w:color w:val="000000"/>
          <w:lang w:val="el-GR" w:eastAsia="el-GR"/>
        </w:rPr>
      </w:pPr>
      <w:r w:rsidRPr="005E3DC9">
        <w:rPr>
          <w:lang w:val="el-GR"/>
        </w:rPr>
        <w:t>Ο, σύμφωνα με τα παραπάνω,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 του άρθρου 3.4 της παρούσας, εκπροσωπώντας όλα τα μέλη της ένωσης.</w:t>
      </w:r>
    </w:p>
    <w:p w14:paraId="10D800A1" w14:textId="5D86DB8F" w:rsidR="002B2F6A" w:rsidRDefault="00574F0A" w:rsidP="00574F0A">
      <w:pPr>
        <w:rPr>
          <w:lang w:val="el-GR"/>
        </w:rPr>
      </w:pPr>
      <w:r w:rsidRPr="005E3DC9">
        <w:rPr>
          <w:color w:val="000000"/>
          <w:lang w:val="el-GR" w:eastAsia="el-GR"/>
        </w:rPr>
        <w:t xml:space="preserve">Ο οικονομικός φορέας δύναται να αποσύρει την προσφορά του και να την υποβάλλει εκ νέου έως την κατά περίπτωση καταληκτική ημερομηνία υποβολής προσφορών, χωρίς να απαιτούνται ενέργειες, όπως σχετικό αίτημα του, μέσω της </w:t>
      </w:r>
      <w:r w:rsidRPr="005E3DC9">
        <w:rPr>
          <w:rFonts w:cs="Helvetica"/>
          <w:color w:val="000000"/>
          <w:lang w:val="el-GR" w:eastAsia="el-GR"/>
        </w:rPr>
        <w:t>λειτουργικότητας «Επικοινωνία» του ΕΣΗΔΗΣ</w:t>
      </w:r>
      <w:r w:rsidRPr="00CB7A20">
        <w:rPr>
          <w:rStyle w:val="ab"/>
          <w:rFonts w:cs="Helvetica"/>
          <w:color w:val="000000"/>
          <w:lang w:eastAsia="el-GR"/>
        </w:rPr>
        <w:footnoteReference w:id="7"/>
      </w:r>
      <w:r w:rsidRPr="005E3DC9">
        <w:rPr>
          <w:rFonts w:cs="Helvetica"/>
          <w:color w:val="000000"/>
          <w:lang w:val="el-GR" w:eastAsia="el-GR"/>
        </w:rPr>
        <w:t xml:space="preserve"> </w:t>
      </w:r>
      <w:r w:rsidRPr="005E3DC9">
        <w:rPr>
          <w:color w:val="000000"/>
          <w:lang w:val="el-GR" w:eastAsia="el-GR"/>
        </w:rPr>
        <w:t>προς την Αναθέτουσα Αρχή, καθώς και σχετικές ενέργειες απόσυρσης («αποκλεισμού») της προσφοράς από χρήστη της Αναθέτουσας Αρχής.</w:t>
      </w:r>
    </w:p>
    <w:p w14:paraId="499CEB57" w14:textId="77777777" w:rsidR="002B2F6A" w:rsidRPr="002B2F6A" w:rsidRDefault="002B2F6A" w:rsidP="002B2F6A">
      <w:pPr>
        <w:rPr>
          <w:color w:val="000000"/>
          <w:lang w:val="el-GR" w:eastAsia="el-GR"/>
        </w:rPr>
      </w:pPr>
    </w:p>
    <w:p w14:paraId="23FD540E" w14:textId="77777777" w:rsidR="008338F0" w:rsidRPr="00603221" w:rsidRDefault="003355E7" w:rsidP="005A1609">
      <w:pPr>
        <w:pStyle w:val="3"/>
        <w:ind w:left="709" w:hanging="709"/>
        <w:rPr>
          <w:lang w:val="el-GR"/>
        </w:rPr>
      </w:pPr>
      <w:bookmarkStart w:id="189" w:name="_Toc74566860"/>
      <w:bookmarkStart w:id="190" w:name="_Ref496542299"/>
      <w:bookmarkStart w:id="191" w:name="_Toc97194298"/>
      <w:bookmarkStart w:id="192" w:name="_Toc97194437"/>
      <w:bookmarkStart w:id="193" w:name="_Toc189047418"/>
      <w:bookmarkEnd w:id="189"/>
      <w:r w:rsidRPr="00603221">
        <w:rPr>
          <w:lang w:val="el-GR"/>
        </w:rPr>
        <w:t>Χρόνος και Τρόπος υποβολής προσφορών</w:t>
      </w:r>
      <w:bookmarkEnd w:id="190"/>
      <w:bookmarkEnd w:id="191"/>
      <w:bookmarkEnd w:id="192"/>
      <w:bookmarkEnd w:id="193"/>
      <w:r w:rsidRPr="00603221">
        <w:rPr>
          <w:lang w:val="el-GR"/>
        </w:rPr>
        <w:t xml:space="preserve"> </w:t>
      </w:r>
    </w:p>
    <w:p w14:paraId="488E62B2" w14:textId="77777777" w:rsidR="008338F0" w:rsidRDefault="008338F0" w:rsidP="00DB2BAF">
      <w:pPr>
        <w:rPr>
          <w:lang w:val="el-GR"/>
        </w:rPr>
      </w:pPr>
    </w:p>
    <w:p w14:paraId="196D16B1" w14:textId="5D8A272E" w:rsidR="004B759E" w:rsidRPr="00821852" w:rsidRDefault="000F0E29" w:rsidP="00D472F0">
      <w:pPr>
        <w:rPr>
          <w:b/>
          <w:bCs/>
          <w:lang w:val="el-GR"/>
        </w:rPr>
      </w:pPr>
      <w:bookmarkStart w:id="194" w:name="_Toc74566862"/>
      <w:bookmarkStart w:id="195" w:name="_Toc97194299"/>
      <w:bookmarkEnd w:id="194"/>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40979373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2E0E10" w:rsidRPr="002E0E10">
        <w:rPr>
          <w:lang w:val="el-GR"/>
        </w:rPr>
        <w:t>1.5</w:t>
      </w:r>
      <w:r w:rsidR="00385B17">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ιδίως στα άρθρα 36 και 37 των διατάξεων της παρ. 5 του άρθρου 36 του ν.4412/2016 εκδοθείσα με αρ.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195"/>
    </w:p>
    <w:p w14:paraId="090C377B" w14:textId="77777777" w:rsidR="004B759E" w:rsidRDefault="004B759E" w:rsidP="004B759E">
      <w:pPr>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B73C6B">
        <w:rPr>
          <w:color w:val="000000"/>
          <w:lang w:val="el-GR"/>
        </w:rPr>
        <w:t>πάροχο</w:t>
      </w:r>
      <w:proofErr w:type="spellEnd"/>
      <w:r w:rsidRPr="00B73C6B">
        <w:rPr>
          <w:color w:val="000000"/>
          <w:lang w:val="el-GR"/>
        </w:rPr>
        <w:t xml:space="preserve"> υπηρεσιών πιστοποίησης, ο οποίος περιλαμβάνεται στον κατάλογο </w:t>
      </w:r>
      <w:proofErr w:type="spellStart"/>
      <w:r w:rsidRPr="00B73C6B">
        <w:rPr>
          <w:color w:val="000000"/>
          <w:lang w:val="el-GR"/>
        </w:rPr>
        <w:t>εμπίστευσης</w:t>
      </w:r>
      <w:proofErr w:type="spellEnd"/>
      <w:r w:rsidRPr="00B73C6B">
        <w:rPr>
          <w:color w:val="000000"/>
          <w:lang w:val="el-GR"/>
        </w:rPr>
        <w:t xml:space="preserve"> που προβλέπεται στην απόφαση 2009/767/ΕΚ και σύμφωνα με τα οριζόμενα στο Κανονισμό (ΕΕ) 910/2014 και να εγγραφούν στο ΕΣΗΔΗΣ, σύμφωνα </w:t>
      </w:r>
      <w:r w:rsidRPr="00B73C6B">
        <w:rPr>
          <w:color w:val="000000"/>
          <w:lang w:val="el-GR"/>
        </w:rPr>
        <w:lastRenderedPageBreak/>
        <w:t xml:space="preserve">με την περ. β της παρ. 2 του άρθρου 37 του ν. 4412/2016 και τις διατάξεις του άρθρου 6 της Κ.Υ.Α. ΕΣΗΔΗΣ Προμήθειες και Υπηρεσίες. </w:t>
      </w:r>
    </w:p>
    <w:p w14:paraId="34B91F7C" w14:textId="77777777" w:rsidR="000F0E29" w:rsidRPr="000F0E29" w:rsidRDefault="000F0E29" w:rsidP="00D472F0">
      <w:pPr>
        <w:rPr>
          <w:lang w:val="el-GR"/>
        </w:rPr>
      </w:pPr>
      <w:bookmarkStart w:id="196" w:name="_Toc97194300"/>
    </w:p>
    <w:p w14:paraId="3CF99B8F" w14:textId="77777777"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 xml:space="preserve">μέσω του ΕΣΗΔΗΣ βεβαιώνεται αυτόματα από το ΕΣΗΔΗΣ με υπηρεσίες </w:t>
      </w:r>
      <w:proofErr w:type="spellStart"/>
      <w:r w:rsidR="004B759E" w:rsidRPr="00821852">
        <w:rPr>
          <w:lang w:val="el-GR"/>
        </w:rPr>
        <w:t>χρονοσήμανσης</w:t>
      </w:r>
      <w:proofErr w:type="spellEnd"/>
      <w:r w:rsidR="004B759E" w:rsidRPr="00821852">
        <w:rPr>
          <w:lang w:val="el-GR"/>
        </w:rPr>
        <w:t>,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196"/>
    </w:p>
    <w:p w14:paraId="4ED189AD" w14:textId="77777777" w:rsidR="004B759E" w:rsidRDefault="004B759E" w:rsidP="004B759E">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579B8BB0" w14:textId="77777777" w:rsidR="004B759E" w:rsidRPr="00A334BA" w:rsidRDefault="004B759E" w:rsidP="00821852">
      <w:pPr>
        <w:rPr>
          <w:lang w:val="el-GR"/>
        </w:rPr>
      </w:pPr>
    </w:p>
    <w:p w14:paraId="054AB09D" w14:textId="77777777" w:rsidR="00893B0F" w:rsidRPr="00603221" w:rsidRDefault="00893B0F" w:rsidP="00893B0F">
      <w:pPr>
        <w:rPr>
          <w:b/>
          <w:bCs/>
          <w:lang w:val="el-GR"/>
        </w:rPr>
      </w:pPr>
      <w:r w:rsidRPr="00603221">
        <w:rPr>
          <w:lang w:val="el-GR"/>
        </w:rPr>
        <w:t xml:space="preserve">Μετά την παρέλευση της καταληκτικής ημερομηνίας και ώρας, δεν υπάρχει η δυνατότητα υποβολής προσφοράς στο Σύστημα. </w:t>
      </w:r>
      <w:r w:rsidRPr="00603221">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1D662A10" w14:textId="77777777" w:rsidR="000F0E29" w:rsidRPr="000F0E29" w:rsidRDefault="000F0E29" w:rsidP="00D472F0">
      <w:pPr>
        <w:rPr>
          <w:lang w:val="el-GR"/>
        </w:rPr>
      </w:pPr>
      <w:bookmarkStart w:id="197" w:name="_Toc74566865"/>
      <w:bookmarkStart w:id="198" w:name="_Toc97194301"/>
      <w:bookmarkEnd w:id="197"/>
    </w:p>
    <w:p w14:paraId="73687609" w14:textId="77777777"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198"/>
      <w:r w:rsidR="004B759E" w:rsidRPr="00821852">
        <w:rPr>
          <w:lang w:val="el-GR"/>
        </w:rPr>
        <w:t xml:space="preserve"> </w:t>
      </w:r>
    </w:p>
    <w:p w14:paraId="09852964" w14:textId="77777777" w:rsidR="004B759E" w:rsidRDefault="004B759E" w:rsidP="004B759E">
      <w:pPr>
        <w:rPr>
          <w:lang w:val="el-GR"/>
        </w:rPr>
      </w:pPr>
      <w:r>
        <w:rPr>
          <w:lang w:val="el-GR"/>
        </w:rPr>
        <w:t>(α) έναν ηλεκτρονικό (</w:t>
      </w:r>
      <w:proofErr w:type="spellStart"/>
      <w:r>
        <w:rPr>
          <w:lang w:val="el-GR"/>
        </w:rPr>
        <w:t>υπο</w:t>
      </w:r>
      <w:proofErr w:type="spellEnd"/>
      <w:r>
        <w:rPr>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54918704" w14:textId="77777777" w:rsidR="004B759E" w:rsidRDefault="004B759E" w:rsidP="004B759E">
      <w:pPr>
        <w:rPr>
          <w:lang w:val="el-GR"/>
        </w:rPr>
      </w:pPr>
      <w:r>
        <w:rPr>
          <w:lang w:val="el-GR"/>
        </w:rPr>
        <w:t>(β) έναν ηλεκτρονικό (</w:t>
      </w:r>
      <w:proofErr w:type="spellStart"/>
      <w:r>
        <w:rPr>
          <w:lang w:val="el-GR"/>
        </w:rPr>
        <w:t>υπο</w:t>
      </w:r>
      <w:proofErr w:type="spellEnd"/>
      <w:r>
        <w:rPr>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6DF58C4D"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00145CBD"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28366E64" w14:textId="77777777" w:rsidR="00D472F0" w:rsidRPr="00D472F0" w:rsidRDefault="00D472F0" w:rsidP="000F0E29">
      <w:pPr>
        <w:rPr>
          <w:lang w:val="el-GR"/>
        </w:rPr>
      </w:pPr>
      <w:bookmarkStart w:id="199" w:name="_Ref75869622"/>
      <w:bookmarkStart w:id="200" w:name="_Toc97194302"/>
    </w:p>
    <w:p w14:paraId="4B35C0DB" w14:textId="44409711" w:rsidR="00201A77" w:rsidRPr="00201A77" w:rsidRDefault="000F0E29" w:rsidP="00D472F0">
      <w:pPr>
        <w:rPr>
          <w:lang w:val="el-GR"/>
        </w:rPr>
      </w:pPr>
      <w:r w:rsidRPr="000F0E29">
        <w:rPr>
          <w:b/>
          <w:bCs/>
          <w:lang w:val="el-GR"/>
        </w:rPr>
        <w:t>2.4.2.4</w:t>
      </w:r>
      <w:r w:rsidRPr="000F0E29">
        <w:rPr>
          <w:lang w:val="el-GR"/>
        </w:rPr>
        <w:t xml:space="preserve"> </w:t>
      </w:r>
      <w:r w:rsidR="00486D17" w:rsidRPr="00201A77">
        <w:rPr>
          <w:lang w:val="el-GR"/>
        </w:rPr>
        <w:t>Εφόσον οι Οικονομικοί Φορείς καταχωρίσουν τα σχετικά στοιχεία, με</w:t>
      </w:r>
      <w:r w:rsidR="00101968">
        <w:rPr>
          <w:lang w:val="el-GR"/>
        </w:rPr>
        <w:t xml:space="preserve"> </w:t>
      </w:r>
      <w:r w:rsidR="00486D17" w:rsidRPr="00201A77">
        <w:rPr>
          <w:lang w:val="el-GR"/>
        </w:rPr>
        <w:t>τα</w:t>
      </w:r>
      <w:r w:rsidR="00101968">
        <w:rPr>
          <w:lang w:val="el-GR"/>
        </w:rPr>
        <w:t xml:space="preserve"> </w:t>
      </w:r>
      <w:r w:rsidR="00486D17" w:rsidRPr="00201A77">
        <w:rPr>
          <w:lang w:val="el-GR"/>
        </w:rPr>
        <w:t xml:space="preserve">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w:t>
      </w:r>
      <w:proofErr w:type="spellStart"/>
      <w:r w:rsidR="00486D17" w:rsidRPr="00201A77">
        <w:rPr>
          <w:lang w:val="el-GR"/>
        </w:rPr>
        <w:t>μορφότυπο</w:t>
      </w:r>
      <w:proofErr w:type="spellEnd"/>
      <w:r w:rsidR="00486D17" w:rsidRPr="00201A77">
        <w:rPr>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00486D17" w:rsidRPr="00201A77">
        <w:rPr>
          <w:lang w:val="el-GR"/>
        </w:rPr>
        <w:t>υποφακέλους</w:t>
      </w:r>
      <w:proofErr w:type="spellEnd"/>
      <w:r w:rsidR="00486D17" w:rsidRPr="00201A77">
        <w:rPr>
          <w:lang w:val="el-GR"/>
        </w:rPr>
        <w:t xml:space="preserve">. Επισημαίνεται ότι η εξαγωγή και η επισύναψη των </w:t>
      </w:r>
      <w:r w:rsidR="00574F0A">
        <w:rPr>
          <w:lang w:val="el-GR"/>
        </w:rPr>
        <w:t>προαναφερθεισών</w:t>
      </w:r>
      <w:r w:rsidR="00486D17" w:rsidRPr="00201A77">
        <w:rPr>
          <w:lang w:val="el-GR"/>
        </w:rPr>
        <w:t xml:space="preserve"> αναφορών (εκτυπώσεων) δύναται να πραγματοποιείται για κάθε </w:t>
      </w:r>
      <w:proofErr w:type="spellStart"/>
      <w:r w:rsidR="00486D17" w:rsidRPr="00201A77">
        <w:rPr>
          <w:lang w:val="el-GR"/>
        </w:rPr>
        <w:t>υποφακέλο</w:t>
      </w:r>
      <w:proofErr w:type="spellEnd"/>
      <w:r w:rsidR="00486D17" w:rsidRPr="00201A77">
        <w:rPr>
          <w:lang w:val="el-GR"/>
        </w:rPr>
        <w:t xml:space="preserve">  ξεχωριστά, από τη στιγμή που έχει ολοκληρωθεί η καταχώριση των στοιχείων σε αυτόν</w:t>
      </w:r>
      <w:r w:rsidR="00486D17" w:rsidRPr="00201A77">
        <w:rPr>
          <w:vertAlign w:val="superscript"/>
          <w:lang w:val="el-GR"/>
        </w:rPr>
        <w:footnoteReference w:id="8"/>
      </w:r>
      <w:r w:rsidR="00486D17" w:rsidRPr="00821852">
        <w:rPr>
          <w:lang w:val="el-GR"/>
        </w:rPr>
        <w:t xml:space="preserve">.  </w:t>
      </w:r>
      <w:bookmarkStart w:id="201" w:name="_Toc74566867"/>
      <w:bookmarkStart w:id="202" w:name="_Toc74566868"/>
      <w:bookmarkStart w:id="203" w:name="_Toc74566869"/>
      <w:bookmarkStart w:id="204" w:name="_Toc74566870"/>
      <w:bookmarkEnd w:id="201"/>
      <w:bookmarkEnd w:id="202"/>
      <w:bookmarkEnd w:id="203"/>
      <w:bookmarkEnd w:id="204"/>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510087097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2E0E10" w:rsidRPr="002E0E10">
        <w:rPr>
          <w:lang w:val="el-GR"/>
        </w:rPr>
        <w:t>ΠΑΡΑΡΤΗΜΑ V – Υπόδειγμα Τεχνικής Προσφοράς</w:t>
      </w:r>
      <w:r w:rsidR="00385B17">
        <w:fldChar w:fldCharType="end"/>
      </w:r>
      <w:r w:rsidR="00AE32CA" w:rsidRPr="00821852">
        <w:rPr>
          <w:lang w:val="el-GR"/>
        </w:rPr>
        <w:t xml:space="preserve"> &amp;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510087099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2E0E10" w:rsidRPr="00603221">
        <w:rPr>
          <w:lang w:val="el-GR"/>
        </w:rPr>
        <w:t xml:space="preserve">ΠΑΡΑΡΤΗΜΑ </w:t>
      </w:r>
      <w:r w:rsidR="002E0E10" w:rsidRPr="002E0E10">
        <w:rPr>
          <w:lang w:val="el-GR"/>
        </w:rPr>
        <w:t>VI</w:t>
      </w:r>
      <w:r w:rsidR="002E0E10" w:rsidRPr="00603221">
        <w:rPr>
          <w:lang w:val="el-GR"/>
        </w:rPr>
        <w:t xml:space="preserve"> – Υπόδειγμα Οικονομικής Προσφοράς</w:t>
      </w:r>
      <w:r w:rsidR="00385B17">
        <w:fldChar w:fldCharType="end"/>
      </w:r>
      <w:r w:rsidR="00E1337D" w:rsidRPr="00603221">
        <w:rPr>
          <w:i/>
          <w:iCs/>
          <w:lang w:val="el-GR"/>
        </w:rPr>
        <w:t xml:space="preserve"> </w:t>
      </w:r>
      <w:r w:rsidR="00201A77" w:rsidRPr="00F1538B">
        <w:rPr>
          <w:lang w:val="el-GR"/>
        </w:rPr>
        <w:t xml:space="preserve">δεδομένου ότι δεν </w:t>
      </w:r>
      <w:r w:rsidR="00201A77" w:rsidRPr="00F1538B">
        <w:rPr>
          <w:lang w:val="el-GR"/>
        </w:rPr>
        <w:lastRenderedPageBreak/>
        <w:t>έχουν αποτυπωθεί πλήρως στις ηλεκτρονικές φόρμες του ΕΣΗΔΗΣ και στη συνέχεια υπογράφονται ηλεκτρονικά και υποβάλλονται στο ΕΣΗΔΗΣ.</w:t>
      </w:r>
      <w:bookmarkEnd w:id="199"/>
      <w:bookmarkEnd w:id="200"/>
    </w:p>
    <w:p w14:paraId="68346075" w14:textId="77777777" w:rsidR="00FC039B" w:rsidRPr="00FC039B" w:rsidRDefault="00FC039B" w:rsidP="00FC039B">
      <w:pPr>
        <w:rPr>
          <w:lang w:val="el-GR"/>
        </w:rPr>
      </w:pPr>
    </w:p>
    <w:p w14:paraId="3C654C9C" w14:textId="77777777" w:rsidR="004E36A7" w:rsidRPr="00821852" w:rsidRDefault="000F0E29" w:rsidP="00D472F0">
      <w:pPr>
        <w:rPr>
          <w:lang w:val="el-GR"/>
        </w:rPr>
      </w:pPr>
      <w:bookmarkStart w:id="205" w:name="_Toc74566872"/>
      <w:bookmarkStart w:id="206" w:name="_Toc74566873"/>
      <w:bookmarkStart w:id="207" w:name="_Toc97194304"/>
      <w:bookmarkEnd w:id="205"/>
      <w:bookmarkEnd w:id="206"/>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004E36A7" w:rsidRPr="00821852">
        <w:rPr>
          <w:lang w:val="el-GR"/>
        </w:rPr>
        <w:t>υπο</w:t>
      </w:r>
      <w:proofErr w:type="spellEnd"/>
      <w:r w:rsidR="004E36A7" w:rsidRPr="00821852">
        <w:rPr>
          <w:lang w:val="el-GR"/>
        </w:rPr>
        <w:t>)φακέλους μέσω του Υποσυστήματος, ως εξής :</w:t>
      </w:r>
      <w:bookmarkEnd w:id="207"/>
    </w:p>
    <w:p w14:paraId="1538C9ED" w14:textId="66F219A0" w:rsidR="004E36A7" w:rsidRPr="008A2283" w:rsidRDefault="004E36A7" w:rsidP="004E36A7">
      <w:pPr>
        <w:rPr>
          <w:color w:val="000000"/>
          <w:lang w:val="el-GR"/>
        </w:rPr>
      </w:pPr>
      <w:bookmarkStart w:id="208" w:name="_Hlk71366084"/>
      <w:r w:rsidRPr="008A2283">
        <w:rPr>
          <w:color w:val="000000"/>
          <w:lang w:val="el-GR"/>
        </w:rPr>
        <w:t xml:space="preserve">Τα έγγραφα που καταχωρίζονται στην ηλεκτρονική προσφορά, </w:t>
      </w:r>
      <w:r>
        <w:rPr>
          <w:color w:val="000000"/>
          <w:lang w:val="el-GR"/>
        </w:rPr>
        <w:t>και δεν απαιτείται να προσκομισ</w:t>
      </w:r>
      <w:r w:rsidR="00574F0A">
        <w:rPr>
          <w:color w:val="000000"/>
          <w:lang w:val="el-GR"/>
        </w:rPr>
        <w:t>τ</w:t>
      </w:r>
      <w:r>
        <w:rPr>
          <w:color w:val="000000"/>
          <w:lang w:val="el-GR"/>
        </w:rPr>
        <w:t xml:space="preserve">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3EA746FD" w14:textId="77777777"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325B3319"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6FC42217"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ab"/>
          <w:color w:val="000000"/>
          <w:lang w:val="el-GR"/>
        </w:rPr>
        <w:t xml:space="preserve"> </w:t>
      </w:r>
    </w:p>
    <w:p w14:paraId="525CCEA8"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4D70D813"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w:t>
      </w:r>
      <w:proofErr w:type="spellStart"/>
      <w:r w:rsidRPr="00CB7A20">
        <w:rPr>
          <w:color w:val="000000"/>
          <w:lang w:val="el-GR"/>
        </w:rPr>
        <w:t>συνυποβολής</w:t>
      </w:r>
      <w:proofErr w:type="spellEnd"/>
      <w:r w:rsidRPr="00CB7A20">
        <w:rPr>
          <w:color w:val="000000"/>
          <w:lang w:val="el-GR"/>
        </w:rPr>
        <w:t xml:space="preserve"> υπεύθυνης δήλωσης στην περίπτωση απλής φωτοτυπίας ιδιωτικών εγγράφων. </w:t>
      </w:r>
    </w:p>
    <w:p w14:paraId="7D1E30F5"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0A4921F7" w14:textId="77777777" w:rsidR="004E36A7" w:rsidRDefault="004E36A7" w:rsidP="004E36A7">
      <w:pPr>
        <w:spacing w:after="144"/>
        <w:rPr>
          <w:b/>
          <w:strike/>
          <w:color w:val="000000"/>
          <w:lang w:val="el-GR"/>
        </w:rPr>
      </w:pPr>
      <w:r w:rsidRPr="008A2283">
        <w:rPr>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8A2283">
        <w:rPr>
          <w:color w:val="000000"/>
          <w:lang w:val="el-GR"/>
        </w:rPr>
        <w:t>μορφότυπο</w:t>
      </w:r>
      <w:proofErr w:type="spellEnd"/>
      <w:r w:rsidRPr="008A2283">
        <w:rPr>
          <w:color w:val="000000"/>
          <w:lang w:val="el-GR"/>
        </w:rPr>
        <w:t xml:space="preserve"> PDF</w:t>
      </w:r>
      <w:r w:rsidRPr="00026E2E">
        <w:rPr>
          <w:b/>
          <w:color w:val="000000"/>
          <w:lang w:val="el-GR"/>
        </w:rPr>
        <w:t xml:space="preserve">. </w:t>
      </w:r>
      <w:bookmarkEnd w:id="208"/>
    </w:p>
    <w:p w14:paraId="32A8B70E" w14:textId="77777777"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CB7A20">
        <w:rPr>
          <w:lang w:val="el-GR"/>
        </w:rPr>
        <w:t>ούς</w:t>
      </w:r>
      <w:proofErr w:type="spellEnd"/>
      <w:r w:rsidRPr="00CB7A20">
        <w:rPr>
          <w:lang w:val="el-GR"/>
        </w:rPr>
        <w:t xml:space="preserve"> φάκελο-</w:t>
      </w:r>
      <w:proofErr w:type="spellStart"/>
      <w:r w:rsidRPr="00CB7A20">
        <w:rPr>
          <w:lang w:val="el-GR"/>
        </w:rPr>
        <w:t>ους</w:t>
      </w:r>
      <w:proofErr w:type="spellEnd"/>
      <w:r w:rsidRPr="00CB7A20">
        <w:rPr>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0D836204"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0453E356"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21451058"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7190B8FD" w14:textId="77777777" w:rsidR="000674D2" w:rsidRPr="00CB7A20" w:rsidRDefault="000674D2" w:rsidP="000674D2">
      <w:pPr>
        <w:rPr>
          <w:lang w:val="el-GR"/>
        </w:rPr>
      </w:pPr>
      <w:r w:rsidRPr="00CB7A20">
        <w:rPr>
          <w:lang w:val="el-GR"/>
        </w:rPr>
        <w:t>δ) τα αλλοδαπά δημόσια έντυπα έγγραφα που φέρουν την επισημείωση της Χάγης (</w:t>
      </w:r>
      <w:proofErr w:type="spellStart"/>
      <w:r w:rsidRPr="00CB7A20">
        <w:rPr>
          <w:lang w:val="el-GR"/>
        </w:rPr>
        <w:t>Apostille</w:t>
      </w:r>
      <w:proofErr w:type="spellEnd"/>
      <w:r w:rsidRPr="00CB7A20">
        <w:rPr>
          <w:lang w:val="el-GR"/>
        </w:rPr>
        <w:t xml:space="preserve">), ή προξενική θεώρηση και δεν έχουν επικυρωθεί  από δικηγόρο. </w:t>
      </w:r>
    </w:p>
    <w:p w14:paraId="5815A484"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5155374A" w14:textId="70CE0AC1" w:rsidR="000674D2" w:rsidRDefault="000674D2" w:rsidP="000674D2">
      <w:pPr>
        <w:rPr>
          <w:lang w:val="el-GR"/>
        </w:rPr>
      </w:pPr>
      <w:r>
        <w:rPr>
          <w:lang w:val="el-GR"/>
        </w:rPr>
        <w:t>Σ</w:t>
      </w:r>
      <w:r w:rsidRPr="008178FF">
        <w:rPr>
          <w:lang w:val="el-GR"/>
        </w:rPr>
        <w:t>τα αλλοδαπά δημόσια έγγραφα και δικαιολογητικά εφαρμόζεται η Συνθήκη της Χάγης της 5ης.10.1961, που κυρώθηκε με το</w:t>
      </w:r>
      <w:r w:rsidR="00574F0A">
        <w:rPr>
          <w:lang w:val="el-GR"/>
        </w:rPr>
        <w:t>ν</w:t>
      </w:r>
      <w:r w:rsidRPr="008178FF">
        <w:rPr>
          <w:lang w:val="el-GR"/>
        </w:rPr>
        <w:t xml:space="preserve">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8178FF">
        <w:rPr>
          <w:lang w:val="el-GR"/>
        </w:rPr>
        <w:t>Apostille</w:t>
      </w:r>
      <w:proofErr w:type="spellEnd"/>
      <w:r w:rsidRPr="008178FF">
        <w:rPr>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w:t>
      </w:r>
      <w:r w:rsidRPr="008178FF">
        <w:rPr>
          <w:lang w:val="el-GR"/>
        </w:rPr>
        <w:lastRenderedPageBreak/>
        <w:t>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4D36FBD5" w14:textId="354229A3" w:rsidR="000674D2" w:rsidRPr="00CE38E4" w:rsidRDefault="00574F0A" w:rsidP="000674D2">
      <w:pPr>
        <w:rPr>
          <w:lang w:val="el-GR"/>
        </w:rPr>
      </w:pPr>
      <w:r>
        <w:rPr>
          <w:lang w:val="el-GR"/>
        </w:rPr>
        <w:t>Επίσης</w:t>
      </w:r>
      <w:r w:rsidR="000674D2" w:rsidRPr="00CB7A20">
        <w:rPr>
          <w:lang w:val="el-GR"/>
        </w:rPr>
        <w:t>,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5167EE13"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1B25249F"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7AFAB9CE" w14:textId="3DBA4505"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w:t>
      </w:r>
      <w:r w:rsidR="00574F0A">
        <w:rPr>
          <w:lang w:val="el-GR"/>
        </w:rPr>
        <w:t>ο</w:t>
      </w:r>
      <w:r w:rsidRPr="00CB7A20">
        <w:rPr>
          <w:lang w:val="el-GR"/>
        </w:rPr>
        <w:t xml:space="preserve">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7FB71010" w14:textId="77777777" w:rsidR="00CA1F25" w:rsidRPr="00603221" w:rsidRDefault="00CA1F25">
      <w:pPr>
        <w:rPr>
          <w:i/>
          <w:iCs/>
          <w:color w:val="5B9BD5"/>
          <w:lang w:val="el-GR"/>
        </w:rPr>
      </w:pPr>
    </w:p>
    <w:p w14:paraId="2CF03C4F" w14:textId="77777777" w:rsidR="008338F0" w:rsidRPr="005A1609" w:rsidRDefault="003355E7" w:rsidP="005A1609">
      <w:pPr>
        <w:pStyle w:val="3"/>
        <w:ind w:left="709" w:hanging="709"/>
        <w:rPr>
          <w:lang w:val="el-GR"/>
        </w:rPr>
      </w:pPr>
      <w:bookmarkStart w:id="209" w:name="_Ref496542340"/>
      <w:bookmarkStart w:id="210" w:name="_Toc97194305"/>
      <w:bookmarkStart w:id="211" w:name="_Toc97194438"/>
      <w:bookmarkStart w:id="212" w:name="_Toc189047419"/>
      <w:r w:rsidRPr="00603221">
        <w:rPr>
          <w:lang w:val="el-GR"/>
        </w:rPr>
        <w:t>Περιεχόμενα Φακέλου «Δικαιολογητικά Συμμετοχής - Τεχνική Προσφορά»</w:t>
      </w:r>
      <w:bookmarkEnd w:id="209"/>
      <w:bookmarkEnd w:id="210"/>
      <w:bookmarkEnd w:id="211"/>
      <w:bookmarkEnd w:id="212"/>
      <w:r w:rsidRPr="00603221">
        <w:rPr>
          <w:lang w:val="el-GR"/>
        </w:rPr>
        <w:t xml:space="preserve"> </w:t>
      </w:r>
    </w:p>
    <w:p w14:paraId="17467E57" w14:textId="77777777" w:rsidR="002C7E9A" w:rsidRPr="003329FF" w:rsidRDefault="002C7E9A" w:rsidP="0069435C">
      <w:pPr>
        <w:pStyle w:val="4"/>
        <w:rPr>
          <w:rStyle w:val="Heading4Char"/>
          <w:rFonts w:ascii="Tahoma" w:hAnsi="Tahoma" w:cs="Tahoma"/>
          <w:b/>
          <w:bCs/>
          <w:sz w:val="22"/>
        </w:rPr>
      </w:pPr>
      <w:bookmarkStart w:id="213" w:name="_Toc74566876"/>
      <w:bookmarkStart w:id="214" w:name="_Ref55324286"/>
      <w:bookmarkStart w:id="215" w:name="_Toc97194306"/>
      <w:bookmarkStart w:id="216" w:name="_Toc189047420"/>
      <w:bookmarkEnd w:id="213"/>
      <w:proofErr w:type="spellStart"/>
      <w:r w:rsidRPr="003329FF">
        <w:rPr>
          <w:rStyle w:val="Heading4Char"/>
          <w:rFonts w:ascii="Tahoma" w:hAnsi="Tahoma" w:cs="Tahoma"/>
          <w:b/>
          <w:bCs/>
          <w:sz w:val="22"/>
        </w:rPr>
        <w:t>Δικ</w:t>
      </w:r>
      <w:proofErr w:type="spellEnd"/>
      <w:r w:rsidRPr="003329FF">
        <w:rPr>
          <w:rStyle w:val="Heading4Char"/>
          <w:rFonts w:ascii="Tahoma" w:hAnsi="Tahoma" w:cs="Tahoma"/>
          <w:b/>
          <w:bCs/>
          <w:sz w:val="22"/>
        </w:rPr>
        <w:t xml:space="preserve">αιολογητικά </w:t>
      </w:r>
      <w:proofErr w:type="spellStart"/>
      <w:r w:rsidRPr="003329FF">
        <w:rPr>
          <w:rStyle w:val="Heading4Char"/>
          <w:rFonts w:ascii="Tahoma" w:hAnsi="Tahoma" w:cs="Tahoma"/>
          <w:b/>
          <w:bCs/>
          <w:sz w:val="22"/>
        </w:rPr>
        <w:t>Συμμετοχής</w:t>
      </w:r>
      <w:bookmarkEnd w:id="214"/>
      <w:bookmarkEnd w:id="215"/>
      <w:bookmarkEnd w:id="216"/>
      <w:proofErr w:type="spellEnd"/>
    </w:p>
    <w:p w14:paraId="066988B4" w14:textId="18772E2C" w:rsidR="007702DC" w:rsidRDefault="007702DC" w:rsidP="007702DC">
      <w:pPr>
        <w:rPr>
          <w:lang w:val="el-GR"/>
        </w:rPr>
      </w:pPr>
      <w:r w:rsidRPr="00BD7E89">
        <w:rPr>
          <w:lang w:val="el-GR"/>
        </w:rPr>
        <w:t xml:space="preserve">Τα στοιχεία και δικαιολογητικά για τη συμμετοχή των προσφερόντων στη διαγωνιστική διαδικασία περιλαμβάνουν με ποινή αποκλεισμού τα ακόλουθα υπό α και β στοιχεία: </w:t>
      </w:r>
    </w:p>
    <w:p w14:paraId="19AE249B"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48BEFF29" w14:textId="7822034B" w:rsidR="007702DC" w:rsidRPr="00BD7E89"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bookmarkStart w:id="217" w:name="_Hlk118712722"/>
      <w:r w:rsidR="00EA772A"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00EA772A" w:rsidRPr="00603221">
        <w:rPr>
          <w:lang w:val="el-GR"/>
        </w:rPr>
      </w:r>
      <w:r w:rsidR="00EA772A" w:rsidRPr="00603221">
        <w:rPr>
          <w:lang w:val="el-GR"/>
        </w:rPr>
        <w:fldChar w:fldCharType="separate"/>
      </w:r>
      <w:r w:rsidR="002E0E10">
        <w:rPr>
          <w:lang w:val="el-GR"/>
        </w:rPr>
        <w:t>2.1.5</w:t>
      </w:r>
      <w:r w:rsidR="00EA772A" w:rsidRPr="00603221">
        <w:rPr>
          <w:lang w:val="el-GR"/>
        </w:rPr>
        <w:fldChar w:fldCharType="end"/>
      </w:r>
      <w:bookmarkEnd w:id="217"/>
      <w:r w:rsidRPr="00603221">
        <w:rPr>
          <w:lang w:val="el-GR"/>
        </w:rPr>
        <w:t xml:space="preserve"> και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496542081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2E0E10" w:rsidRPr="002E0E10">
        <w:rPr>
          <w:color w:val="000000"/>
          <w:lang w:val="el-GR"/>
        </w:rPr>
        <w:t>2.2.2</w:t>
      </w:r>
      <w:r w:rsidR="00385B17">
        <w:fldChar w:fldCharType="end"/>
      </w:r>
      <w:r>
        <w:rPr>
          <w:color w:val="000000"/>
          <w:lang w:val="el-GR"/>
        </w:rPr>
        <w:t xml:space="preserve"> </w:t>
      </w:r>
      <w:r w:rsidRPr="00BD7E89">
        <w:rPr>
          <w:lang w:val="el-GR"/>
        </w:rPr>
        <w:t>αντίστοιχα της παρούσας διακήρυξης</w:t>
      </w:r>
      <w:r w:rsidR="00160492">
        <w:rPr>
          <w:lang w:val="el-GR"/>
        </w:rPr>
        <w:t>,</w:t>
      </w:r>
      <w:r w:rsidRPr="00BD7E89">
        <w:rPr>
          <w:lang w:val="el-GR"/>
        </w:rPr>
        <w:t xml:space="preserve">  </w:t>
      </w:r>
    </w:p>
    <w:p w14:paraId="624FB237" w14:textId="2C2760DB" w:rsidR="00CD4F51" w:rsidRPr="00B07864" w:rsidRDefault="00CD4F51" w:rsidP="00CD4F51">
      <w:pPr>
        <w:rPr>
          <w:lang w:val="el-GR"/>
        </w:rPr>
      </w:pPr>
      <w:bookmarkStart w:id="218" w:name="_Hlk118712689"/>
      <w:r w:rsidRPr="00B07864">
        <w:rPr>
          <w:lang w:val="el-GR"/>
        </w:rPr>
        <w:t xml:space="preserve">γ) </w:t>
      </w:r>
      <w:r w:rsidR="009F688B" w:rsidRPr="00B07864">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B07864">
        <w:rPr>
          <w:lang w:val="el-GR"/>
        </w:rPr>
        <w:t xml:space="preserve">σύμφωνα με το </w:t>
      </w:r>
      <w:r w:rsidR="00EA772A">
        <w:rPr>
          <w:lang w:val="el-GR"/>
        </w:rPr>
        <w:fldChar w:fldCharType="begin"/>
      </w:r>
      <w:r w:rsidR="009F688B">
        <w:rPr>
          <w:lang w:val="el-GR"/>
        </w:rPr>
        <w:instrText xml:space="preserve"> REF _Ref494118533 \h </w:instrText>
      </w:r>
      <w:r w:rsidR="00EA772A">
        <w:rPr>
          <w:lang w:val="el-GR"/>
        </w:rPr>
      </w:r>
      <w:r w:rsidR="00EA772A">
        <w:rPr>
          <w:lang w:val="el-GR"/>
        </w:rPr>
        <w:fldChar w:fldCharType="separate"/>
      </w:r>
      <w:r w:rsidR="002E0E10" w:rsidRPr="00603221">
        <w:rPr>
          <w:lang w:val="el-GR"/>
        </w:rPr>
        <w:t xml:space="preserve">ΠΑΡΑΡΤΗΜΑ </w:t>
      </w:r>
      <w:r w:rsidR="002E0E10" w:rsidRPr="00603221">
        <w:t>VI</w:t>
      </w:r>
      <w:r w:rsidR="002E0E10" w:rsidRPr="00603221">
        <w:rPr>
          <w:lang w:val="el-GR"/>
        </w:rPr>
        <w:t>Ι – Άλλες Δηλώσεις</w:t>
      </w:r>
      <w:r w:rsidR="00EA772A">
        <w:rPr>
          <w:lang w:val="el-GR"/>
        </w:rPr>
        <w:fldChar w:fldCharType="end"/>
      </w:r>
      <w:r w:rsidRPr="00B07864">
        <w:rPr>
          <w:lang w:val="el-GR"/>
        </w:rPr>
        <w:t>.</w:t>
      </w:r>
    </w:p>
    <w:bookmarkEnd w:id="218"/>
    <w:p w14:paraId="2674DE85" w14:textId="77777777" w:rsidR="007702DC" w:rsidRDefault="007702DC" w:rsidP="002C7E9A">
      <w:pPr>
        <w:rPr>
          <w:lang w:val="el-GR"/>
        </w:rPr>
      </w:pPr>
    </w:p>
    <w:p w14:paraId="6C89556D" w14:textId="637B721B" w:rsidR="00197834" w:rsidRPr="00197834" w:rsidRDefault="00197834" w:rsidP="00197834">
      <w:pPr>
        <w:rPr>
          <w:lang w:val="el-GR"/>
        </w:rPr>
      </w:pPr>
      <w:r w:rsidRPr="00197834">
        <w:rPr>
          <w:lang w:val="el-GR"/>
        </w:rPr>
        <w:lastRenderedPageBreak/>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sidR="00EA772A">
        <w:rPr>
          <w:lang w:val="el-GR"/>
        </w:rPr>
        <w:fldChar w:fldCharType="begin"/>
      </w:r>
      <w:r>
        <w:rPr>
          <w:lang w:val="el-GR"/>
        </w:rPr>
        <w:instrText xml:space="preserve"> REF _Ref496624736 \h </w:instrText>
      </w:r>
      <w:r w:rsidR="00EA772A">
        <w:rPr>
          <w:lang w:val="el-GR"/>
        </w:rPr>
      </w:r>
      <w:r w:rsidR="00EA772A">
        <w:rPr>
          <w:lang w:val="el-GR"/>
        </w:rPr>
        <w:fldChar w:fldCharType="separate"/>
      </w:r>
      <w:r w:rsidR="002E0E10" w:rsidRPr="00603221">
        <w:rPr>
          <w:color w:val="000099"/>
          <w:lang w:val="el-GR"/>
        </w:rPr>
        <w:t xml:space="preserve">ΠΑΡΑΡΤΗΜΑ ΙΙI – ΕΥΡΩΠΑΙΚΟ ΕΝΙΑΙΟ ΕΓΓΡΑΦΟ ΣΥΜΒΑΣΗΣ (ΕΕΕΣ) </w:t>
      </w:r>
      <w:r w:rsidR="00EA772A">
        <w:rPr>
          <w:lang w:val="el-GR"/>
        </w:rPr>
        <w:fldChar w:fldCharType="end"/>
      </w:r>
      <w:r w:rsidRPr="00197834">
        <w:rPr>
          <w:lang w:val="el-GR"/>
        </w:rPr>
        <w:t xml:space="preserve"> ως Παράρτημα  αυτής. </w:t>
      </w:r>
    </w:p>
    <w:p w14:paraId="6B9F30E1" w14:textId="459277E1" w:rsidR="00197834" w:rsidRPr="00197834" w:rsidRDefault="00197834" w:rsidP="00197834">
      <w:pPr>
        <w:rPr>
          <w:lang w:val="el-GR"/>
        </w:rPr>
      </w:pPr>
      <w:r w:rsidRPr="00197834">
        <w:rPr>
          <w:lang w:val="el-GR"/>
        </w:rPr>
        <w:t xml:space="preserve">Η συμπλήρωσή του δύναται να πραγματοποιηθεί με χρήση του υποσυστήματος </w:t>
      </w:r>
      <w:proofErr w:type="spellStart"/>
      <w:r w:rsidRPr="00197834">
        <w:rPr>
          <w:lang w:val="el-GR"/>
        </w:rPr>
        <w:t>Promitheus</w:t>
      </w:r>
      <w:proofErr w:type="spellEnd"/>
      <w:r w:rsidRPr="00197834">
        <w:rPr>
          <w:lang w:val="el-GR"/>
        </w:rPr>
        <w:t xml:space="preserve"> </w:t>
      </w:r>
      <w:proofErr w:type="spellStart"/>
      <w:r w:rsidRPr="00197834">
        <w:rPr>
          <w:lang w:val="el-GR"/>
        </w:rPr>
        <w:t>ESPDint</w:t>
      </w:r>
      <w:proofErr w:type="spellEnd"/>
      <w:r w:rsidRPr="00197834">
        <w:rPr>
          <w:lang w:val="el-GR"/>
        </w:rPr>
        <w:t xml:space="preserve">, </w:t>
      </w:r>
      <w:proofErr w:type="spellStart"/>
      <w:r w:rsidRPr="00197834">
        <w:rPr>
          <w:lang w:val="el-GR"/>
        </w:rPr>
        <w:t>προσβάσιμου</w:t>
      </w:r>
      <w:proofErr w:type="spellEnd"/>
      <w:r w:rsidRPr="00197834">
        <w:rPr>
          <w:lang w:val="el-GR"/>
        </w:rPr>
        <w:t xml:space="preserve"> μέσω της Διαδικτυακής Πύλης (</w:t>
      </w:r>
      <w:r w:rsidR="00574F0A" w:rsidRPr="00F404B5">
        <w:rPr>
          <w:u w:val="single"/>
          <w:lang w:val="el-GR"/>
        </w:rPr>
        <w:t>https://espd.eprocurement.gov.gr/</w:t>
      </w:r>
      <w:r w:rsidRPr="00197834">
        <w:rPr>
          <w:lang w:val="el-GR"/>
        </w:rPr>
        <w:t>) του ΟΠΣ ΕΣΗΔΗΣ, ή άλλης σχετικής συμβατής πλατφόρμας υπηρεσιών διαχείρισης ηλεκτρονικών ΕΕΕΣ. Οι Οικονομικοί Φορείς δύνανται για το</w:t>
      </w:r>
      <w:r w:rsidR="00574F0A">
        <w:rPr>
          <w:lang w:val="el-GR"/>
        </w:rPr>
        <w:t>ν</w:t>
      </w:r>
      <w:r w:rsidRPr="00197834">
        <w:rPr>
          <w:lang w:val="el-GR"/>
        </w:rPr>
        <w:t xml:space="preserve"> σκοπό </w:t>
      </w:r>
      <w:r w:rsidR="00574F0A">
        <w:rPr>
          <w:lang w:val="el-GR"/>
        </w:rPr>
        <w:t xml:space="preserve">αυτό </w:t>
      </w:r>
      <w:r w:rsidRPr="00197834">
        <w:rPr>
          <w:lang w:val="el-GR"/>
        </w:rPr>
        <w:t xml:space="preserve">να αξιοποιήσουν το αντίστοιχο ηλεκτρονικό αρχείο με </w:t>
      </w:r>
      <w:proofErr w:type="spellStart"/>
      <w:r w:rsidRPr="00197834">
        <w:rPr>
          <w:lang w:val="el-GR"/>
        </w:rPr>
        <w:t>μορφότυπο</w:t>
      </w:r>
      <w:proofErr w:type="spellEnd"/>
      <w:r w:rsidRPr="00197834">
        <w:rPr>
          <w:lang w:val="el-GR"/>
        </w:rPr>
        <w:t xml:space="preserve"> XML που αποτελεί επικουρικό στοιχείο των εγγράφων της σύμβασης.</w:t>
      </w:r>
    </w:p>
    <w:p w14:paraId="5523125C" w14:textId="23DEC0CE" w:rsidR="00D705C7" w:rsidRDefault="00197834" w:rsidP="00197834">
      <w:pPr>
        <w:rPr>
          <w:lang w:val="el-GR"/>
        </w:rPr>
      </w:pPr>
      <w:r w:rsidRPr="00197834">
        <w:rPr>
          <w:lang w:val="el-GR"/>
        </w:rPr>
        <w:t>Το συμπληρωμένο από τον Οικονομικό Φορέα ΕΕΕΣ,</w:t>
      </w:r>
      <w:r w:rsidR="009366D3" w:rsidRPr="009366D3">
        <w:rPr>
          <w:lang w:val="el-GR"/>
        </w:rPr>
        <w:t xml:space="preserve"> </w:t>
      </w:r>
      <w:r w:rsidR="009366D3" w:rsidRPr="00BB1F86">
        <w:rPr>
          <w:lang w:val="el-GR"/>
        </w:rPr>
        <w:t>(συμπεριλαμβανομένων των διακριτών ΕΕΕΣ από δανείζοντες εμπειρία ή υπεργολάβους, σύμφωνα με την παράγραφο 2.2.8),</w:t>
      </w:r>
      <w:r w:rsidRPr="00197834">
        <w:rPr>
          <w:lang w:val="el-GR"/>
        </w:rPr>
        <w:t xml:space="preserve"> καθώς και η τυχόν συνοδευτική αυτού υπεύθυνη δήλωση, υποβάλλονται σύμφωνα με την περίπτωση </w:t>
      </w:r>
      <w:r w:rsidR="009366D3">
        <w:rPr>
          <w:lang w:val="el-GR"/>
        </w:rPr>
        <w:t xml:space="preserve">β ή </w:t>
      </w:r>
      <w:r w:rsidRPr="00197834">
        <w:rPr>
          <w:lang w:val="el-GR"/>
        </w:rPr>
        <w:t xml:space="preserve">δ΄ της παραγράφου 2.4.2.5 της παρούσας, σε ψηφιακά υπογεγραμμένο ηλεκτρονικό αρχείο με </w:t>
      </w:r>
      <w:proofErr w:type="spellStart"/>
      <w:r w:rsidRPr="00197834">
        <w:rPr>
          <w:lang w:val="el-GR"/>
        </w:rPr>
        <w:t>μορφότυπο</w:t>
      </w:r>
      <w:proofErr w:type="spellEnd"/>
      <w:r w:rsidRPr="00197834">
        <w:rPr>
          <w:lang w:val="el-GR"/>
        </w:rPr>
        <w:t xml:space="preserve"> PDF.</w:t>
      </w:r>
    </w:p>
    <w:p w14:paraId="3D843F8B" w14:textId="179A2AB4" w:rsidR="00D705C7" w:rsidRPr="00821852" w:rsidRDefault="00D705C7" w:rsidP="00D705C7">
      <w:pPr>
        <w:rPr>
          <w:lang w:val="el-GR"/>
        </w:rPr>
      </w:pPr>
      <w:r w:rsidRPr="00821852">
        <w:rPr>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821852">
        <w:rPr>
          <w:lang w:val="el-GR"/>
        </w:rPr>
        <w:t>Promitheus</w:t>
      </w:r>
      <w:proofErr w:type="spellEnd"/>
      <w:r w:rsidRPr="00821852">
        <w:rPr>
          <w:lang w:val="el-GR"/>
        </w:rPr>
        <w:t xml:space="preserve"> </w:t>
      </w:r>
      <w:proofErr w:type="spellStart"/>
      <w:r w:rsidRPr="00821852">
        <w:rPr>
          <w:lang w:val="el-GR"/>
        </w:rPr>
        <w:t>ESPDint</w:t>
      </w:r>
      <w:proofErr w:type="spellEnd"/>
      <w:r w:rsidRPr="00821852">
        <w:rPr>
          <w:lang w:val="el-GR"/>
        </w:rPr>
        <w:t xml:space="preserve"> είναι αναρτημένες σε σχετική θεματική ενότητα στη Διαδικτυακή Πύλη (</w:t>
      </w:r>
      <w:r w:rsidR="008C211F" w:rsidRPr="00F404B5">
        <w:rPr>
          <w:u w:val="single"/>
          <w:lang w:val="el-GR"/>
        </w:rPr>
        <w:t>https://espd.eprocurement.gov.gr/</w:t>
      </w:r>
      <w:r w:rsidRPr="00821852">
        <w:rPr>
          <w:lang w:val="el-GR"/>
        </w:rPr>
        <w:t>) του ΟΠΣ ΕΣΗΔΗΣ.</w:t>
      </w:r>
    </w:p>
    <w:p w14:paraId="15869576"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67207ACD" w14:textId="77777777" w:rsidR="00606EF6" w:rsidRPr="00603221" w:rsidRDefault="00606EF6">
      <w:pPr>
        <w:rPr>
          <w:b/>
          <w:u w:val="single"/>
          <w:lang w:val="el-GR"/>
        </w:rPr>
      </w:pPr>
    </w:p>
    <w:p w14:paraId="6413E762"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6AA07D6E" w14:textId="77777777"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29F8D535" w14:textId="77777777" w:rsidR="00704D1F" w:rsidRPr="00603221" w:rsidRDefault="00704D1F">
      <w:pPr>
        <w:rPr>
          <w:b/>
          <w:u w:val="single"/>
          <w:lang w:val="el-GR"/>
        </w:rPr>
      </w:pPr>
    </w:p>
    <w:p w14:paraId="4A18097A" w14:textId="79127B93"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496624736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2E0E10" w:rsidRPr="00603221">
        <w:rPr>
          <w:color w:val="000099"/>
          <w:lang w:val="el-GR"/>
        </w:rPr>
        <w:t xml:space="preserve">ΠΑΡΑΡΤΗΜΑ ΙΙI – ΕΥΡΩΠΑΙΚΟ ΕΝΙΑΙΟ ΕΓΓΡΑΦΟ ΣΥΜΒΑΣΗΣ (ΕΕΕΣ) </w:t>
      </w:r>
      <w:r w:rsidR="00385B17">
        <w:fldChar w:fldCharType="end"/>
      </w:r>
      <w:r w:rsidRPr="00603221">
        <w:rPr>
          <w:lang w:val="el-GR"/>
        </w:rPr>
        <w:t xml:space="preserve">. </w:t>
      </w:r>
    </w:p>
    <w:p w14:paraId="17306224"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3631CA3B"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2F281A64"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308949D1"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1DE1A873" w14:textId="77777777"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w:t>
      </w:r>
      <w:proofErr w:type="spellStart"/>
      <w:r w:rsidR="004E535D" w:rsidRPr="00603221">
        <w:rPr>
          <w:lang w:val="el-GR"/>
        </w:rPr>
        <w:t>ους</w:t>
      </w:r>
      <w:proofErr w:type="spellEnd"/>
      <w:r w:rsidR="004E535D" w:rsidRPr="00603221">
        <w:rPr>
          <w:lang w:val="el-GR"/>
        </w:rPr>
        <w:t>, συμπληρώνοντας:</w:t>
      </w:r>
    </w:p>
    <w:p w14:paraId="75080F3A" w14:textId="77777777" w:rsidR="00704D1F" w:rsidRPr="00603221" w:rsidRDefault="00704D1F">
      <w:pPr>
        <w:pStyle w:val="aff"/>
        <w:numPr>
          <w:ilvl w:val="0"/>
          <w:numId w:val="6"/>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513D20E6"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31240913" w14:textId="77777777" w:rsidR="00730FB9" w:rsidRPr="00603221" w:rsidRDefault="00D9390F" w:rsidP="00D9390F">
      <w:pPr>
        <w:rPr>
          <w:u w:val="single"/>
          <w:lang w:val="el-GR" w:eastAsia="el-GR"/>
        </w:rPr>
      </w:pPr>
      <w:r w:rsidRPr="00603221">
        <w:rPr>
          <w:u w:val="single"/>
          <w:lang w:val="el-GR"/>
        </w:rPr>
        <w:lastRenderedPageBreak/>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proofErr w:type="spellStart"/>
      <w:r w:rsidR="00542891" w:rsidRPr="00603221">
        <w:rPr>
          <w:u w:val="single"/>
          <w:lang w:val="el-GR" w:eastAsia="el-GR"/>
        </w:rPr>
        <w:t>κλπ</w:t>
      </w:r>
      <w:proofErr w:type="spellEnd"/>
    </w:p>
    <w:p w14:paraId="4E7CD87F" w14:textId="6517C40E" w:rsidR="00D9390F" w:rsidRPr="00603221" w:rsidRDefault="00D9390F">
      <w:pPr>
        <w:rPr>
          <w:lang w:val="el-GR"/>
        </w:rPr>
      </w:pPr>
      <w:r w:rsidRPr="00603221">
        <w:rPr>
          <w:lang w:val="el-GR"/>
        </w:rPr>
        <w:t>Στην περίπτωση συμμετοχής στο διαγωνισμό από κοινού</w:t>
      </w:r>
      <w:r w:rsidR="008C211F">
        <w:rPr>
          <w:lang w:val="el-GR"/>
        </w:rPr>
        <w:t xml:space="preserve"> </w:t>
      </w:r>
      <w:r w:rsidRPr="00603221">
        <w:rPr>
          <w:lang w:val="el-GR"/>
        </w:rPr>
        <w:t>οικονομικών φορέων (</w:t>
      </w:r>
      <w:proofErr w:type="spellStart"/>
      <w:r w:rsidRPr="00603221">
        <w:rPr>
          <w:lang w:val="el-GR"/>
        </w:rPr>
        <w:t>λ.χ</w:t>
      </w:r>
      <w:proofErr w:type="spellEnd"/>
      <w:r w:rsidRPr="00603221">
        <w:rPr>
          <w:lang w:val="el-GR"/>
        </w:rPr>
        <w:t xml:space="preserve"> ενώσεων,</w:t>
      </w:r>
      <w:r w:rsidR="00A01EC2" w:rsidRPr="00603221">
        <w:rPr>
          <w:lang w:val="el-GR"/>
        </w:rPr>
        <w:t xml:space="preserve"> </w:t>
      </w:r>
      <w:r w:rsidRPr="00603221">
        <w:rPr>
          <w:lang w:val="el-GR"/>
        </w:rPr>
        <w:t xml:space="preserve">κοινοπραξιών, συνεταιρισμών </w:t>
      </w:r>
      <w:proofErr w:type="spellStart"/>
      <w:r w:rsidRPr="00603221">
        <w:rPr>
          <w:lang w:val="el-GR"/>
        </w:rPr>
        <w:t>κλπ</w:t>
      </w:r>
      <w:proofErr w:type="spellEnd"/>
      <w:r w:rsidRPr="00603221">
        <w:rPr>
          <w:lang w:val="el-GR"/>
        </w:rPr>
        <w:t xml:space="preserve">),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268A5BA0"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24E9DAA6" w14:textId="77777777" w:rsidR="00730FB9" w:rsidRPr="00603221" w:rsidRDefault="00730FB9" w:rsidP="00730FB9">
      <w:pPr>
        <w:rPr>
          <w:lang w:val="el-GR"/>
        </w:rPr>
      </w:pPr>
      <w:r w:rsidRPr="00603221">
        <w:rPr>
          <w:lang w:val="el-GR"/>
        </w:rPr>
        <w:t>Σε περίπτωση που ο προσφέρων προτίθεται να αναθέσει υπό μορφή υπεργολαβίας σε τρίτο/</w:t>
      </w:r>
      <w:proofErr w:type="spellStart"/>
      <w:r w:rsidRPr="00603221">
        <w:rPr>
          <w:lang w:val="el-GR"/>
        </w:rPr>
        <w:t>ους</w:t>
      </w:r>
      <w:proofErr w:type="spellEnd"/>
      <w:r w:rsidRPr="00603221">
        <w:rPr>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603221">
        <w:rPr>
          <w:lang w:val="el-GR"/>
        </w:rPr>
        <w:t>υπεργολαβικά</w:t>
      </w:r>
      <w:proofErr w:type="spellEnd"/>
      <w:r w:rsidRPr="00603221">
        <w:rPr>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3A75DDC2" w14:textId="77777777"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56C931F1" w14:textId="77777777" w:rsidR="00FB65FD" w:rsidRPr="00603221" w:rsidRDefault="00FB65FD">
      <w:pPr>
        <w:rPr>
          <w:b/>
          <w:bCs/>
          <w:lang w:val="el-GR"/>
        </w:rPr>
      </w:pPr>
    </w:p>
    <w:p w14:paraId="7F8DDBEA" w14:textId="77777777" w:rsidR="002C7E9A" w:rsidRPr="00603221" w:rsidRDefault="002C7E9A">
      <w:pPr>
        <w:pStyle w:val="4"/>
        <w:rPr>
          <w:rFonts w:cs="Tahoma"/>
          <w:szCs w:val="22"/>
          <w:lang w:val="el-GR"/>
        </w:rPr>
      </w:pPr>
      <w:bookmarkStart w:id="219" w:name="_Toc97194307"/>
      <w:bookmarkStart w:id="220" w:name="_Toc189047421"/>
      <w:r w:rsidRPr="00603221">
        <w:rPr>
          <w:rFonts w:cs="Tahoma"/>
          <w:szCs w:val="22"/>
          <w:lang w:val="el-GR"/>
        </w:rPr>
        <w:t>Τεχνική Προσφορά</w:t>
      </w:r>
      <w:bookmarkEnd w:id="219"/>
      <w:bookmarkEnd w:id="220"/>
      <w:r w:rsidRPr="00603221">
        <w:rPr>
          <w:rFonts w:cs="Tahoma"/>
          <w:szCs w:val="22"/>
          <w:lang w:val="el-GR"/>
        </w:rPr>
        <w:t xml:space="preserve"> </w:t>
      </w:r>
      <w:r w:rsidR="00E1337D" w:rsidRPr="00603221">
        <w:rPr>
          <w:rFonts w:cs="Tahoma"/>
          <w:szCs w:val="22"/>
          <w:lang w:val="el-GR"/>
        </w:rPr>
        <w:t xml:space="preserve"> </w:t>
      </w:r>
    </w:p>
    <w:p w14:paraId="003A9965" w14:textId="6CEAA36B" w:rsidR="007A3AC0" w:rsidRPr="00D472F0" w:rsidRDefault="007A3AC0" w:rsidP="007A3AC0">
      <w:pPr>
        <w:rPr>
          <w:lang w:val="el-GR"/>
        </w:rPr>
      </w:pPr>
      <w:r w:rsidRPr="00603221">
        <w:rPr>
          <w:lang w:val="en-US"/>
        </w:rPr>
        <w:t>H</w:t>
      </w:r>
      <w:r w:rsidRPr="00603221">
        <w:rPr>
          <w:lang w:val="el-GR"/>
        </w:rPr>
        <w:t xml:space="preserve"> τεχνική προσφορά καλύπτει όλες τις απαιτήσεις και τις προδιαγραφές της παρούσας και συγκεκριμένα των Παραρτημάτων</w:t>
      </w:r>
      <w:r w:rsidR="009567C7">
        <w:rPr>
          <w:lang w:val="el-GR"/>
        </w:rPr>
        <w:t xml:space="preserve"> </w:t>
      </w:r>
      <w:r w:rsidR="00EA772A">
        <w:rPr>
          <w:lang w:val="el-GR"/>
        </w:rPr>
        <w:fldChar w:fldCharType="begin"/>
      </w:r>
      <w:r w:rsidR="006712BB">
        <w:rPr>
          <w:lang w:val="el-GR"/>
        </w:rPr>
        <w:instrText xml:space="preserve"> REF _Ref496625830 \h </w:instrText>
      </w:r>
      <w:r w:rsidR="00EA772A">
        <w:rPr>
          <w:lang w:val="el-GR"/>
        </w:rPr>
      </w:r>
      <w:r w:rsidR="00EA772A">
        <w:rPr>
          <w:lang w:val="el-GR"/>
        </w:rPr>
        <w:fldChar w:fldCharType="separate"/>
      </w:r>
      <w:r w:rsidR="002E0E10" w:rsidRPr="00603221">
        <w:rPr>
          <w:lang w:val="el-GR"/>
        </w:rPr>
        <w:t>ΠΑΡΑΡΤΗΜΑ Ι – Αναλυτική Περιγραφή Φυσικού και Οικονομικού Αντικειμένου της Σύμβασης</w:t>
      </w:r>
      <w:r w:rsidR="00EA772A">
        <w:rPr>
          <w:lang w:val="el-GR"/>
        </w:rPr>
        <w:fldChar w:fldCharType="end"/>
      </w:r>
      <w:r w:rsidRPr="00603221">
        <w:rPr>
          <w:lang w:val="el-GR"/>
        </w:rPr>
        <w:t xml:space="preserve">  &amp;</w:t>
      </w:r>
      <w:r w:rsidR="00827CEF">
        <w:rPr>
          <w:lang w:val="el-GR"/>
        </w:rPr>
        <w:t xml:space="preserve"> </w:t>
      </w:r>
      <w:r w:rsidR="00EA772A">
        <w:rPr>
          <w:lang w:val="el-GR"/>
        </w:rPr>
        <w:fldChar w:fldCharType="begin"/>
      </w:r>
      <w:r w:rsidR="006712BB">
        <w:rPr>
          <w:lang w:val="el-GR"/>
        </w:rPr>
        <w:instrText xml:space="preserve"> REF _Ref40980421 \h </w:instrText>
      </w:r>
      <w:r w:rsidR="00EA772A">
        <w:rPr>
          <w:lang w:val="el-GR"/>
        </w:rPr>
      </w:r>
      <w:r w:rsidR="00EA772A">
        <w:rPr>
          <w:lang w:val="el-GR"/>
        </w:rPr>
        <w:fldChar w:fldCharType="separate"/>
      </w:r>
      <w:r w:rsidR="002E0E10" w:rsidRPr="00603221">
        <w:rPr>
          <w:lang w:val="el-GR"/>
        </w:rPr>
        <w:t>ΠΑΡΑΡΤΗΜΑ ΙΙ – Πίνακες Συμμόρφωσης</w:t>
      </w:r>
      <w:r w:rsidR="00EA772A">
        <w:rPr>
          <w:lang w:val="el-GR"/>
        </w:rPr>
        <w:fldChar w:fldCharType="end"/>
      </w:r>
      <w:r w:rsidRPr="00603221">
        <w:rPr>
          <w:lang w:val="el-GR"/>
        </w:rPr>
        <w:t xml:space="preserve"> Ι τις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D472F0">
        <w:rPr>
          <w:lang w:val="el-GR"/>
        </w:rPr>
        <w:t>.</w:t>
      </w:r>
    </w:p>
    <w:p w14:paraId="631B750E" w14:textId="7562036B"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EA772A">
        <w:rPr>
          <w:highlight w:val="magenta"/>
          <w:lang w:val="el-GR"/>
        </w:rPr>
        <w:fldChar w:fldCharType="begin"/>
      </w:r>
      <w:r w:rsidR="007D2CC2">
        <w:rPr>
          <w:highlight w:val="magenta"/>
          <w:lang w:val="el-GR"/>
        </w:rPr>
        <w:instrText xml:space="preserve"> REF _Ref40980475 \h </w:instrText>
      </w:r>
      <w:r w:rsidR="00EA772A">
        <w:rPr>
          <w:highlight w:val="magenta"/>
          <w:lang w:val="el-GR"/>
        </w:rPr>
      </w:r>
      <w:r w:rsidR="00EA772A">
        <w:rPr>
          <w:highlight w:val="magenta"/>
          <w:lang w:val="el-GR"/>
        </w:rPr>
        <w:fldChar w:fldCharType="separate"/>
      </w:r>
      <w:r w:rsidR="002E0E10" w:rsidRPr="002E0E10">
        <w:rPr>
          <w:lang w:val="el-GR"/>
        </w:rPr>
        <w:t xml:space="preserve">ΠΑΡΑΡΤΗΜΑ </w:t>
      </w:r>
      <w:r w:rsidR="002E0E10" w:rsidRPr="00603221">
        <w:t>V</w:t>
      </w:r>
      <w:r w:rsidR="002E0E10" w:rsidRPr="002E0E10">
        <w:rPr>
          <w:lang w:val="el-GR"/>
        </w:rPr>
        <w:t xml:space="preserve"> – Υπόδειγμα Τεχνικής Προσφοράς</w:t>
      </w:r>
      <w:r w:rsidR="00EA772A">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2F66913A" w14:textId="77777777" w:rsidR="008338F0" w:rsidRPr="00603221" w:rsidRDefault="008338F0" w:rsidP="007A3AC0">
      <w:pPr>
        <w:rPr>
          <w:lang w:val="el-GR"/>
        </w:rPr>
      </w:pPr>
    </w:p>
    <w:p w14:paraId="0CDE1898" w14:textId="77777777" w:rsidR="008338F0" w:rsidRPr="00603221" w:rsidRDefault="003355E7" w:rsidP="005A1609">
      <w:pPr>
        <w:pStyle w:val="3"/>
        <w:ind w:left="709" w:hanging="709"/>
        <w:rPr>
          <w:lang w:val="el-GR"/>
        </w:rPr>
      </w:pPr>
      <w:bookmarkStart w:id="221" w:name="_Ref496542376"/>
      <w:bookmarkStart w:id="222" w:name="_Toc97194308"/>
      <w:bookmarkStart w:id="223" w:name="_Toc97194439"/>
      <w:bookmarkStart w:id="224" w:name="_Toc189047422"/>
      <w:r w:rsidRPr="00603221">
        <w:rPr>
          <w:lang w:val="el-GR"/>
        </w:rPr>
        <w:t>Περιεχόμενα Φακέλου «Οικονομική Προσφορά» / Τρόπος σύνταξης και υποβολής οικονομικών προσφορών</w:t>
      </w:r>
      <w:bookmarkEnd w:id="221"/>
      <w:bookmarkEnd w:id="222"/>
      <w:bookmarkEnd w:id="223"/>
      <w:bookmarkEnd w:id="224"/>
    </w:p>
    <w:p w14:paraId="3F622D60" w14:textId="77777777" w:rsidR="001E3C20" w:rsidRPr="00603221" w:rsidRDefault="001E3C20" w:rsidP="00422D27">
      <w:pPr>
        <w:autoSpaceDE w:val="0"/>
        <w:autoSpaceDN w:val="0"/>
        <w:adjustRightInd w:val="0"/>
        <w:spacing w:after="0" w:line="276" w:lineRule="auto"/>
        <w:rPr>
          <w:lang w:val="el-GR"/>
        </w:rPr>
      </w:pPr>
    </w:p>
    <w:p w14:paraId="34739185" w14:textId="6A5B0A96"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EA772A">
        <w:rPr>
          <w:lang w:val="el-GR" w:eastAsia="el-GR"/>
        </w:rPr>
        <w:fldChar w:fldCharType="begin"/>
      </w:r>
      <w:r w:rsidR="007D2CC2">
        <w:rPr>
          <w:lang w:val="el-GR" w:eastAsia="el-GR"/>
        </w:rPr>
        <w:instrText xml:space="preserve"> REF _Ref40980548 \h </w:instrText>
      </w:r>
      <w:r w:rsidR="00EA772A">
        <w:rPr>
          <w:lang w:val="el-GR" w:eastAsia="el-GR"/>
        </w:rPr>
      </w:r>
      <w:r w:rsidR="00EA772A">
        <w:rPr>
          <w:lang w:val="el-GR" w:eastAsia="el-GR"/>
        </w:rPr>
        <w:fldChar w:fldCharType="separate"/>
      </w:r>
      <w:r w:rsidR="002E0E10" w:rsidRPr="00603221">
        <w:rPr>
          <w:lang w:val="el-GR"/>
        </w:rPr>
        <w:t xml:space="preserve">ΠΑΡΑΡΤΗΜΑ </w:t>
      </w:r>
      <w:r w:rsidR="002E0E10" w:rsidRPr="00603221">
        <w:t>VI</w:t>
      </w:r>
      <w:r w:rsidR="002E0E10" w:rsidRPr="00603221">
        <w:rPr>
          <w:lang w:val="el-GR"/>
        </w:rPr>
        <w:t xml:space="preserve"> – Υπόδειγμα Οικονομικής Προσφοράς</w:t>
      </w:r>
      <w:r w:rsidR="00EA772A">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w:t>
      </w:r>
      <w:proofErr w:type="spellStart"/>
      <w:r w:rsidRPr="00603221">
        <w:rPr>
          <w:lang w:val="el-GR"/>
        </w:rPr>
        <w:t>Υποφάκελο</w:t>
      </w:r>
      <w:proofErr w:type="spellEnd"/>
      <w:r w:rsidRPr="00603221">
        <w:rPr>
          <w:lang w:val="el-GR"/>
        </w:rPr>
        <w:t xml:space="preserve"> «Οικονομική Προσφορά». </w:t>
      </w:r>
    </w:p>
    <w:p w14:paraId="50A26665" w14:textId="77777777" w:rsidR="001E3C20" w:rsidRPr="00603221" w:rsidRDefault="001E3C20" w:rsidP="001E3C20">
      <w:pPr>
        <w:suppressAutoHyphens w:val="0"/>
        <w:autoSpaceDE w:val="0"/>
        <w:autoSpaceDN w:val="0"/>
        <w:adjustRightInd w:val="0"/>
        <w:spacing w:after="0"/>
        <w:jc w:val="left"/>
        <w:rPr>
          <w:lang w:val="el-GR" w:eastAsia="el-GR"/>
        </w:rPr>
      </w:pPr>
    </w:p>
    <w:p w14:paraId="013F0AAF" w14:textId="77777777" w:rsidR="00585042" w:rsidRPr="00821852" w:rsidRDefault="00585042" w:rsidP="00585042">
      <w:pPr>
        <w:rPr>
          <w:lang w:val="el-GR"/>
        </w:rPr>
      </w:pPr>
      <w:r w:rsidRPr="00B07864">
        <w:rPr>
          <w:lang w:val="el-GR" w:eastAsia="el-GR"/>
        </w:rPr>
        <w:t>Η τιμή δίνεται σε ευρώ ανά μονάδα μέτρησης.</w:t>
      </w:r>
    </w:p>
    <w:p w14:paraId="6A8994D1" w14:textId="3DDF2A89"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p>
    <w:p w14:paraId="3B1F0D70" w14:textId="6F8BB72B"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 xml:space="preserve">στην επ’ αυτού εισφορά </w:t>
      </w:r>
      <w:r w:rsidR="00B940C8" w:rsidRPr="005E3DC9">
        <w:rPr>
          <w:lang w:val="el-GR"/>
        </w:rPr>
        <w:t xml:space="preserve">υπέρ </w:t>
      </w:r>
      <w:r w:rsidR="00B940C8" w:rsidRPr="005E3DC9">
        <w:rPr>
          <w:rFonts w:eastAsia="Tahoma"/>
          <w:lang w:val="el-GR"/>
        </w:rPr>
        <w:t>ΟΠΕΚΑ (πρώην ΟΓΑ)</w:t>
      </w:r>
      <w:r w:rsidR="00043D44" w:rsidRPr="00603221">
        <w:rPr>
          <w:lang w:val="el-GR"/>
        </w:rPr>
        <w:t>.</w:t>
      </w:r>
    </w:p>
    <w:p w14:paraId="31535C21" w14:textId="77777777" w:rsidR="008338F0" w:rsidRPr="00603221" w:rsidRDefault="003355E7">
      <w:pPr>
        <w:rPr>
          <w:lang w:val="el-GR"/>
        </w:rPr>
      </w:pPr>
      <w:r w:rsidRPr="00603221">
        <w:rPr>
          <w:lang w:val="el-GR"/>
        </w:rPr>
        <w:lastRenderedPageBreak/>
        <w:t xml:space="preserve">Οι προσφερόμενες τιμές είναι σταθερές καθ’ όλη τη διάρκεια της σύμβασης και δεν αναπροσαρμόζονται </w:t>
      </w:r>
    </w:p>
    <w:p w14:paraId="66021AAE"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79C663FE"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4AF6FEDC"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25" w:name="_Hlk67667045"/>
      <w:r w:rsidR="00C25AFF" w:rsidRPr="00C25AFF">
        <w:rPr>
          <w:lang w:val="el-GR"/>
        </w:rPr>
        <w:t>όπως τροποποιήθηκε με το άρθρο 42 του ν. 4782/Α36/9-3-2021</w:t>
      </w:r>
      <w:r w:rsidR="00C25AFF">
        <w:rPr>
          <w:lang w:val="el-GR"/>
        </w:rPr>
        <w:t xml:space="preserve"> </w:t>
      </w:r>
      <w:bookmarkEnd w:id="225"/>
      <w:r w:rsidRPr="00603221">
        <w:rPr>
          <w:lang w:val="el-GR"/>
        </w:rPr>
        <w:t>και</w:t>
      </w:r>
    </w:p>
    <w:p w14:paraId="009C13DE" w14:textId="77777777" w:rsidR="008338F0" w:rsidRPr="00603221" w:rsidRDefault="003355E7">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7EB2EC3C" w14:textId="66C7A412" w:rsidR="001852F3" w:rsidRPr="00603221" w:rsidRDefault="003355E7">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496607306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2E0E10" w:rsidRPr="002E0E10">
        <w:rPr>
          <w:lang w:val="el-GR"/>
        </w:rPr>
        <w:t>5.1</w:t>
      </w:r>
      <w:r w:rsidR="00385B17">
        <w:fldChar w:fldCharType="end"/>
      </w:r>
      <w:r w:rsidRPr="00603221">
        <w:rPr>
          <w:lang w:val="el-GR"/>
        </w:rPr>
        <w:t xml:space="preserve"> της παρούσας διακήρυξης.</w:t>
      </w:r>
      <w:r w:rsidRPr="00603221">
        <w:rPr>
          <w:b/>
          <w:bCs/>
          <w:i/>
          <w:iCs/>
          <w:color w:val="5B9BD5"/>
          <w:lang w:val="el-GR"/>
        </w:rPr>
        <w:t xml:space="preserve"> </w:t>
      </w:r>
    </w:p>
    <w:p w14:paraId="311DA9AB" w14:textId="77777777" w:rsidR="00D472F0" w:rsidRPr="00D472F0" w:rsidRDefault="00D472F0">
      <w:pPr>
        <w:rPr>
          <w:lang w:val="el-GR"/>
        </w:rPr>
      </w:pPr>
    </w:p>
    <w:p w14:paraId="5A02CB7A" w14:textId="77777777" w:rsidR="008338F0" w:rsidRPr="00603221" w:rsidRDefault="003355E7" w:rsidP="005A1609">
      <w:pPr>
        <w:pStyle w:val="3"/>
        <w:ind w:left="709" w:hanging="709"/>
        <w:rPr>
          <w:lang w:val="el-GR"/>
        </w:rPr>
      </w:pPr>
      <w:bookmarkStart w:id="226" w:name="_Ref496542395"/>
      <w:bookmarkStart w:id="227" w:name="_Ref496542431"/>
      <w:bookmarkStart w:id="228" w:name="_Toc97194309"/>
      <w:bookmarkStart w:id="229" w:name="_Toc97194440"/>
      <w:bookmarkStart w:id="230" w:name="_Toc189047423"/>
      <w:r w:rsidRPr="00603221">
        <w:rPr>
          <w:lang w:val="el-GR"/>
        </w:rPr>
        <w:t>Χρόνος ισχύος των προσφορών</w:t>
      </w:r>
      <w:bookmarkEnd w:id="226"/>
      <w:bookmarkEnd w:id="227"/>
      <w:bookmarkEnd w:id="228"/>
      <w:bookmarkEnd w:id="229"/>
      <w:bookmarkEnd w:id="230"/>
      <w:r w:rsidR="00E1337D" w:rsidRPr="00603221">
        <w:rPr>
          <w:lang w:val="el-GR"/>
        </w:rPr>
        <w:t xml:space="preserve"> </w:t>
      </w:r>
    </w:p>
    <w:p w14:paraId="3844F6AA"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8B7AE73"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49AC51AF" w14:textId="337682BA"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496542081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2E0E10" w:rsidRPr="002E0E10">
        <w:rPr>
          <w:color w:val="000000"/>
          <w:lang w:val="el-GR"/>
        </w:rPr>
        <w:t>2.2.2</w:t>
      </w:r>
      <w:r w:rsidR="00385B17">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 xml:space="preserve">Σε περίπτωση αιτήματος της αναθέτουσας αρχής για παράταση της ισχύος της προσφοράς, </w:t>
      </w:r>
      <w:r w:rsidR="00B940C8">
        <w:rPr>
          <w:lang w:val="el-GR" w:eastAsia="el-GR"/>
        </w:rPr>
        <w:t>οι προσφορές των οικονομικών φορέων</w:t>
      </w:r>
      <w:r w:rsidR="000527FB" w:rsidRPr="00744F87">
        <w:rPr>
          <w:lang w:val="el-GR" w:eastAsia="el-GR"/>
        </w:rPr>
        <w:t>, που αποδέχτηκαν την παράταση, πριν τη λήξη ισχύος των προσφορών τους, ισχύουν και τους δεσμεύουν  για το επιπλέον αυτό χρονικό διάστημα.</w:t>
      </w:r>
    </w:p>
    <w:p w14:paraId="72C69398" w14:textId="3111BCA6" w:rsidR="007D2CC2" w:rsidRPr="0029687F" w:rsidRDefault="003355E7" w:rsidP="007D2CC2">
      <w:pPr>
        <w:rPr>
          <w:lang w:val="el-GR"/>
        </w:rPr>
      </w:pPr>
      <w:r w:rsidRPr="00603221">
        <w:rPr>
          <w:lang w:val="el-GR" w:eastAsia="el-GR"/>
        </w:rPr>
        <w:t xml:space="preserve">Μετά τη λήξη και του παραπάνω ανώτατου </w:t>
      </w:r>
      <w:r w:rsidR="00DC4BAB">
        <w:rPr>
          <w:lang w:val="el-GR" w:eastAsia="el-GR"/>
        </w:rPr>
        <w:t xml:space="preserve">χρονικού </w:t>
      </w:r>
      <w:r w:rsidRPr="00603221">
        <w:rPr>
          <w:lang w:val="el-GR" w:eastAsia="el-GR"/>
        </w:rPr>
        <w:t xml:space="preserve">ορίου χρόνου παράτασης ισχύος της προσφοράς, τα αποτελέσματα της διαδικασίας ανάθεσης ματαιώνονται, εκτός </w:t>
      </w:r>
      <w:r w:rsidR="00DC4BAB">
        <w:rPr>
          <w:lang w:val="el-GR" w:eastAsia="el-GR"/>
        </w:rPr>
        <w:t>εά</w:t>
      </w:r>
      <w:r w:rsidRPr="00603221">
        <w:rPr>
          <w:lang w:val="el-GR" w:eastAsia="el-GR"/>
        </w:rPr>
        <w:t xml:space="preserve">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w:t>
      </w:r>
      <w:r w:rsidR="00DC4BAB">
        <w:rPr>
          <w:lang w:val="el-GR" w:eastAsia="el-GR"/>
        </w:rPr>
        <w:t xml:space="preserve">τον χρόνο ισχύος </w:t>
      </w:r>
      <w:r w:rsidR="00DC4BAB" w:rsidRPr="00603221">
        <w:rPr>
          <w:lang w:val="el-GR" w:eastAsia="el-GR"/>
        </w:rPr>
        <w:t>τη</w:t>
      </w:r>
      <w:r w:rsidR="00DC4BAB">
        <w:rPr>
          <w:lang w:val="el-GR" w:eastAsia="el-GR"/>
        </w:rPr>
        <w:t>ς</w:t>
      </w:r>
      <w:r w:rsidR="00DC4BAB" w:rsidRPr="00603221">
        <w:rPr>
          <w:lang w:val="el-GR" w:eastAsia="el-GR"/>
        </w:rPr>
        <w:t xml:space="preserve"> προσφορά</w:t>
      </w:r>
      <w:r w:rsidR="00DC4BAB">
        <w:rPr>
          <w:lang w:val="el-GR" w:eastAsia="el-GR"/>
        </w:rPr>
        <w:t>ς</w:t>
      </w:r>
      <w:r w:rsidR="00DC4BAB" w:rsidRPr="00603221">
        <w:rPr>
          <w:lang w:val="el-GR" w:eastAsia="el-GR"/>
        </w:rPr>
        <w:t xml:space="preserve"> και τη</w:t>
      </w:r>
      <w:r w:rsidR="00DC4BAB">
        <w:rPr>
          <w:lang w:val="el-GR" w:eastAsia="el-GR"/>
        </w:rPr>
        <w:t>ς</w:t>
      </w:r>
      <w:r w:rsidR="00DC4BAB" w:rsidRPr="00603221">
        <w:rPr>
          <w:lang w:val="el-GR" w:eastAsia="el-GR"/>
        </w:rPr>
        <w:t xml:space="preserve"> </w:t>
      </w:r>
      <w:r w:rsidRPr="00603221">
        <w:rPr>
          <w:lang w:val="el-GR" w:eastAsia="el-GR"/>
        </w:rPr>
        <w:t>εγγύηση</w:t>
      </w:r>
      <w:r w:rsidR="00DC4BAB">
        <w:rPr>
          <w:lang w:val="el-GR" w:eastAsia="el-GR"/>
        </w:rPr>
        <w:t>ς</w:t>
      </w:r>
      <w:r w:rsidRPr="00603221">
        <w:rPr>
          <w:lang w:val="el-GR" w:eastAsia="el-GR"/>
        </w:rPr>
        <w:t xml:space="preserve"> συμμετοχής τους, εφόσον τους ζητηθεί πριν την πάροδο του ανωτέρω ανώτατου ορίου παράτασης είτε όχι. Στην τελευταία περίπτωση, η διαδικασία συνεχίζεται με όσους </w:t>
      </w:r>
      <w:proofErr w:type="spellStart"/>
      <w:r w:rsidRPr="00603221">
        <w:rPr>
          <w:lang w:val="el-GR" w:eastAsia="el-GR"/>
        </w:rPr>
        <w:t>παρέτειναν</w:t>
      </w:r>
      <w:proofErr w:type="spellEnd"/>
      <w:r w:rsidRPr="00603221">
        <w:rPr>
          <w:lang w:val="el-GR" w:eastAsia="el-GR"/>
        </w:rPr>
        <w:t xml:space="preserve"> </w:t>
      </w:r>
      <w:r w:rsidR="00C27027" w:rsidRPr="005E3DC9">
        <w:rPr>
          <w:lang w:val="el-GR" w:eastAsia="el-GR"/>
        </w:rPr>
        <w:t>τον χρόνο ισχύος των προσφορών τους</w:t>
      </w:r>
      <w:r w:rsidRPr="00603221">
        <w:rPr>
          <w:lang w:val="el-GR" w:eastAsia="el-GR"/>
        </w:rPr>
        <w:t xml:space="preserve"> και αποκλείονται οι λοιποί οικονομικοί φορείς</w:t>
      </w:r>
      <w:bookmarkStart w:id="231"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 xml:space="preserve">Στην τελευταία περίπτωση, η διαδικασία συνεχίζεται με όσους </w:t>
      </w:r>
      <w:r w:rsidR="00C27027" w:rsidRPr="005E3DC9">
        <w:rPr>
          <w:lang w:val="el-GR" w:eastAsia="el-GR"/>
        </w:rPr>
        <w:t>παρατείνουν</w:t>
      </w:r>
      <w:r w:rsidR="007D2CC2" w:rsidRPr="009567C7">
        <w:rPr>
          <w:lang w:val="el-GR" w:eastAsia="el-GR"/>
        </w:rPr>
        <w:t xml:space="preserve"> </w:t>
      </w:r>
      <w:r w:rsidR="00C27027">
        <w:rPr>
          <w:lang w:val="el-GR" w:eastAsia="el-GR"/>
        </w:rPr>
        <w:t xml:space="preserve">τον χρόνο ισχύος της προσφοράς </w:t>
      </w:r>
      <w:r w:rsidR="00C27027" w:rsidRPr="009567C7">
        <w:rPr>
          <w:lang w:val="el-GR" w:eastAsia="el-GR"/>
        </w:rPr>
        <w:t>τους</w:t>
      </w:r>
      <w:r w:rsidR="007D2CC2" w:rsidRPr="009567C7">
        <w:rPr>
          <w:lang w:val="el-GR" w:eastAsia="el-GR"/>
        </w:rPr>
        <w:t>.</w:t>
      </w:r>
    </w:p>
    <w:p w14:paraId="47191312" w14:textId="77777777" w:rsidR="003528AF" w:rsidRPr="009567C7"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231"/>
    <w:p w14:paraId="27FD8643" w14:textId="77777777" w:rsidR="008338F0" w:rsidRPr="00603221" w:rsidRDefault="008338F0">
      <w:pPr>
        <w:rPr>
          <w:lang w:val="el-GR"/>
        </w:rPr>
      </w:pPr>
    </w:p>
    <w:p w14:paraId="44148152" w14:textId="77777777" w:rsidR="008338F0" w:rsidRPr="00603221" w:rsidRDefault="003355E7" w:rsidP="005A1609">
      <w:pPr>
        <w:pStyle w:val="3"/>
        <w:ind w:left="709" w:hanging="709"/>
        <w:rPr>
          <w:lang w:val="el-GR"/>
        </w:rPr>
      </w:pPr>
      <w:bookmarkStart w:id="232" w:name="_Ref67613193"/>
      <w:bookmarkStart w:id="233" w:name="_Toc97194310"/>
      <w:bookmarkStart w:id="234" w:name="_Toc97194441"/>
      <w:bookmarkStart w:id="235" w:name="_Toc189047424"/>
      <w:r w:rsidRPr="00603221">
        <w:rPr>
          <w:lang w:val="el-GR"/>
        </w:rPr>
        <w:t>Λόγοι απόρριψης προσφορών</w:t>
      </w:r>
      <w:bookmarkEnd w:id="232"/>
      <w:bookmarkEnd w:id="233"/>
      <w:bookmarkEnd w:id="234"/>
      <w:bookmarkEnd w:id="235"/>
    </w:p>
    <w:p w14:paraId="61B1FD7B" w14:textId="631FC9C7"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προσφορά:</w:t>
      </w:r>
    </w:p>
    <w:p w14:paraId="04563799" w14:textId="35222A9A" w:rsidR="00DE6525" w:rsidRPr="00603221" w:rsidRDefault="00A334BA">
      <w:pPr>
        <w:pStyle w:val="aff"/>
        <w:numPr>
          <w:ilvl w:val="0"/>
          <w:numId w:val="27"/>
        </w:numPr>
        <w:spacing w:before="120"/>
        <w:ind w:left="284" w:hanging="142"/>
        <w:contextualSpacing w:val="0"/>
        <w:rPr>
          <w:lang w:val="el-GR"/>
        </w:rPr>
      </w:pPr>
      <w:r w:rsidRPr="00CB7A20">
        <w:rPr>
          <w:lang w:val="el-GR"/>
        </w:rPr>
        <w:t>η οποία</w:t>
      </w:r>
      <w:r w:rsidR="009A689F" w:rsidRPr="005E3DC9">
        <w:rPr>
          <w:lang w:val="el-GR"/>
        </w:rPr>
        <w:t>, με την επιφύλαξη του άρθρου 102 του ν. 4412/2016 περί συμπλήρωσης,</w:t>
      </w:r>
      <w:r w:rsidRPr="00CB7A20">
        <w:rPr>
          <w:lang w:val="el-GR"/>
        </w:rPr>
        <w:t xml:space="preserve">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496542253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2E0E10" w:rsidRPr="002E0E10">
        <w:rPr>
          <w:lang w:val="el-GR"/>
        </w:rPr>
        <w:t>2.4.1</w:t>
      </w:r>
      <w:r w:rsidR="00385B17">
        <w:fldChar w:fldCharType="end"/>
      </w:r>
      <w:r w:rsidR="00DE6525" w:rsidRPr="00603221">
        <w:rPr>
          <w:lang w:val="el-GR"/>
        </w:rPr>
        <w:t xml:space="preserve"> (Γενικοί όροι υποβολής προσφορών),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496542299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2E0E10" w:rsidRPr="002E0E10">
        <w:rPr>
          <w:lang w:val="el-GR"/>
        </w:rPr>
        <w:t>2.4.2</w:t>
      </w:r>
      <w:r w:rsidR="00385B17">
        <w:fldChar w:fldCharType="end"/>
      </w:r>
      <w:r w:rsidR="00DE6525" w:rsidRPr="00603221">
        <w:rPr>
          <w:lang w:val="el-GR"/>
        </w:rPr>
        <w:t xml:space="preserve"> (Χρόνος και τρόπος υποβολής προσφορών),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496542340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2E0E10" w:rsidRPr="002E0E10">
        <w:rPr>
          <w:lang w:val="el-GR"/>
        </w:rPr>
        <w:t>2.4.3</w:t>
      </w:r>
      <w:r w:rsidR="00385B17">
        <w:fldChar w:fldCharType="end"/>
      </w:r>
      <w:r w:rsidR="00DE6525" w:rsidRPr="00603221">
        <w:rPr>
          <w:lang w:val="el-GR"/>
        </w:rPr>
        <w:t xml:space="preserve"> (Περιεχόμενο φακέλων δικαιολογητικών συμμετοχής, τεχνικής προσφοράς),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496542376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2E0E10" w:rsidRPr="002E0E10">
        <w:rPr>
          <w:lang w:val="el-GR"/>
        </w:rPr>
        <w:t>2.4.4</w:t>
      </w:r>
      <w:r w:rsidR="00385B17">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w:t>
      </w:r>
      <w:r w:rsidR="009A689F">
        <w:rPr>
          <w:lang w:val="el-GR"/>
        </w:rPr>
        <w:t xml:space="preserve"> ειδικά ως προς τους όρους, οι οποίοι ρητώς έχουν καθοριστεί επί ποινή </w:t>
      </w:r>
      <w:r w:rsidR="009A689F">
        <w:rPr>
          <w:lang w:val="el-GR"/>
        </w:rPr>
        <w:lastRenderedPageBreak/>
        <w:t>αποκλεισμού, στην παρούσα διακήρυξη</w:t>
      </w:r>
      <w:r w:rsidR="009A689F" w:rsidRPr="00603221">
        <w:rPr>
          <w:lang w:val="el-GR"/>
        </w:rPr>
        <w:t>)</w:t>
      </w:r>
      <w:r w:rsidR="009A689F">
        <w:rPr>
          <w:lang w:val="el-GR"/>
        </w:rPr>
        <w:t>,</w:t>
      </w:r>
      <w:r w:rsidR="00DE6525" w:rsidRPr="00603221">
        <w:rPr>
          <w:lang w:val="el-GR"/>
        </w:rPr>
        <w:t xml:space="preserve">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496542395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2E0E10" w:rsidRPr="002E0E10">
        <w:rPr>
          <w:lang w:val="el-GR"/>
        </w:rPr>
        <w:t>2.4.5</w:t>
      </w:r>
      <w:r w:rsidR="00385B17">
        <w:fldChar w:fldCharType="end"/>
      </w:r>
      <w:r w:rsidR="00DE6525" w:rsidRPr="00603221">
        <w:rPr>
          <w:lang w:val="el-GR"/>
        </w:rPr>
        <w:t xml:space="preserve"> (Χρόνος ισχύος προσφορών),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496542534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2E0E10" w:rsidRPr="002E0E10">
        <w:rPr>
          <w:lang w:val="el-GR"/>
        </w:rPr>
        <w:t>3.1</w:t>
      </w:r>
      <w:r w:rsidR="00385B17">
        <w:fldChar w:fldCharType="end"/>
      </w:r>
      <w:r w:rsidR="00DE6525" w:rsidRPr="00603221">
        <w:rPr>
          <w:lang w:val="el-GR"/>
        </w:rPr>
        <w:t xml:space="preserve"> (Αποσφράγιση και αξιολόγηση προσφορών),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496542592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2E0E10" w:rsidRPr="002E0E10">
        <w:rPr>
          <w:lang w:val="el-GR"/>
        </w:rPr>
        <w:t>3.2</w:t>
      </w:r>
      <w:r w:rsidR="00385B17">
        <w:fldChar w:fldCharType="end"/>
      </w:r>
      <w:r w:rsidR="00DE6525" w:rsidRPr="00603221">
        <w:rPr>
          <w:lang w:val="el-GR"/>
        </w:rPr>
        <w:t xml:space="preserve"> (Πρόσκληση υποβολής δικαιολογητικών προσωρινού αναδόχου) της παρούσας,</w:t>
      </w:r>
    </w:p>
    <w:p w14:paraId="5552DE3A" w14:textId="3A6477ED" w:rsidR="00A334BA" w:rsidRPr="00160492" w:rsidRDefault="00DE6525" w:rsidP="00821852">
      <w:pPr>
        <w:pStyle w:val="aff"/>
        <w:numPr>
          <w:ilvl w:val="0"/>
          <w:numId w:val="27"/>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 xml:space="preserve">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w:t>
      </w:r>
      <w:r w:rsidR="009A689F">
        <w:rPr>
          <w:lang w:val="el-GR"/>
        </w:rPr>
        <w:t>Δ</w:t>
      </w:r>
      <w:r w:rsidR="00FA03E7" w:rsidRPr="00FA03E7">
        <w:rPr>
          <w:lang w:val="el-GR"/>
        </w:rPr>
        <w:t>ιακήρυξης,</w:t>
      </w:r>
      <w:r w:rsidRPr="00603221">
        <w:rPr>
          <w:lang w:val="el-GR"/>
        </w:rPr>
        <w:t>,</w:t>
      </w:r>
    </w:p>
    <w:p w14:paraId="672443CA" w14:textId="107AC361" w:rsidR="00DE6525" w:rsidRPr="00603221" w:rsidRDefault="00DE6525">
      <w:pPr>
        <w:pStyle w:val="aff"/>
        <w:numPr>
          <w:ilvl w:val="0"/>
          <w:numId w:val="27"/>
        </w:numPr>
        <w:spacing w:before="120"/>
        <w:ind w:left="284" w:hanging="142"/>
        <w:contextualSpacing w:val="0"/>
        <w:rPr>
          <w:lang w:val="el-GR"/>
        </w:rPr>
      </w:pPr>
      <w:r w:rsidRPr="00603221">
        <w:rPr>
          <w:lang w:val="el-GR"/>
        </w:rPr>
        <w:t xml:space="preserve">για την οποία ο προσφέρων δεν </w:t>
      </w:r>
      <w:r w:rsidR="009A689F">
        <w:rPr>
          <w:lang w:val="el-GR"/>
        </w:rPr>
        <w:t>παρέσχε</w:t>
      </w:r>
      <w:r w:rsidRPr="00603221">
        <w:rPr>
          <w:lang w:val="el-GR"/>
        </w:rPr>
        <w:t xml:space="preserve">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496542486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2E0E10" w:rsidRPr="002E0E10">
        <w:rPr>
          <w:lang w:val="el-GR"/>
        </w:rPr>
        <w:t>3.1.1</w:t>
      </w:r>
      <w:r w:rsidR="00385B17">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75498BB9" w14:textId="77777777" w:rsidR="00DE6525" w:rsidRPr="00FF489C" w:rsidRDefault="00DE6525">
      <w:pPr>
        <w:pStyle w:val="aff"/>
        <w:numPr>
          <w:ilvl w:val="0"/>
          <w:numId w:val="27"/>
        </w:numPr>
        <w:spacing w:before="120"/>
        <w:ind w:left="284" w:hanging="142"/>
        <w:contextualSpacing w:val="0"/>
        <w:rPr>
          <w:lang w:val="el-GR"/>
        </w:rPr>
      </w:pPr>
      <w:r w:rsidRPr="00603221">
        <w:rPr>
          <w:lang w:val="el-GR"/>
        </w:rPr>
        <w:t>η οποία είναι εναλλακτική προσφορά</w:t>
      </w:r>
      <w:r w:rsidR="00433E35" w:rsidRPr="00FF489C">
        <w:rPr>
          <w:lang w:val="el-GR"/>
        </w:rPr>
        <w:t xml:space="preserve">. </w:t>
      </w:r>
    </w:p>
    <w:p w14:paraId="21823544" w14:textId="101550B9" w:rsidR="00DE6525" w:rsidRPr="00603221" w:rsidRDefault="00DE6525">
      <w:pPr>
        <w:pStyle w:val="aff"/>
        <w:numPr>
          <w:ilvl w:val="0"/>
          <w:numId w:val="27"/>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496540586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2E0E10" w:rsidRPr="002E0E10">
        <w:rPr>
          <w:lang w:val="el-GR"/>
        </w:rPr>
        <w:t>2.2.3.3</w:t>
      </w:r>
      <w:r w:rsidR="00385B17">
        <w:fldChar w:fldCharType="end"/>
      </w:r>
      <w:r w:rsidRPr="00603221">
        <w:rPr>
          <w:lang w:val="el-GR"/>
        </w:rPr>
        <w:t xml:space="preserve"> </w:t>
      </w:r>
      <w:proofErr w:type="spellStart"/>
      <w:r w:rsidRPr="00603221">
        <w:rPr>
          <w:lang w:val="el-GR"/>
        </w:rPr>
        <w:t>περ.γ</w:t>
      </w:r>
      <w:proofErr w:type="spellEnd"/>
      <w:r w:rsidRPr="00603221">
        <w:rPr>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1B422B53" w14:textId="77777777" w:rsidR="00DE6525" w:rsidRPr="00603221" w:rsidRDefault="00DE6525">
      <w:pPr>
        <w:pStyle w:val="aff"/>
        <w:numPr>
          <w:ilvl w:val="0"/>
          <w:numId w:val="27"/>
        </w:numPr>
        <w:spacing w:before="120"/>
        <w:ind w:left="284" w:hanging="142"/>
        <w:contextualSpacing w:val="0"/>
        <w:rPr>
          <w:lang w:val="el-GR"/>
        </w:rPr>
      </w:pPr>
      <w:r w:rsidRPr="00603221">
        <w:rPr>
          <w:lang w:val="el-GR"/>
        </w:rPr>
        <w:t>η οποία είναι υπό αίρεση,</w:t>
      </w:r>
    </w:p>
    <w:p w14:paraId="5484DCC7" w14:textId="77777777" w:rsidR="00DE6525" w:rsidRPr="00603221" w:rsidRDefault="00DE6525">
      <w:pPr>
        <w:pStyle w:val="aff"/>
        <w:numPr>
          <w:ilvl w:val="0"/>
          <w:numId w:val="27"/>
        </w:numPr>
        <w:spacing w:before="120"/>
        <w:ind w:left="284" w:hanging="142"/>
        <w:contextualSpacing w:val="0"/>
        <w:rPr>
          <w:lang w:val="el-GR"/>
        </w:rPr>
      </w:pPr>
      <w:r w:rsidRPr="00603221">
        <w:rPr>
          <w:lang w:val="el-GR"/>
        </w:rPr>
        <w:t>η οποία θέτει όρο αναπροσαρμογής,</w:t>
      </w:r>
    </w:p>
    <w:p w14:paraId="08169F07" w14:textId="77777777" w:rsidR="00250252" w:rsidRDefault="00250252">
      <w:pPr>
        <w:pStyle w:val="aff"/>
        <w:numPr>
          <w:ilvl w:val="0"/>
          <w:numId w:val="27"/>
        </w:numPr>
        <w:spacing w:before="120"/>
        <w:ind w:left="284" w:hanging="142"/>
        <w:contextualSpacing w:val="0"/>
        <w:rPr>
          <w:lang w:val="el-GR"/>
        </w:rPr>
      </w:pPr>
      <w:r w:rsidRPr="00603221">
        <w:rPr>
          <w:lang w:val="el-GR"/>
        </w:rPr>
        <w:t xml:space="preserve">η οποία εμφανίζει οποιοδήποτε στοιχείο του </w:t>
      </w:r>
      <w:proofErr w:type="spellStart"/>
      <w:r w:rsidRPr="00603221">
        <w:rPr>
          <w:lang w:val="el-GR"/>
        </w:rPr>
        <w:t>προσφερομένου</w:t>
      </w:r>
      <w:proofErr w:type="spellEnd"/>
      <w:r w:rsidRPr="00603221">
        <w:rPr>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66DF9620" w14:textId="77777777" w:rsidR="00FA03E7" w:rsidRPr="00FA03E7" w:rsidRDefault="00FA03E7">
      <w:pPr>
        <w:pStyle w:val="aff"/>
        <w:numPr>
          <w:ilvl w:val="0"/>
          <w:numId w:val="27"/>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2A8F2783" w14:textId="77777777" w:rsidR="00957A03" w:rsidRPr="00957A03" w:rsidRDefault="00957A03">
      <w:pPr>
        <w:pStyle w:val="aff"/>
        <w:numPr>
          <w:ilvl w:val="0"/>
          <w:numId w:val="27"/>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50EB96EB" w14:textId="54815506" w:rsidR="00957A03" w:rsidRPr="00957A03" w:rsidRDefault="00957A03">
      <w:pPr>
        <w:pStyle w:val="aff"/>
        <w:numPr>
          <w:ilvl w:val="0"/>
          <w:numId w:val="27"/>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r w:rsidR="009A689F">
        <w:rPr>
          <w:lang w:val="el-GR"/>
        </w:rPr>
        <w:t xml:space="preserve"> </w:t>
      </w:r>
      <w:r w:rsidR="009A689F" w:rsidRPr="005E3DC9">
        <w:rPr>
          <w:lang w:val="el-GR"/>
        </w:rPr>
        <w:t>που έχουν ρητώς καθοριστεί, επί ποινή αποκλεισμού, στην παρούσα Διακήρυξη</w:t>
      </w:r>
      <w:r w:rsidRPr="00957A03">
        <w:rPr>
          <w:lang w:val="el-GR"/>
        </w:rPr>
        <w:t>,</w:t>
      </w:r>
    </w:p>
    <w:p w14:paraId="79099666" w14:textId="77777777" w:rsidR="00FA03E7" w:rsidRDefault="00957A03">
      <w:pPr>
        <w:pStyle w:val="aff"/>
        <w:numPr>
          <w:ilvl w:val="0"/>
          <w:numId w:val="27"/>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7FDBCFDF" w14:textId="77777777" w:rsidR="00957A03" w:rsidRPr="00957A03" w:rsidRDefault="00957A03">
      <w:pPr>
        <w:pStyle w:val="aff"/>
        <w:numPr>
          <w:ilvl w:val="0"/>
          <w:numId w:val="27"/>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2EC291ED" w14:textId="77777777" w:rsidR="00957A03" w:rsidRPr="00957A03" w:rsidRDefault="00957A03">
      <w:pPr>
        <w:pStyle w:val="aff"/>
        <w:numPr>
          <w:ilvl w:val="0"/>
          <w:numId w:val="27"/>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79650AEF" w14:textId="77777777" w:rsidR="00250252" w:rsidRPr="00603221" w:rsidRDefault="00250252">
      <w:pPr>
        <w:pStyle w:val="aff"/>
        <w:numPr>
          <w:ilvl w:val="0"/>
          <w:numId w:val="27"/>
        </w:numPr>
        <w:spacing w:before="120"/>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34616ADC" w14:textId="77777777" w:rsidR="004E79B7" w:rsidRDefault="00250252">
      <w:pPr>
        <w:pStyle w:val="aff"/>
        <w:numPr>
          <w:ilvl w:val="0"/>
          <w:numId w:val="27"/>
        </w:numPr>
        <w:spacing w:before="120"/>
        <w:ind w:left="284" w:hanging="142"/>
        <w:contextualSpacing w:val="0"/>
        <w:rPr>
          <w:lang w:val="el-GR"/>
        </w:rPr>
      </w:pPr>
      <w:r w:rsidRPr="00603221">
        <w:rPr>
          <w:lang w:val="el-GR"/>
        </w:rPr>
        <w:t xml:space="preserve">της οποίας το συνολικό τίμημα υπερβαίνει τον προϋπολογισμό του Έργου, </w:t>
      </w:r>
    </w:p>
    <w:p w14:paraId="184D5377" w14:textId="77777777" w:rsidR="00250252" w:rsidRPr="00D472F0" w:rsidRDefault="00250252" w:rsidP="00DE6525">
      <w:pPr>
        <w:rPr>
          <w:iCs/>
          <w:lang w:val="el-GR"/>
        </w:rPr>
      </w:pPr>
    </w:p>
    <w:p w14:paraId="6987B207" w14:textId="77777777" w:rsidR="008338F0" w:rsidRPr="00603221" w:rsidRDefault="003355E7" w:rsidP="002D0CD6">
      <w:pPr>
        <w:pStyle w:val="1"/>
        <w:rPr>
          <w:rFonts w:cs="Tahoma"/>
          <w:sz w:val="22"/>
          <w:szCs w:val="22"/>
        </w:rPr>
      </w:pPr>
      <w:bookmarkStart w:id="236" w:name="_Toc97194442"/>
      <w:bookmarkStart w:id="237" w:name="_Toc189047425"/>
      <w:r w:rsidRPr="00603221">
        <w:rPr>
          <w:rFonts w:cs="Tahoma"/>
          <w:sz w:val="22"/>
          <w:szCs w:val="22"/>
        </w:rPr>
        <w:lastRenderedPageBreak/>
        <w:t>ΔΙΕΝΕΡΓΕΙΑ ΔΙΑΔΙΚΑΣΙΑΣ - ΑΞΙΟΛΟΓΗΣΗ ΠΡΟΣΦΟΡΩΝ</w:t>
      </w:r>
      <w:bookmarkEnd w:id="236"/>
      <w:bookmarkEnd w:id="237"/>
      <w:r w:rsidR="00E1337D" w:rsidRPr="00603221">
        <w:rPr>
          <w:rFonts w:cs="Tahoma"/>
          <w:sz w:val="22"/>
          <w:szCs w:val="22"/>
        </w:rPr>
        <w:t xml:space="preserve"> </w:t>
      </w:r>
    </w:p>
    <w:p w14:paraId="15C5A06B" w14:textId="77777777" w:rsidR="008338F0" w:rsidRPr="00603221" w:rsidRDefault="003355E7" w:rsidP="003A109E">
      <w:pPr>
        <w:pStyle w:val="2"/>
        <w:rPr>
          <w:rFonts w:cs="Tahoma"/>
          <w:lang w:val="el-GR"/>
        </w:rPr>
      </w:pPr>
      <w:r w:rsidRPr="00603221">
        <w:rPr>
          <w:rFonts w:cs="Tahoma"/>
          <w:lang w:val="el-GR"/>
        </w:rPr>
        <w:tab/>
      </w:r>
      <w:bookmarkStart w:id="238" w:name="_Ref496542534"/>
      <w:bookmarkStart w:id="239" w:name="_Toc97194311"/>
      <w:bookmarkStart w:id="240" w:name="_Toc97194443"/>
      <w:bookmarkStart w:id="241" w:name="_Toc189047426"/>
      <w:r w:rsidRPr="00603221">
        <w:rPr>
          <w:rFonts w:cs="Tahoma"/>
          <w:lang w:val="el-GR"/>
        </w:rPr>
        <w:t>Αποσφράγιση και αξιολόγηση προσφορών</w:t>
      </w:r>
      <w:bookmarkEnd w:id="238"/>
      <w:bookmarkEnd w:id="239"/>
      <w:bookmarkEnd w:id="240"/>
      <w:bookmarkEnd w:id="241"/>
      <w:r w:rsidRPr="00603221">
        <w:rPr>
          <w:rFonts w:cs="Tahoma"/>
          <w:lang w:val="el-GR"/>
        </w:rPr>
        <w:t xml:space="preserve"> </w:t>
      </w:r>
    </w:p>
    <w:p w14:paraId="59A7F599" w14:textId="77777777" w:rsidR="008338F0" w:rsidRPr="00603221" w:rsidRDefault="003355E7" w:rsidP="00FA2B14">
      <w:pPr>
        <w:pStyle w:val="3"/>
        <w:ind w:left="1134" w:hanging="992"/>
        <w:rPr>
          <w:lang w:val="el-GR"/>
        </w:rPr>
      </w:pPr>
      <w:bookmarkStart w:id="242" w:name="_Ref496542486"/>
      <w:bookmarkStart w:id="243" w:name="_Toc97194312"/>
      <w:bookmarkStart w:id="244" w:name="_Toc97194444"/>
      <w:bookmarkStart w:id="245" w:name="_Toc189047427"/>
      <w:r w:rsidRPr="00603221">
        <w:rPr>
          <w:lang w:val="el-GR"/>
        </w:rPr>
        <w:t>Ηλεκτρονική αποσφράγιση προσφορών</w:t>
      </w:r>
      <w:bookmarkEnd w:id="242"/>
      <w:bookmarkEnd w:id="243"/>
      <w:bookmarkEnd w:id="244"/>
      <w:bookmarkEnd w:id="245"/>
    </w:p>
    <w:p w14:paraId="1B85C86C" w14:textId="2E1A6FD0"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 xml:space="preserve">αρμόδιο όργανο της </w:t>
      </w:r>
      <w:r w:rsidR="009A689F">
        <w:rPr>
          <w:lang w:val="el-GR"/>
        </w:rPr>
        <w:t>α</w:t>
      </w:r>
      <w:r w:rsidRPr="00603221">
        <w:rPr>
          <w:lang w:val="el-GR"/>
        </w:rPr>
        <w:t xml:space="preserve">ναθέτουσας </w:t>
      </w:r>
      <w:r w:rsidR="009A689F">
        <w:rPr>
          <w:lang w:val="el-GR"/>
        </w:rPr>
        <w:t>α</w:t>
      </w:r>
      <w:r w:rsidRPr="00603221">
        <w:rPr>
          <w:lang w:val="el-GR"/>
        </w:rPr>
        <w:t>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7666A8E7" w14:textId="3FBB6182" w:rsidR="00372DB8" w:rsidRPr="00821852" w:rsidRDefault="00372DB8" w:rsidP="00372DB8">
      <w:pPr>
        <w:widowControl w:val="0"/>
        <w:numPr>
          <w:ilvl w:val="0"/>
          <w:numId w:val="4"/>
        </w:numPr>
        <w:spacing w:after="60"/>
        <w:textAlignment w:val="baseline"/>
        <w:rPr>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και του (υπό)φακέλου «Οικονομική Προσφορά», </w:t>
      </w:r>
      <w:r w:rsidR="00BF635B" w:rsidRPr="00BF635B">
        <w:rPr>
          <w:b/>
          <w:bCs/>
          <w:lang w:val="el-GR"/>
        </w:rPr>
        <w:t>τέσσερις</w:t>
      </w:r>
      <w:r w:rsidRPr="00BF635B">
        <w:rPr>
          <w:b/>
          <w:bCs/>
          <w:lang w:val="el-GR"/>
        </w:rPr>
        <w:t xml:space="preserve"> (</w:t>
      </w:r>
      <w:r w:rsidR="00BF635B" w:rsidRPr="00BF635B">
        <w:rPr>
          <w:b/>
          <w:bCs/>
          <w:lang w:val="el-GR"/>
        </w:rPr>
        <w:t>4</w:t>
      </w:r>
      <w:r w:rsidRPr="00BF635B">
        <w:rPr>
          <w:b/>
          <w:bCs/>
          <w:lang w:val="el-GR"/>
        </w:rPr>
        <w:t>) εργάσιμες ημέρες</w:t>
      </w:r>
      <w:r w:rsidRPr="00032BBA">
        <w:rPr>
          <w:lang w:val="el-GR"/>
        </w:rPr>
        <w:t xml:space="preserve"> μετά την καταληκτική ημερομηνία προσφορών </w:t>
      </w:r>
      <w:r w:rsidRPr="005C06C2">
        <w:rPr>
          <w:lang w:val="el-GR"/>
        </w:rPr>
        <w:t>ήτοι</w:t>
      </w:r>
      <w:r w:rsidRPr="006423E9">
        <w:rPr>
          <w:b/>
          <w:bCs/>
          <w:lang w:val="el-GR"/>
        </w:rPr>
        <w:t xml:space="preserve"> </w:t>
      </w:r>
      <w:r w:rsidR="00645843" w:rsidRPr="006423E9">
        <w:rPr>
          <w:b/>
          <w:bCs/>
          <w:lang w:val="el-GR"/>
        </w:rPr>
        <w:t xml:space="preserve">28-04-2025, </w:t>
      </w:r>
      <w:r w:rsidR="00645843" w:rsidRPr="005C06C2">
        <w:rPr>
          <w:lang w:val="el-GR"/>
        </w:rPr>
        <w:t>ημέρα</w:t>
      </w:r>
      <w:r w:rsidR="00645843" w:rsidRPr="006423E9">
        <w:rPr>
          <w:b/>
          <w:bCs/>
          <w:lang w:val="el-GR"/>
        </w:rPr>
        <w:t xml:space="preserve"> Δευτέρα </w:t>
      </w:r>
      <w:r w:rsidRPr="005C06C2">
        <w:rPr>
          <w:lang w:val="el-GR"/>
        </w:rPr>
        <w:t>και ώρα</w:t>
      </w:r>
      <w:r w:rsidRPr="006423E9">
        <w:rPr>
          <w:b/>
          <w:bCs/>
          <w:lang w:val="el-GR"/>
        </w:rPr>
        <w:t xml:space="preserve"> </w:t>
      </w:r>
      <w:r w:rsidR="004C4DB2" w:rsidRPr="006423E9">
        <w:rPr>
          <w:b/>
          <w:bCs/>
          <w:lang w:val="el-GR"/>
        </w:rPr>
        <w:t>13</w:t>
      </w:r>
      <w:r w:rsidRPr="006423E9">
        <w:rPr>
          <w:b/>
          <w:bCs/>
          <w:lang w:val="el-GR"/>
        </w:rPr>
        <w:t>:</w:t>
      </w:r>
      <w:r w:rsidR="004C4DB2" w:rsidRPr="006423E9">
        <w:rPr>
          <w:b/>
          <w:bCs/>
          <w:lang w:val="el-GR"/>
        </w:rPr>
        <w:t>00</w:t>
      </w:r>
      <w:r w:rsidRPr="006423E9">
        <w:rPr>
          <w:b/>
          <w:bCs/>
          <w:lang w:val="el-GR"/>
        </w:rPr>
        <w:t xml:space="preserve">.  </w:t>
      </w:r>
    </w:p>
    <w:p w14:paraId="5B6AA5AB" w14:textId="77777777" w:rsidR="00372DB8" w:rsidRPr="00CE73AA" w:rsidRDefault="00372DB8" w:rsidP="00372DB8">
      <w:pPr>
        <w:textAlignment w:val="baseline"/>
        <w:rPr>
          <w:kern w:val="1"/>
          <w:lang w:val="el-GR" w:eastAsia="ar-SA"/>
        </w:rPr>
      </w:pPr>
      <w:r w:rsidRPr="00CE73AA">
        <w:rPr>
          <w:kern w:val="1"/>
          <w:lang w:val="el-GR" w:eastAsia="ar-SA"/>
        </w:rPr>
        <w:t xml:space="preserve">Στο στάδιο αυτό τα στοιχεία των προσφορών που αποσφραγίζονται είναι </w:t>
      </w:r>
      <w:proofErr w:type="spellStart"/>
      <w:r w:rsidRPr="00CE73AA">
        <w:rPr>
          <w:kern w:val="1"/>
          <w:lang w:val="el-GR" w:eastAsia="ar-SA"/>
        </w:rPr>
        <w:t>προσβάσιμα</w:t>
      </w:r>
      <w:proofErr w:type="spellEnd"/>
      <w:r w:rsidRPr="00CE73AA">
        <w:rPr>
          <w:kern w:val="1"/>
          <w:lang w:val="el-GR" w:eastAsia="ar-SA"/>
        </w:rPr>
        <w:t xml:space="preserve"> μόνο στα μέλη της Επιτροπής Διαγωνισμού και την Αναθέτουσα Αρχή.</w:t>
      </w:r>
    </w:p>
    <w:p w14:paraId="256285C9" w14:textId="77777777" w:rsidR="00032BBA" w:rsidRPr="00032BBA" w:rsidRDefault="00032BBA" w:rsidP="00B23FCC">
      <w:pPr>
        <w:rPr>
          <w:lang w:val="el-GR"/>
        </w:rPr>
      </w:pPr>
    </w:p>
    <w:p w14:paraId="4FB342BD" w14:textId="77777777" w:rsidR="008338F0" w:rsidRPr="00603221" w:rsidRDefault="003355E7" w:rsidP="00FA2B14">
      <w:pPr>
        <w:pStyle w:val="3"/>
        <w:ind w:left="1134" w:hanging="992"/>
        <w:rPr>
          <w:lang w:val="el-GR"/>
        </w:rPr>
      </w:pPr>
      <w:bookmarkStart w:id="246" w:name="_Toc74566885"/>
      <w:bookmarkStart w:id="247" w:name="_Toc74566886"/>
      <w:bookmarkStart w:id="248" w:name="_Toc74566887"/>
      <w:bookmarkStart w:id="249" w:name="_Toc74566888"/>
      <w:bookmarkStart w:id="250" w:name="_Toc74566889"/>
      <w:bookmarkStart w:id="251" w:name="_Toc74566890"/>
      <w:bookmarkStart w:id="252" w:name="_Toc74566891"/>
      <w:bookmarkStart w:id="253" w:name="_Toc74566892"/>
      <w:bookmarkStart w:id="254" w:name="_Ref40981105"/>
      <w:bookmarkStart w:id="255" w:name="_Ref40981122"/>
      <w:bookmarkStart w:id="256" w:name="_Ref40981155"/>
      <w:bookmarkStart w:id="257" w:name="_Toc97194313"/>
      <w:bookmarkStart w:id="258" w:name="_Toc97194445"/>
      <w:bookmarkStart w:id="259" w:name="_Toc189047428"/>
      <w:bookmarkEnd w:id="246"/>
      <w:bookmarkEnd w:id="247"/>
      <w:bookmarkEnd w:id="248"/>
      <w:bookmarkEnd w:id="249"/>
      <w:bookmarkEnd w:id="250"/>
      <w:bookmarkEnd w:id="251"/>
      <w:bookmarkEnd w:id="252"/>
      <w:bookmarkEnd w:id="253"/>
      <w:r w:rsidRPr="00603221">
        <w:rPr>
          <w:lang w:val="el-GR"/>
        </w:rPr>
        <w:t>Αξιολόγηση προσφορών</w:t>
      </w:r>
      <w:bookmarkEnd w:id="254"/>
      <w:bookmarkEnd w:id="255"/>
      <w:bookmarkEnd w:id="256"/>
      <w:bookmarkEnd w:id="257"/>
      <w:bookmarkEnd w:id="258"/>
      <w:bookmarkEnd w:id="259"/>
    </w:p>
    <w:p w14:paraId="2B143AE2" w14:textId="031BFB5C" w:rsidR="006119DB" w:rsidRDefault="006119DB" w:rsidP="006119DB">
      <w:pPr>
        <w:textAlignment w:val="baseline"/>
        <w:rPr>
          <w:lang w:val="el-GR"/>
        </w:rPr>
      </w:pPr>
      <w:r w:rsidRPr="00821852">
        <w:rPr>
          <w:lang w:val="el-GR"/>
        </w:rPr>
        <w:t>Μετά την</w:t>
      </w:r>
      <w:r w:rsidR="009A689F">
        <w:rPr>
          <w:lang w:val="el-GR"/>
        </w:rPr>
        <w:t xml:space="preserve"> κατά περίπτωση</w:t>
      </w:r>
      <w:r w:rsidRPr="00821852">
        <w:rPr>
          <w:lang w:val="el-GR"/>
        </w:rPr>
        <w:t xml:space="preserve"> ηλεκτρονική αποσφράγιση των προσφορών η </w:t>
      </w:r>
      <w:r w:rsidR="009A689F">
        <w:rPr>
          <w:lang w:val="el-GR"/>
        </w:rPr>
        <w:t>α</w:t>
      </w:r>
      <w:r w:rsidRPr="00821852">
        <w:rPr>
          <w:lang w:val="el-GR"/>
        </w:rPr>
        <w:t xml:space="preserve">ναθέτουσα </w:t>
      </w:r>
      <w:r w:rsidR="009A689F">
        <w:rPr>
          <w:lang w:val="el-GR"/>
        </w:rPr>
        <w:t>α</w:t>
      </w:r>
      <w:r w:rsidRPr="00821852">
        <w:rPr>
          <w:lang w:val="el-GR"/>
        </w:rPr>
        <w:t xml:space="preserve">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4223AAFF"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CE73AA">
        <w:rPr>
          <w:kern w:val="1"/>
          <w:lang w:val="el-GR" w:eastAsia="ar-SA"/>
        </w:rPr>
        <w:t>εξακριβώσιμος</w:t>
      </w:r>
      <w:proofErr w:type="spellEnd"/>
      <w:r w:rsidRPr="00CE73AA">
        <w:rPr>
          <w:kern w:val="1"/>
          <w:lang w:val="el-GR" w:eastAsia="ar-SA"/>
        </w:rPr>
        <w:t xml:space="preserve">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 xml:space="preserve">προθεσμίας παραλαβής προσφορών. Τα ανωτέρω ισχύουν </w:t>
      </w:r>
      <w:proofErr w:type="spellStart"/>
      <w:r w:rsidRPr="00CE73AA">
        <w:rPr>
          <w:kern w:val="1"/>
          <w:lang w:val="el-GR" w:eastAsia="ar-SA"/>
        </w:rPr>
        <w:t>κατ</w:t>
      </w:r>
      <w:proofErr w:type="spellEnd"/>
      <w:r w:rsidRPr="00CE73AA">
        <w:rPr>
          <w:kern w:val="1"/>
          <w:lang w:val="el-GR" w:eastAsia="ar-SA"/>
        </w:rPr>
        <w:t xml:space="preserve">΄ </w:t>
      </w:r>
      <w:proofErr w:type="spellStart"/>
      <w:r w:rsidRPr="00CE73AA">
        <w:rPr>
          <w:kern w:val="1"/>
          <w:lang w:val="el-GR" w:eastAsia="ar-SA"/>
        </w:rPr>
        <w:t>αναλογίαν</w:t>
      </w:r>
      <w:proofErr w:type="spellEnd"/>
      <w:r w:rsidRPr="00CE73AA">
        <w:rPr>
          <w:kern w:val="1"/>
          <w:lang w:val="el-GR" w:eastAsia="ar-SA"/>
        </w:rPr>
        <w:t xml:space="preserve"> και για τυχόν ελλείπουσες δηλώσεις, υπό την προϋπόθεση ότι βεβαιώνουν γεγονότα αντικειμενικώς </w:t>
      </w:r>
      <w:proofErr w:type="spellStart"/>
      <w:r w:rsidRPr="00CE73AA">
        <w:rPr>
          <w:kern w:val="1"/>
          <w:lang w:val="el-GR" w:eastAsia="ar-SA"/>
        </w:rPr>
        <w:t>εξακριβώσιμα</w:t>
      </w:r>
      <w:proofErr w:type="spellEnd"/>
      <w:r w:rsidRPr="00CE73AA">
        <w:rPr>
          <w:kern w:val="1"/>
          <w:lang w:val="el-GR" w:eastAsia="ar-SA"/>
        </w:rPr>
        <w:t>.</w:t>
      </w:r>
    </w:p>
    <w:p w14:paraId="6D63C9A2" w14:textId="356FA854" w:rsidR="00E57533" w:rsidRDefault="00E57533" w:rsidP="00E57533">
      <w:pPr>
        <w:textAlignment w:val="baseline"/>
        <w:rPr>
          <w:rFonts w:eastAsia="Calibri"/>
          <w:i/>
          <w:iCs/>
          <w:color w:val="5B9BD5"/>
          <w:kern w:val="1"/>
          <w:lang w:val="el-GR" w:eastAsia="el-GR"/>
        </w:rPr>
      </w:pPr>
      <w:r>
        <w:rPr>
          <w:kern w:val="1"/>
          <w:lang w:val="el-GR"/>
        </w:rPr>
        <w:t>Ειδικότερα:</w:t>
      </w:r>
    </w:p>
    <w:p w14:paraId="283B3341" w14:textId="3A57DE4E" w:rsidR="00372DB8" w:rsidRPr="00BD7E89" w:rsidRDefault="00372DB8" w:rsidP="00372DB8">
      <w:pPr>
        <w:suppressAutoHyphens w:val="0"/>
        <w:autoSpaceDE w:val="0"/>
        <w:autoSpaceDN w:val="0"/>
        <w:adjustRightInd w:val="0"/>
        <w:spacing w:after="0"/>
        <w:rPr>
          <w:strike/>
          <w:kern w:val="1"/>
          <w:lang w:val="el-GR"/>
        </w:rPr>
      </w:pPr>
      <w:r w:rsidRPr="00BD7E89">
        <w:rPr>
          <w:kern w:val="1"/>
          <w:lang w:val="el-GR"/>
        </w:rPr>
        <w:t xml:space="preserve">α) Η Επιτροπή Διαγωνισμού εξετάζει αρχικά την </w:t>
      </w:r>
      <w:r w:rsidR="009A689F">
        <w:rPr>
          <w:kern w:val="1"/>
          <w:lang w:val="el-GR"/>
        </w:rPr>
        <w:t>υποβολή</w:t>
      </w:r>
      <w:r w:rsidRPr="00BD7E89">
        <w:rPr>
          <w:kern w:val="1"/>
          <w:lang w:val="el-GR"/>
        </w:rPr>
        <w:t xml:space="preserve"> της εγγύησης συμμετοχής, σύμφωνα με την παράγραφο 1 του άρθρου 72. Σε περίπτωση παράλειψης </w:t>
      </w:r>
      <w:r w:rsidR="009A689F">
        <w:rPr>
          <w:kern w:val="1"/>
          <w:lang w:val="el-GR"/>
        </w:rPr>
        <w:t>υποβολής</w:t>
      </w:r>
      <w:r w:rsidRPr="00BD7E89">
        <w:rPr>
          <w:kern w:val="1"/>
          <w:lang w:val="el-GR"/>
        </w:rPr>
        <w:t xml:space="preserve">,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w:t>
      </w:r>
      <w:r w:rsidR="009A689F">
        <w:rPr>
          <w:kern w:val="1"/>
          <w:lang w:val="el-GR"/>
        </w:rPr>
        <w:t>με το</w:t>
      </w:r>
      <w:r w:rsidRPr="00BD7E89">
        <w:rPr>
          <w:kern w:val="1"/>
          <w:lang w:val="el-GR"/>
        </w:rPr>
        <w:t xml:space="preserve"> οποίο εισηγείται την απόρριψη της προσφοράς ως απαράδεκτης.  </w:t>
      </w:r>
    </w:p>
    <w:p w14:paraId="022A1192" w14:textId="77777777" w:rsidR="00372DB8" w:rsidRPr="00BD7E89" w:rsidRDefault="00372DB8" w:rsidP="00372DB8">
      <w:pPr>
        <w:textAlignment w:val="baseline"/>
        <w:rPr>
          <w:kern w:val="1"/>
          <w:lang w:val="el-GR"/>
        </w:rPr>
      </w:pPr>
      <w:r w:rsidRPr="00BD7E89">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22F0B00F" w14:textId="77777777" w:rsidR="00372DB8" w:rsidRPr="00BD7E89" w:rsidRDefault="00372DB8" w:rsidP="00372DB8">
      <w:pPr>
        <w:suppressAutoHyphens w:val="0"/>
        <w:autoSpaceDE w:val="0"/>
        <w:autoSpaceDN w:val="0"/>
        <w:adjustRightInd w:val="0"/>
        <w:spacing w:after="0"/>
        <w:rPr>
          <w:kern w:val="1"/>
          <w:lang w:val="el-GR"/>
        </w:rPr>
      </w:pPr>
      <w:r w:rsidRPr="00BD7E89">
        <w:rPr>
          <w:kern w:val="1"/>
          <w:lang w:val="el-GR"/>
        </w:rPr>
        <w:t>Κατά της εν λόγω απόφασης χωρεί προδικαστική προσφυγή, σύμφωνα με τα οριζόμενα στην παράγραφο 3.4 της παρούσας.</w:t>
      </w:r>
    </w:p>
    <w:p w14:paraId="069EF4C4" w14:textId="77777777" w:rsidR="00372DB8" w:rsidRDefault="00372DB8" w:rsidP="00372DB8">
      <w:pPr>
        <w:suppressAutoHyphens w:val="0"/>
        <w:autoSpaceDE w:val="0"/>
        <w:autoSpaceDN w:val="0"/>
        <w:adjustRightInd w:val="0"/>
        <w:spacing w:after="0"/>
        <w:rPr>
          <w:kern w:val="1"/>
          <w:lang w:val="el-GR"/>
        </w:rPr>
      </w:pPr>
      <w:r w:rsidRPr="00BD7E89">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1B20A7FF" w14:textId="77777777" w:rsidR="00372DB8" w:rsidRDefault="00372DB8" w:rsidP="00372DB8">
      <w:pPr>
        <w:suppressAutoHyphens w:val="0"/>
        <w:autoSpaceDE w:val="0"/>
        <w:autoSpaceDN w:val="0"/>
        <w:adjustRightInd w:val="0"/>
        <w:spacing w:after="0"/>
        <w:rPr>
          <w:kern w:val="1"/>
          <w:lang w:val="el-GR"/>
        </w:rPr>
      </w:pPr>
    </w:p>
    <w:p w14:paraId="4ED99C3B" w14:textId="4BA910C8" w:rsidR="00372DB8" w:rsidRDefault="00372DB8" w:rsidP="00372DB8">
      <w:pPr>
        <w:suppressAutoHyphens w:val="0"/>
        <w:autoSpaceDE w:val="0"/>
        <w:autoSpaceDN w:val="0"/>
        <w:adjustRightInd w:val="0"/>
        <w:spacing w:after="0"/>
        <w:rPr>
          <w:kern w:val="1"/>
          <w:lang w:val="el-GR"/>
        </w:rPr>
      </w:pPr>
      <w:r w:rsidRPr="00BD7E89">
        <w:rPr>
          <w:kern w:val="1"/>
          <w:lang w:val="el-GR"/>
        </w:rPr>
        <w:lastRenderedPageBreak/>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τα δικαιολογητικά συμμετοχής</w:t>
      </w:r>
      <w:r w:rsidR="009A689F">
        <w:rPr>
          <w:kern w:val="1"/>
          <w:lang w:val="el-GR"/>
        </w:rPr>
        <w:t xml:space="preserve"> των οποίων</w:t>
      </w:r>
      <w:r w:rsidRPr="00BD7E89">
        <w:rPr>
          <w:kern w:val="1"/>
          <w:lang w:val="el-GR"/>
        </w:rPr>
        <w:t xml:space="preserve">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0D4B5EED" w14:textId="77777777" w:rsidR="00372DB8" w:rsidRDefault="00372DB8" w:rsidP="00372DB8">
      <w:pPr>
        <w:textAlignment w:val="baseline"/>
        <w:rPr>
          <w:kern w:val="1"/>
          <w:lang w:val="el-GR"/>
        </w:rPr>
      </w:pPr>
    </w:p>
    <w:p w14:paraId="1F855542" w14:textId="5B935349" w:rsidR="00372DB8" w:rsidRDefault="00372DB8" w:rsidP="00372DB8">
      <w:pPr>
        <w:textAlignment w:val="baseline"/>
        <w:rPr>
          <w:kern w:val="1"/>
          <w:lang w:val="el-GR"/>
        </w:rPr>
      </w:pPr>
      <w:r>
        <w:rPr>
          <w:kern w:val="1"/>
          <w:lang w:val="el-GR"/>
        </w:rPr>
        <w:t>γ) Στη συνέχεια η Επιτροπή Διαγωνισμού</w:t>
      </w:r>
      <w:r w:rsidRPr="009E5776">
        <w:rPr>
          <w:kern w:val="1"/>
          <w:lang w:val="el-GR"/>
        </w:rPr>
        <w:t xml:space="preserve"> </w:t>
      </w:r>
      <w:r w:rsidRPr="00F649FD">
        <w:rPr>
          <w:kern w:val="1"/>
          <w:lang w:val="el-GR"/>
        </w:rPr>
        <w:t>προβαίνει στην αξιολόγηση των οικονομικών προσφορών</w:t>
      </w:r>
      <w:r w:rsidRPr="009E5776">
        <w:rPr>
          <w:kern w:val="1"/>
          <w:lang w:val="el-GR"/>
        </w:rPr>
        <w:t xml:space="preserve"> των προσφερόντων, των οποίων τα δικαιολογητικά συμμετοχής και η τεχνική προσφορά </w:t>
      </w:r>
      <w:r w:rsidR="00B7689D">
        <w:rPr>
          <w:kern w:val="1"/>
          <w:lang w:val="el-GR"/>
        </w:rPr>
        <w:t xml:space="preserve">των οποίων </w:t>
      </w:r>
      <w:r w:rsidRPr="009E5776">
        <w:rPr>
          <w:kern w:val="1"/>
          <w:lang w:val="el-GR"/>
        </w:rPr>
        <w:t>κρίθηκαν αποδεκτά</w:t>
      </w:r>
      <w:r>
        <w:rPr>
          <w:kern w:val="1"/>
          <w:lang w:val="el-GR"/>
        </w:rPr>
        <w:t xml:space="preserve">, συντάσσει πρακτικό στο οποίο </w:t>
      </w:r>
      <w:r w:rsidRPr="00597F5F">
        <w:rPr>
          <w:kern w:val="1"/>
          <w:lang w:val="el-GR"/>
        </w:rPr>
        <w:t xml:space="preserve">καταχωρίζονται οι οικονομικές προσφορές κατά σειρά μειοδοσίας </w:t>
      </w:r>
      <w:r>
        <w:rPr>
          <w:kern w:val="1"/>
          <w:lang w:val="el-GR"/>
        </w:rPr>
        <w:t xml:space="preserve">και εισηγείται αιτιολογημένα την αποδοχή ή απόρριψή τους, την κατάταξη των προσφορών και την ανάδειξη του προσωρινού αναδόχου. </w:t>
      </w:r>
    </w:p>
    <w:p w14:paraId="5924906E" w14:textId="77777777" w:rsidR="00372DB8" w:rsidRPr="00CE73AA" w:rsidRDefault="00372DB8" w:rsidP="00372DB8">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Pr>
          <w:kern w:val="1"/>
          <w:lang w:val="el-GR"/>
        </w:rPr>
        <w:t xml:space="preserve">. </w:t>
      </w:r>
    </w:p>
    <w:p w14:paraId="6AC5A26D" w14:textId="77777777" w:rsidR="00372DB8" w:rsidRDefault="00372DB8" w:rsidP="00372DB8">
      <w:pPr>
        <w:textAlignment w:val="baseline"/>
        <w:rPr>
          <w:i/>
          <w:iCs/>
          <w:color w:val="5B9BD5"/>
          <w:kern w:val="1"/>
          <w:lang w:val="el-GR" w:eastAsia="el-GR"/>
        </w:rPr>
      </w:pPr>
      <w:r>
        <w:rPr>
          <w:kern w:val="1"/>
          <w:lang w:val="el-GR" w:eastAsia="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3AF520F7" w14:textId="0A060937" w:rsidR="00372DB8" w:rsidRDefault="00372DB8" w:rsidP="00372DB8">
      <w:pPr>
        <w:textAlignment w:val="baseline"/>
        <w:rPr>
          <w:kern w:val="1"/>
          <w:lang w:val="el-GR" w:eastAsia="el-GR"/>
        </w:rPr>
      </w:pPr>
      <w:r w:rsidRPr="00BD65F6">
        <w:rPr>
          <w:kern w:val="1"/>
          <w:lang w:val="el-GR" w:eastAsia="el-GR"/>
        </w:rPr>
        <w:t xml:space="preserve">Στη συνέχεια, εφόσον το αποφαινόμενο όργανο της αναθέτουσας αρχής εγκρίνει τα ανωτέρω πρακτικά εκδίδεται απόφαση για τα  αποτελέσματα  όλων των </w:t>
      </w:r>
      <w:r w:rsidR="00B7689D">
        <w:rPr>
          <w:kern w:val="1"/>
          <w:lang w:val="el-GR" w:eastAsia="el-GR"/>
        </w:rPr>
        <w:t>ως άνω</w:t>
      </w:r>
      <w:r w:rsidRPr="00BD65F6">
        <w:rPr>
          <w:kern w:val="1"/>
          <w:lang w:val="el-GR" w:eastAsia="el-GR"/>
        </w:rPr>
        <w:t xml:space="preserve"> σταδίων («Δικαιολογητικά Συμμετοχής», «Τεχνική Προσφορά» και «Οικονομική Προσφορά»</w:t>
      </w:r>
      <w:r w:rsidRPr="00345415">
        <w:rPr>
          <w:kern w:val="1"/>
          <w:lang w:val="el-GR" w:eastAsia="el-GR"/>
        </w:rPr>
        <w:t>)</w:t>
      </w:r>
      <w:r w:rsidRPr="00BD65F6">
        <w:rPr>
          <w:kern w:val="1"/>
          <w:lang w:val="el-GR" w:eastAsia="el-GR"/>
        </w:rPr>
        <w:t xml:space="preserve"> και η αναθέτουσα αρχή προσκαλεί εγγράφως</w:t>
      </w:r>
      <w:r w:rsidRPr="00345415">
        <w:rPr>
          <w:kern w:val="1"/>
          <w:lang w:val="el-GR" w:eastAsia="el-GR"/>
        </w:rPr>
        <w:t>, μέσω</w:t>
      </w:r>
      <w:r w:rsidRPr="001E01BC">
        <w:rPr>
          <w:kern w:val="1"/>
          <w:lang w:val="el-GR" w:eastAsia="el-GR"/>
        </w:rPr>
        <w:t xml:space="preserve"> της</w:t>
      </w:r>
      <w:r w:rsidRPr="00817D5B">
        <w:rPr>
          <w:kern w:val="1"/>
          <w:lang w:val="el-GR" w:eastAsia="el-GR"/>
        </w:rPr>
        <w:t xml:space="preserve"> </w:t>
      </w:r>
      <w:r w:rsidRPr="00C717A6">
        <w:rPr>
          <w:kern w:val="1"/>
          <w:lang w:val="el-GR" w:eastAsia="el-GR"/>
        </w:rPr>
        <w:t xml:space="preserve">λειτουργικότητας </w:t>
      </w:r>
      <w:r w:rsidRPr="006A3B66">
        <w:rPr>
          <w:kern w:val="1"/>
          <w:lang w:val="el-GR" w:eastAsia="el-GR"/>
        </w:rPr>
        <w:t>της</w:t>
      </w:r>
      <w:r w:rsidRPr="00DE2F44">
        <w:rPr>
          <w:kern w:val="1"/>
          <w:lang w:val="el-GR" w:eastAsia="el-GR"/>
        </w:rPr>
        <w:t xml:space="preserve"> «Επικοινωνίας» του ηλεκτρονικού διαγωνισμού στο ΕΣΗΔΗΣ, </w:t>
      </w:r>
      <w:r w:rsidRPr="00BD65F6">
        <w:rPr>
          <w:kern w:val="1"/>
          <w:lang w:val="el-GR" w:eastAsia="el-GR"/>
        </w:rPr>
        <w:t>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w:t>
      </w:r>
      <w:r>
        <w:rPr>
          <w:kern w:val="1"/>
          <w:lang w:val="el-GR" w:eastAsia="el-GR"/>
        </w:rPr>
        <w:t>άγραφο</w:t>
      </w:r>
      <w:r w:rsidRPr="00BD65F6">
        <w:rPr>
          <w:kern w:val="1"/>
          <w:lang w:val="el-GR" w:eastAsia="el-GR"/>
        </w:rPr>
        <w:t xml:space="preserve"> 3.2 της παρούσας, περί πρόσκλησης για υποβολή δικαιολογητικών. Η απόφαση έγκρισης των πρακτικών δεν κοινοποιείται στους προσφέροντες</w:t>
      </w:r>
      <w:r w:rsidR="00B7689D" w:rsidRPr="005E3DC9">
        <w:rPr>
          <w:kern w:val="1"/>
          <w:lang w:val="el-GR" w:eastAsia="el-GR"/>
        </w:rPr>
        <w:t>, δεν αναρτάται στο ΚΗΜΔΗΣ και στη «ΔΙΑΥΓΕΙΑ»</w:t>
      </w:r>
      <w:r w:rsidRPr="00BD65F6">
        <w:rPr>
          <w:kern w:val="1"/>
          <w:lang w:val="el-GR" w:eastAsia="el-GR"/>
        </w:rPr>
        <w:t xml:space="preserve"> και ενσωματώνεται στην απόφαση κατακύρωσης.</w:t>
      </w:r>
    </w:p>
    <w:p w14:paraId="6D86B458" w14:textId="77777777" w:rsidR="00E57533" w:rsidRDefault="00E57533" w:rsidP="00E57533">
      <w:pPr>
        <w:textAlignment w:val="baseline"/>
        <w:rPr>
          <w:kern w:val="1"/>
          <w:lang w:val="el-GR"/>
        </w:rPr>
      </w:pPr>
    </w:p>
    <w:p w14:paraId="63C18D33" w14:textId="77777777" w:rsidR="008338F0" w:rsidRDefault="003355E7" w:rsidP="003A109E">
      <w:pPr>
        <w:pStyle w:val="2"/>
        <w:rPr>
          <w:rFonts w:cs="Tahoma"/>
          <w:lang w:val="el-GR"/>
        </w:rPr>
      </w:pPr>
      <w:bookmarkStart w:id="260" w:name="__RefHeading___Toc491950129"/>
      <w:bookmarkEnd w:id="260"/>
      <w:r w:rsidRPr="00603221">
        <w:rPr>
          <w:rFonts w:cs="Tahoma"/>
          <w:lang w:val="el-GR"/>
        </w:rPr>
        <w:tab/>
      </w:r>
      <w:bookmarkStart w:id="261" w:name="_Ref496542592"/>
      <w:bookmarkStart w:id="262" w:name="_Ref67613215"/>
      <w:bookmarkStart w:id="263" w:name="_Toc97194314"/>
      <w:bookmarkStart w:id="264" w:name="_Toc97194446"/>
      <w:bookmarkStart w:id="265" w:name="_Toc189047429"/>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61"/>
      <w:r w:rsidR="00BB3801" w:rsidRPr="00603221">
        <w:rPr>
          <w:rFonts w:cs="Tahoma"/>
          <w:lang w:val="el-GR"/>
        </w:rPr>
        <w:t>προσωρινού αναδόχου</w:t>
      </w:r>
      <w:bookmarkEnd w:id="262"/>
      <w:bookmarkEnd w:id="263"/>
      <w:bookmarkEnd w:id="264"/>
      <w:bookmarkEnd w:id="265"/>
      <w:r w:rsidR="00BB3801" w:rsidRPr="00603221">
        <w:rPr>
          <w:rFonts w:cs="Tahoma"/>
          <w:lang w:val="el-GR"/>
        </w:rPr>
        <w:t xml:space="preserve"> </w:t>
      </w:r>
    </w:p>
    <w:p w14:paraId="1352D9D6" w14:textId="5FEA83B9"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 xml:space="preserve">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w:t>
      </w:r>
      <w:r w:rsidR="00B7689D">
        <w:rPr>
          <w:lang w:val="el-GR" w:eastAsia="ar-SA"/>
        </w:rPr>
        <w:t>Δ</w:t>
      </w:r>
      <w:r w:rsidR="00130942" w:rsidRPr="00CE73AA">
        <w:rPr>
          <w:lang w:val="el-GR" w:eastAsia="ar-SA"/>
        </w:rPr>
        <w:t xml:space="preserve">ιακήρυξης, ως αποδεικτικά στοιχεία για τη μη συνδρομή των λόγων αποκλεισμού της παραγράφου 2.2.3 της </w:t>
      </w:r>
      <w:r w:rsidR="00B7689D">
        <w:rPr>
          <w:lang w:val="el-GR" w:eastAsia="ar-SA"/>
        </w:rPr>
        <w:t>Δ</w:t>
      </w:r>
      <w:r w:rsidR="00130942" w:rsidRPr="00CE73AA">
        <w:rPr>
          <w:lang w:val="el-GR" w:eastAsia="ar-SA"/>
        </w:rPr>
        <w:t xml:space="preserve">ιακήρυξης, καθώς και για την πλήρωση των κριτηρίων ποιοτικής επιλογής των παραγράφων 2.2.4 - 2.2.8  </w:t>
      </w:r>
      <w:r w:rsidR="00B7689D">
        <w:rPr>
          <w:lang w:val="el-GR" w:eastAsia="ar-SA"/>
        </w:rPr>
        <w:t>της</w:t>
      </w:r>
      <w:r w:rsidR="00130942" w:rsidRPr="00CE73AA">
        <w:rPr>
          <w:lang w:val="el-GR" w:eastAsia="ar-SA"/>
        </w:rPr>
        <w:t>.</w:t>
      </w:r>
    </w:p>
    <w:p w14:paraId="6C7BA754" w14:textId="521B8D98" w:rsidR="00084419" w:rsidRPr="00CE73AA" w:rsidRDefault="00084419" w:rsidP="00084419">
      <w:pPr>
        <w:rPr>
          <w:color w:val="000000"/>
          <w:lang w:val="el-GR" w:eastAsia="ar-SA"/>
        </w:rPr>
      </w:pPr>
      <w:r w:rsidRPr="00CE73AA">
        <w:rPr>
          <w:color w:val="000000"/>
          <w:lang w:val="el-GR" w:eastAsia="ar-SA"/>
        </w:rPr>
        <w:t xml:space="preserve">Ειδικότερα, το σύνολο των στοιχείων και δικαιολογητικών της ως άνω παραγράφου αποστέλλονται από </w:t>
      </w:r>
      <w:r w:rsidR="00B7689D">
        <w:rPr>
          <w:color w:val="000000"/>
          <w:lang w:val="el-GR" w:eastAsia="ar-SA"/>
        </w:rPr>
        <w:t>τον προσωρινό ανάδοχο</w:t>
      </w:r>
      <w:r w:rsidRPr="00CE73AA">
        <w:rPr>
          <w:color w:val="000000"/>
          <w:lang w:val="el-GR" w:eastAsia="ar-SA"/>
        </w:rPr>
        <w:t xml:space="preserve"> σε μορφή ηλεκτρονικών αρχείων με </w:t>
      </w:r>
      <w:proofErr w:type="spellStart"/>
      <w:r w:rsidRPr="00CE73AA">
        <w:rPr>
          <w:color w:val="000000"/>
          <w:lang w:val="el-GR" w:eastAsia="ar-SA"/>
        </w:rPr>
        <w:t>μορφότυπο</w:t>
      </w:r>
      <w:proofErr w:type="spellEnd"/>
      <w:r w:rsidRPr="00CE73AA">
        <w:rPr>
          <w:color w:val="000000"/>
          <w:lang w:val="el-GR" w:eastAsia="ar-SA"/>
        </w:rPr>
        <w:t xml:space="preserve"> PDF, σύμφωνα με τα ειδικώς οριζόμενα στην παράγραφο 2.4.2.5 της παρούσας.</w:t>
      </w:r>
    </w:p>
    <w:p w14:paraId="5ECF3162" w14:textId="17C9B4FF" w:rsidR="00084419" w:rsidRPr="00CE73AA" w:rsidRDefault="00084419" w:rsidP="00084419">
      <w:pPr>
        <w:rPr>
          <w:strike/>
          <w:lang w:val="el-GR" w:eastAsia="ar-SA"/>
        </w:rPr>
      </w:pPr>
      <w:r w:rsidRPr="00911940">
        <w:rPr>
          <w:lang w:val="el-GR" w:eastAsia="ar-SA"/>
        </w:rPr>
        <w:lastRenderedPageBreak/>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w:t>
      </w:r>
      <w:r w:rsidR="00955A01">
        <w:rPr>
          <w:lang w:val="el-GR" w:eastAsia="ar-SA"/>
        </w:rPr>
        <w:t>τ</w:t>
      </w:r>
      <w:r w:rsidRPr="00911940">
        <w:rPr>
          <w:lang w:val="el-GR" w:eastAsia="ar-SA"/>
        </w:rPr>
        <w:t>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4DA65DC8" w14:textId="4AFA1483" w:rsidR="00294393" w:rsidRPr="00CE73AA" w:rsidRDefault="00294393" w:rsidP="00294393">
      <w:pPr>
        <w:rPr>
          <w:lang w:val="el-GR" w:eastAsia="ar-SA"/>
        </w:rPr>
      </w:pPr>
      <w:r w:rsidRPr="00CE73AA">
        <w:rPr>
          <w:lang w:val="el-GR" w:eastAsia="ar-SA"/>
        </w:rPr>
        <w:t>Αν δεν προσκομισ</w:t>
      </w:r>
      <w:r w:rsidR="00955A01">
        <w:rPr>
          <w:lang w:val="el-GR" w:eastAsia="ar-SA"/>
        </w:rPr>
        <w:t>τ</w:t>
      </w:r>
      <w:r w:rsidRPr="00CE73AA">
        <w:rPr>
          <w:lang w:val="el-GR" w:eastAsia="ar-SA"/>
        </w:rPr>
        <w:t xml:space="preserve">ούν τα παραπάνω δικαιολογητικά ή υπάρχουν ελλείψεις σε αυτά που </w:t>
      </w:r>
      <w:proofErr w:type="spellStart"/>
      <w:r w:rsidRPr="00CE73AA">
        <w:rPr>
          <w:lang w:val="el-GR" w:eastAsia="ar-SA"/>
        </w:rPr>
        <w:t>υπoβλήθηκαν</w:t>
      </w:r>
      <w:proofErr w:type="spellEnd"/>
      <w:r w:rsidRPr="00CE73AA">
        <w:rPr>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w:t>
      </w:r>
      <w:r w:rsidR="00955A01">
        <w:rPr>
          <w:lang w:val="el-GR" w:eastAsia="ar-SA"/>
        </w:rPr>
        <w:t>κατά το</w:t>
      </w:r>
      <w:r w:rsidRPr="00CE73AA">
        <w:rPr>
          <w:lang w:val="el-GR" w:eastAsia="ar-SA"/>
        </w:rPr>
        <w:t xml:space="preserve"> άρθρο 102 του ν. 4412/2016, εντός δέκα (10) ημερών από την κοινοποίηση της σχετικής πρόσκλησης σε αυτόν.</w:t>
      </w:r>
    </w:p>
    <w:p w14:paraId="0268B20E" w14:textId="702DD2E6" w:rsidR="00294393" w:rsidRPr="00CE73AA" w:rsidRDefault="00294393" w:rsidP="00294393">
      <w:pPr>
        <w:rPr>
          <w:lang w:val="el-GR" w:eastAsia="ar-SA"/>
        </w:rPr>
      </w:pPr>
      <w:r w:rsidRPr="00CE73AA">
        <w:rPr>
          <w:lang w:val="el-GR" w:eastAsia="ar-SA"/>
        </w:rPr>
        <w:t xml:space="preserve">Ο προσωρινός ανάδοχος δύναται να υποβάλει </w:t>
      </w:r>
      <w:r w:rsidR="00955A01">
        <w:rPr>
          <w:lang w:val="el-GR" w:eastAsia="ar-SA"/>
        </w:rPr>
        <w:t>προς την αναθέτουσα αρχή</w:t>
      </w:r>
      <w:r w:rsidRPr="00CE73AA">
        <w:rPr>
          <w:lang w:val="el-GR" w:eastAsia="ar-SA"/>
        </w:rPr>
        <w:t>, μέσω της λειτουργικότητας της «Επικοινωνίας» του ηλεκτρονικού διαγωνισμού στο ΕΣΗΔΗΣ,</w:t>
      </w:r>
      <w:r w:rsidR="00955A01">
        <w:rPr>
          <w:lang w:val="el-GR" w:eastAsia="ar-SA"/>
        </w:rPr>
        <w:t xml:space="preserve"> αίτημα</w:t>
      </w:r>
      <w:r w:rsidRPr="00CE73AA">
        <w:rPr>
          <w:lang w:val="el-GR" w:eastAsia="ar-SA"/>
        </w:rPr>
        <w:t xml:space="preserve">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w:t>
      </w:r>
      <w:r w:rsidR="00955A01">
        <w:rPr>
          <w:lang w:val="el-GR" w:eastAsia="ar-SA"/>
        </w:rPr>
        <w:t>τους</w:t>
      </w:r>
      <w:r w:rsidRPr="00CE73AA">
        <w:rPr>
          <w:lang w:val="el-GR" w:eastAsia="ar-SA"/>
        </w:rPr>
        <w:t>, για όσο χρόνο απαιτηθεί για τη χορήγησή τους από τις αρμόδιες δημόσιες αρχές</w:t>
      </w:r>
      <w:r w:rsidRPr="00911940">
        <w:rPr>
          <w:lang w:val="el-GR" w:eastAsia="ar-SA"/>
        </w:rPr>
        <w:t xml:space="preserve">.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w:t>
      </w:r>
      <w:r w:rsidR="00955A01">
        <w:rPr>
          <w:lang w:val="el-GR" w:eastAsia="ar-SA"/>
        </w:rPr>
        <w:t>όπως</w:t>
      </w:r>
      <w:r w:rsidRPr="00911940">
        <w:rPr>
          <w:lang w:val="el-GR" w:eastAsia="ar-SA"/>
        </w:rPr>
        <w:t xml:space="preserve"> προβλέπεται</w:t>
      </w:r>
      <w:r w:rsidR="00955A01">
        <w:rPr>
          <w:lang w:val="el-GR" w:eastAsia="ar-SA"/>
        </w:rPr>
        <w:t xml:space="preserve"> ανωτέρω</w:t>
      </w:r>
      <w:r w:rsidRPr="00911940">
        <w:rPr>
          <w:lang w:val="el-GR" w:eastAsia="ar-SA"/>
        </w:rPr>
        <w:t>.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w:t>
      </w:r>
      <w:proofErr w:type="spellStart"/>
      <w:r w:rsidRPr="00CE73AA">
        <w:rPr>
          <w:lang w:val="el-GR" w:eastAsia="ar-SA"/>
        </w:rPr>
        <w:t>κατ</w:t>
      </w:r>
      <w:proofErr w:type="spellEnd"/>
      <w:r w:rsidRPr="00CE73AA">
        <w:rPr>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058361E3"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1C4EE7AF"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1A1AE11C" w14:textId="77777777" w:rsidR="00DD0F6F" w:rsidRPr="00CE73AA" w:rsidRDefault="00DD0F6F" w:rsidP="00DD0F6F">
      <w:pPr>
        <w:rPr>
          <w:lang w:val="el-GR" w:eastAsia="ar-SA"/>
        </w:rPr>
      </w:pPr>
      <w:proofErr w:type="spellStart"/>
      <w:r w:rsidRPr="00CE73AA">
        <w:rPr>
          <w:lang w:val="el-GR" w:eastAsia="ar-SA"/>
        </w:rPr>
        <w:t>ii</w:t>
      </w:r>
      <w:proofErr w:type="spellEnd"/>
      <w:r w:rsidRPr="00CE73AA">
        <w:rPr>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143AB0C6" w14:textId="7F2F065D" w:rsidR="00DD0F6F" w:rsidRPr="00CE73AA" w:rsidRDefault="00DD0F6F" w:rsidP="00DD0F6F">
      <w:pPr>
        <w:rPr>
          <w:lang w:val="el-GR" w:eastAsia="ar-SA"/>
        </w:rPr>
      </w:pPr>
      <w:proofErr w:type="spellStart"/>
      <w:r w:rsidRPr="00CE73AA">
        <w:rPr>
          <w:lang w:val="el-GR" w:eastAsia="ar-SA"/>
        </w:rPr>
        <w:t>iii</w:t>
      </w:r>
      <w:proofErr w:type="spellEnd"/>
      <w:r w:rsidRPr="00CE73AA">
        <w:rPr>
          <w:lang w:val="el-GR" w:eastAsia="ar-SA"/>
        </w:rPr>
        <w:t>) από τα δικαιολογητικά που προσκομίσ</w:t>
      </w:r>
      <w:r w:rsidR="00955A01">
        <w:rPr>
          <w:lang w:val="el-GR" w:eastAsia="ar-SA"/>
        </w:rPr>
        <w:t>τ</w:t>
      </w:r>
      <w:r w:rsidRPr="00CE73AA">
        <w:rPr>
          <w:lang w:val="el-GR" w:eastAsia="ar-SA"/>
        </w:rPr>
        <w:t>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w:t>
      </w:r>
      <w:r w:rsidR="006B0ADE">
        <w:rPr>
          <w:lang w:val="el-GR" w:eastAsia="ar-SA"/>
        </w:rPr>
        <w:t>ό</w:t>
      </w:r>
      <w:r w:rsidRPr="00CE73AA">
        <w:rPr>
          <w:lang w:val="el-GR" w:eastAsia="ar-SA"/>
        </w:rPr>
        <w:t>τ</w:t>
      </w:r>
      <w:r w:rsidR="006B0ADE">
        <w:rPr>
          <w:lang w:val="el-GR" w:eastAsia="ar-SA"/>
        </w:rPr>
        <w:t>ε</w:t>
      </w:r>
      <w:r w:rsidRPr="00CE73AA">
        <w:rPr>
          <w:lang w:val="el-GR" w:eastAsia="ar-SA"/>
        </w:rPr>
        <w:t>ρων από τις απαιτήσεις των κριτηρίων ποιοτικής επιλογής σύμφωνα με τις παραγράφους 2.2.4 έως 2.2.8 (κριτήρια ποιοτικής επιλογής) της παρούσας</w:t>
      </w:r>
      <w:r w:rsidR="00D56164">
        <w:rPr>
          <w:lang w:val="el-GR" w:eastAsia="ar-SA"/>
        </w:rPr>
        <w:t>.</w:t>
      </w:r>
      <w:r w:rsidRPr="00CE73AA">
        <w:rPr>
          <w:lang w:val="el-GR" w:eastAsia="ar-SA"/>
        </w:rPr>
        <w:t xml:space="preserve"> </w:t>
      </w:r>
    </w:p>
    <w:p w14:paraId="2A9C639A" w14:textId="268DC738"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w:t>
      </w:r>
      <w:r w:rsidR="00D56164">
        <w:rPr>
          <w:lang w:val="el-GR" w:eastAsia="ar-SA"/>
        </w:rPr>
        <w:t xml:space="preserve">είτε </w:t>
      </w:r>
      <w:r w:rsidRPr="00CE73AA">
        <w:rPr>
          <w:lang w:val="el-GR" w:eastAsia="ar-SA"/>
        </w:rPr>
        <w:t xml:space="preserve">επήλθαν </w:t>
      </w:r>
      <w:r w:rsidR="00D56164">
        <w:rPr>
          <w:lang w:val="el-GR" w:eastAsia="ar-SA"/>
        </w:rPr>
        <w:t>είτε</w:t>
      </w:r>
      <w:r w:rsidRPr="00CE73AA">
        <w:rPr>
          <w:lang w:val="el-GR" w:eastAsia="ar-SA"/>
        </w:rPr>
        <w:t xml:space="preserve"> έλαβε γνώση </w:t>
      </w:r>
      <w:r w:rsidR="00D56164">
        <w:rPr>
          <w:lang w:val="el-GR" w:eastAsia="ar-SA"/>
        </w:rPr>
        <w:t xml:space="preserve">αυτών </w:t>
      </w:r>
      <w:r w:rsidRPr="00CE73AA">
        <w:rPr>
          <w:lang w:val="el-GR" w:eastAsia="ar-SA"/>
        </w:rPr>
        <w:t>μετά την δήλωση και μέχρι την ημέρα της σύναψης της σύμβασης (</w:t>
      </w:r>
      <w:proofErr w:type="spellStart"/>
      <w:r w:rsidRPr="00CE73AA">
        <w:rPr>
          <w:lang w:val="el-GR" w:eastAsia="ar-SA"/>
        </w:rPr>
        <w:t>οψιγενείς</w:t>
      </w:r>
      <w:proofErr w:type="spellEnd"/>
      <w:r w:rsidRPr="00CE73AA">
        <w:rPr>
          <w:lang w:val="el-GR" w:eastAsia="ar-SA"/>
        </w:rPr>
        <w:t xml:space="preserve"> μεταβολές), δεν καταπίπτει υπέρ της </w:t>
      </w:r>
      <w:r w:rsidR="00D56164">
        <w:rPr>
          <w:lang w:val="el-GR" w:eastAsia="ar-SA"/>
        </w:rPr>
        <w:t>α</w:t>
      </w:r>
      <w:r w:rsidRPr="00CE73AA">
        <w:rPr>
          <w:lang w:val="el-GR" w:eastAsia="ar-SA"/>
        </w:rPr>
        <w:t xml:space="preserve">ναθέτουσας </w:t>
      </w:r>
      <w:r w:rsidR="00D56164">
        <w:rPr>
          <w:lang w:val="el-GR" w:eastAsia="ar-SA"/>
        </w:rPr>
        <w:t>α</w:t>
      </w:r>
      <w:r w:rsidRPr="00CE73AA">
        <w:rPr>
          <w:lang w:val="el-GR" w:eastAsia="ar-SA"/>
        </w:rPr>
        <w:t xml:space="preserve">ρχής η εγγύηση συμμετοχής του. </w:t>
      </w:r>
    </w:p>
    <w:p w14:paraId="4CA5C799" w14:textId="42B3995F"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w:t>
      </w:r>
      <w:r w:rsidR="00D56164">
        <w:rPr>
          <w:lang w:val="el-GR" w:eastAsia="ar-SA"/>
        </w:rPr>
        <w:t>Δ</w:t>
      </w:r>
      <w:r w:rsidRPr="00CE73AA">
        <w:rPr>
          <w:lang w:val="el-GR" w:eastAsia="ar-SA"/>
        </w:rPr>
        <w:t xml:space="preserve">ιακήρυξης και β) πληροί τα σχετικά κριτήρια ποιοτικής επιλογής τα οποία έχουν καθοριστεί σύμφωνα με τις παραγράφους 2.2.4 -2.2.8 της παρούσας </w:t>
      </w:r>
      <w:r w:rsidR="00D56164">
        <w:rPr>
          <w:lang w:val="el-GR" w:eastAsia="ar-SA"/>
        </w:rPr>
        <w:t>Δ</w:t>
      </w:r>
      <w:r w:rsidRPr="00CE73AA">
        <w:rPr>
          <w:lang w:val="el-GR" w:eastAsia="ar-SA"/>
        </w:rPr>
        <w:t xml:space="preserve">ιακήρυξης, η διαδικασία ματαιώνεται. </w:t>
      </w:r>
    </w:p>
    <w:p w14:paraId="0EE72711" w14:textId="77777777" w:rsidR="00DD0F6F" w:rsidRDefault="00DD0F6F" w:rsidP="00DD0F6F">
      <w:pPr>
        <w:rPr>
          <w:lang w:val="el-GR" w:eastAsia="ar-SA"/>
        </w:rPr>
      </w:pPr>
      <w:r w:rsidRPr="00CE73AA">
        <w:rPr>
          <w:lang w:val="el-GR" w:eastAsia="ar-SA"/>
        </w:rPr>
        <w:lastRenderedPageBreak/>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54D27750" w14:textId="77777777" w:rsidR="00DD0F6F" w:rsidRPr="00CE73AA"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r w:rsidR="006E75EE">
        <w:rPr>
          <w:lang w:val="el-GR" w:eastAsia="ar-SA"/>
        </w:rPr>
        <w:t xml:space="preserve">εκατόν είκοσι </w:t>
      </w:r>
      <w:r w:rsidRPr="00911940">
        <w:rPr>
          <w:lang w:val="el-GR" w:eastAsia="ar-SA"/>
        </w:rPr>
        <w:t>τοις εκατό (</w:t>
      </w:r>
      <w:r w:rsidR="006E75EE">
        <w:rPr>
          <w:lang w:val="el-GR" w:eastAsia="ar-SA"/>
        </w:rPr>
        <w:t>120</w:t>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 στην περίπτωση μικρότερης ποσότητας.</w:t>
      </w:r>
    </w:p>
    <w:p w14:paraId="2938247C" w14:textId="77777777" w:rsidR="00095840" w:rsidRPr="00B07864" w:rsidRDefault="00095840" w:rsidP="00095840">
      <w:pPr>
        <w:rPr>
          <w:lang w:val="el-GR" w:eastAsia="ar-SA"/>
        </w:rPr>
      </w:pPr>
      <w:r w:rsidRPr="00B07864">
        <w:rPr>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69DC7C84" w14:textId="77777777" w:rsidR="00F005B4" w:rsidRPr="00841073" w:rsidRDefault="00F005B4" w:rsidP="00F005B4">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6B704A">
        <w:rPr>
          <w:lang w:val="el-GR"/>
        </w:rPr>
        <w:t>Ε.Α.ΔΗ.ΣΥ.</w:t>
      </w:r>
      <w:r w:rsidR="009354F1">
        <w:rPr>
          <w:lang w:val="el-GR"/>
        </w:rPr>
        <w:t xml:space="preserve"> </w:t>
      </w:r>
      <w:r w:rsidRPr="005C13A7">
        <w:rPr>
          <w:color w:val="000000"/>
          <w:shd w:val="clear" w:color="auto" w:fill="FFFFFF"/>
          <w:lang w:val="el-GR"/>
        </w:rPr>
        <w:t>σύμφωνα με όσα προβλέπονται στην παράγραφο 3.4 της παρούσας</w:t>
      </w:r>
      <w:r w:rsidRPr="00841073">
        <w:rPr>
          <w:rFonts w:ascii="Calibri" w:eastAsiaTheme="minorHAnsi" w:hAnsi="Calibri"/>
          <w:color w:val="000000"/>
          <w:shd w:val="clear" w:color="auto" w:fill="FFFFFF"/>
          <w:lang w:val="el-GR" w:eastAsia="en-US"/>
        </w:rPr>
        <w:t>.</w:t>
      </w:r>
    </w:p>
    <w:p w14:paraId="4AA1BB21" w14:textId="77777777" w:rsidR="006119DB" w:rsidRPr="006119DB" w:rsidRDefault="006119DB" w:rsidP="00821852">
      <w:pPr>
        <w:rPr>
          <w:lang w:val="el-GR"/>
        </w:rPr>
      </w:pPr>
    </w:p>
    <w:p w14:paraId="3994BF66" w14:textId="77777777" w:rsidR="008338F0" w:rsidRDefault="003355E7" w:rsidP="003A109E">
      <w:pPr>
        <w:pStyle w:val="2"/>
        <w:rPr>
          <w:rFonts w:cs="Tahoma"/>
          <w:lang w:val="el-GR"/>
        </w:rPr>
      </w:pPr>
      <w:bookmarkStart w:id="266" w:name="_Toc74566895"/>
      <w:bookmarkStart w:id="267" w:name="_Toc74566896"/>
      <w:bookmarkStart w:id="268" w:name="_Toc74566897"/>
      <w:bookmarkStart w:id="269" w:name="_Toc74566898"/>
      <w:bookmarkStart w:id="270" w:name="_Toc74566899"/>
      <w:bookmarkStart w:id="271" w:name="_Toc74566900"/>
      <w:bookmarkStart w:id="272" w:name="_Toc74566901"/>
      <w:bookmarkStart w:id="273" w:name="_Toc74566902"/>
      <w:bookmarkStart w:id="274" w:name="_Toc74566903"/>
      <w:bookmarkStart w:id="275" w:name="_Toc74566904"/>
      <w:bookmarkStart w:id="276" w:name="_Toc74566905"/>
      <w:bookmarkStart w:id="277" w:name="_Toc74566906"/>
      <w:bookmarkStart w:id="278" w:name="_Toc74566907"/>
      <w:bookmarkStart w:id="279" w:name="_Toc74566908"/>
      <w:bookmarkStart w:id="280" w:name="_Toc74566909"/>
      <w:bookmarkStart w:id="281" w:name="_Toc74566910"/>
      <w:bookmarkStart w:id="282" w:name="_Toc74566911"/>
      <w:bookmarkStart w:id="283" w:name="_Toc74566912"/>
      <w:bookmarkStart w:id="284" w:name="_Toc74566913"/>
      <w:bookmarkStart w:id="285" w:name="_Toc74566914"/>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r w:rsidRPr="00603221">
        <w:rPr>
          <w:rFonts w:cs="Tahoma"/>
          <w:lang w:val="el-GR"/>
        </w:rPr>
        <w:tab/>
      </w:r>
      <w:bookmarkStart w:id="286" w:name="_Toc97194315"/>
      <w:bookmarkStart w:id="287" w:name="_Toc97194447"/>
      <w:bookmarkStart w:id="288" w:name="_Ref113958813"/>
      <w:bookmarkStart w:id="289" w:name="_Ref113958825"/>
      <w:bookmarkStart w:id="290" w:name="_Ref113958826"/>
      <w:bookmarkStart w:id="291" w:name="_Toc189047430"/>
      <w:r w:rsidRPr="00603221">
        <w:rPr>
          <w:rFonts w:cs="Tahoma"/>
          <w:lang w:val="el-GR"/>
        </w:rPr>
        <w:t>Κατακύρωση - σύναψη σύμβασης</w:t>
      </w:r>
      <w:bookmarkEnd w:id="286"/>
      <w:bookmarkEnd w:id="287"/>
      <w:bookmarkEnd w:id="288"/>
      <w:bookmarkEnd w:id="289"/>
      <w:bookmarkEnd w:id="290"/>
      <w:bookmarkEnd w:id="291"/>
      <w:r w:rsidRPr="00603221">
        <w:rPr>
          <w:rFonts w:cs="Tahoma"/>
          <w:lang w:val="el-GR"/>
        </w:rPr>
        <w:t xml:space="preserve"> </w:t>
      </w:r>
    </w:p>
    <w:p w14:paraId="1A7F80CD" w14:textId="6C2034C3"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 xml:space="preserve">επικυρώνονται με την απόφαση κατακύρωσης, στην οποία ενσωματώνεται η απόφαση έγκρισης </w:t>
      </w:r>
      <w:r w:rsidR="00D56164" w:rsidRPr="005E3DC9">
        <w:rPr>
          <w:lang w:val="el-GR" w:eastAsia="ar-SA"/>
        </w:rPr>
        <w:t>των πρακτικών των περ. α &amp; β της παρ. 2 του άρθρου 100 του ν. 4412/2016 (περί αξιολόγησης των δικαιολογητικών συμμετοχής, της τεχνικής και της οικονομικής προσφοράς)</w:t>
      </w:r>
      <w:r w:rsidR="005B1D5A" w:rsidRPr="00CE73AA">
        <w:rPr>
          <w:lang w:val="el-GR" w:eastAsia="ar-SA"/>
        </w:rPr>
        <w:t>.</w:t>
      </w:r>
    </w:p>
    <w:p w14:paraId="287CFCA9" w14:textId="0053C9BD"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w:t>
      </w:r>
      <w:r w:rsidR="00D56164">
        <w:rPr>
          <w:lang w:val="el-GR" w:eastAsia="ar-SA"/>
        </w:rPr>
        <w:t xml:space="preserve"> </w:t>
      </w:r>
      <w:r w:rsidR="00D56164" w:rsidRPr="001B0874">
        <w:rPr>
          <w:color w:val="000000"/>
          <w:shd w:val="clear" w:color="auto" w:fill="FFFFFF"/>
          <w:lang w:val="el-GR"/>
        </w:rPr>
        <w:t>του διαγωνισμού  στο  ΕΣΗΔΗΣ</w:t>
      </w:r>
      <w:r w:rsidR="00D56164">
        <w:rPr>
          <w:color w:val="000000"/>
          <w:shd w:val="clear" w:color="auto" w:fill="FFFFFF"/>
          <w:lang w:val="el-GR"/>
        </w:rPr>
        <w:t>,</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5DF59E1C" w14:textId="73C01F10"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00D56164" w:rsidRPr="005E3DC9">
        <w:rPr>
          <w:lang w:val="el-GR" w:eastAsia="ar-SA"/>
        </w:rPr>
        <w:t xml:space="preserve">των λοιπών συμμετεχόντων στη διαδικασία και των στοιχείων που υποβλήθηκαν από αυτούς, </w:t>
      </w:r>
      <w:r w:rsidR="00D56164" w:rsidRPr="005E3DC9">
        <w:rPr>
          <w:lang w:val="el-GR"/>
        </w:rPr>
        <w:t xml:space="preserve"> 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32BF7349"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75B68C8F"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773B505E" w14:textId="3A33DB51"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w:t>
      </w:r>
      <w:r w:rsidR="00D56164">
        <w:rPr>
          <w:lang w:val="el-GR" w:eastAsia="ar-SA"/>
        </w:rPr>
        <w:t xml:space="preserve">και ακύρωσης </w:t>
      </w:r>
      <w:r w:rsidRPr="00CE73AA">
        <w:rPr>
          <w:lang w:val="el-GR" w:eastAsia="ar-SA"/>
        </w:rPr>
        <w:t xml:space="preserve">κατά της απόφασης της </w:t>
      </w:r>
      <w:proofErr w:type="spellStart"/>
      <w:r w:rsidR="00602A33" w:rsidRPr="006B704A">
        <w:rPr>
          <w:lang w:val="el-GR"/>
        </w:rPr>
        <w:t>Ε.Α.ΔΗ.ΣΥ.</w:t>
      </w:r>
      <w:r w:rsidRPr="00CE73AA">
        <w:rPr>
          <w:lang w:val="el-GR" w:eastAsia="ar-SA"/>
        </w:rPr>
        <w:t>και</w:t>
      </w:r>
      <w:proofErr w:type="spellEnd"/>
      <w:r w:rsidRPr="00CE73AA">
        <w:rPr>
          <w:lang w:val="el-GR" w:eastAsia="ar-SA"/>
        </w:rPr>
        <w:t xml:space="preserve"> σε περίπτωση άσκησης αίτησης αναστολής </w:t>
      </w:r>
      <w:r w:rsidR="00D56164">
        <w:rPr>
          <w:lang w:val="el-GR" w:eastAsia="ar-SA"/>
        </w:rPr>
        <w:t xml:space="preserve">και ακύρωσης </w:t>
      </w:r>
      <w:r w:rsidRPr="00CE73AA">
        <w:rPr>
          <w:lang w:val="el-GR" w:eastAsia="ar-SA"/>
        </w:rPr>
        <w:t xml:space="preserve">κατά της απόφασης της </w:t>
      </w:r>
      <w:r w:rsidR="00602A33" w:rsidRPr="006B704A">
        <w:rPr>
          <w:lang w:val="el-GR"/>
        </w:rPr>
        <w:t>Ε.Α.ΔΗ.ΣΥ.</w:t>
      </w:r>
      <w:r w:rsidRPr="00CE73AA">
        <w:rPr>
          <w:lang w:val="el-GR" w:eastAsia="ar-SA"/>
        </w:rPr>
        <w:t xml:space="preserve">, εκδοθεί απόφαση επί </w:t>
      </w:r>
      <w:r w:rsidR="00D56164">
        <w:rPr>
          <w:lang w:val="el-GR" w:eastAsia="ar-SA"/>
        </w:rPr>
        <w:t>αυτής</w:t>
      </w:r>
      <w:r w:rsidRPr="00CE73AA">
        <w:rPr>
          <w:lang w:val="el-GR" w:eastAsia="ar-SA"/>
        </w:rPr>
        <w:t>, με την επιφύλαξη της χορήγησης προσωρινής διαταγής, σύμφωνα με όσα ορίζονται  στο τελευταίο εδάφιο της </w:t>
      </w:r>
      <w:hyperlink r:id="rId27" w:anchor="art372_4" w:history="1">
        <w:r w:rsidRPr="00C11E79">
          <w:rPr>
            <w:lang w:val="el-GR" w:eastAsia="ar-SA"/>
          </w:rPr>
          <w:t>παρ.</w:t>
        </w:r>
      </w:hyperlink>
      <w:hyperlink r:id="rId28" w:anchor="art372_4" w:history="1">
        <w:r w:rsidRPr="00C11E79">
          <w:rPr>
            <w:lang w:val="el-GR" w:eastAsia="ar-SA"/>
          </w:rPr>
          <w:t xml:space="preserve"> 4 του άρθρου 372</w:t>
        </w:r>
      </w:hyperlink>
      <w:r w:rsidRPr="00CE73AA">
        <w:rPr>
          <w:lang w:val="el-GR" w:eastAsia="ar-SA"/>
        </w:rPr>
        <w:t xml:space="preserve"> του ν. 4412/2016,</w:t>
      </w:r>
    </w:p>
    <w:p w14:paraId="39872142"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γ) ολοκληρωθεί επιτυχώς ο </w:t>
      </w:r>
      <w:proofErr w:type="spellStart"/>
      <w:r w:rsidRPr="00CE73AA">
        <w:rPr>
          <w:lang w:val="el-GR" w:eastAsia="ar-SA"/>
        </w:rPr>
        <w:t>προσυμβατικός</w:t>
      </w:r>
      <w:proofErr w:type="spellEnd"/>
      <w:r w:rsidRPr="00CE73AA">
        <w:rPr>
          <w:lang w:val="el-GR" w:eastAsia="ar-SA"/>
        </w:rPr>
        <w:t xml:space="preserve">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1013A53D" w14:textId="7E46ACFB"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lastRenderedPageBreak/>
        <w:t xml:space="preserve">δ) </w:t>
      </w:r>
      <w:r w:rsidR="00D56164">
        <w:rPr>
          <w:lang w:val="el-GR" w:eastAsia="ar-SA"/>
        </w:rPr>
        <w:t>(</w:t>
      </w:r>
      <w:r w:rsidR="00D56164" w:rsidRPr="00C95B2F">
        <w:rPr>
          <w:i/>
          <w:lang w:val="el-GR" w:eastAsia="ar-SA"/>
        </w:rPr>
        <w:t>μόνο στην περίπτωση του προσυμβατικού ελέγχου ή της άσκησης προδικαστικής προσφυγής κατά της απόφασης κατακύρωσης</w:t>
      </w:r>
      <w:r w:rsidR="00D56164">
        <w:rPr>
          <w:i/>
          <w:lang w:val="el-GR" w:eastAsia="ar-SA"/>
        </w:rPr>
        <w:t xml:space="preserve">) </w:t>
      </w:r>
      <w:r w:rsidRPr="00CE73AA">
        <w:rPr>
          <w:lang w:val="el-GR" w:eastAsia="ar-SA"/>
        </w:rPr>
        <w:t>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9" w:history="1">
        <w:r w:rsidRPr="00CE73AA">
          <w:rPr>
            <w:lang w:val="el-GR" w:eastAsia="ar-SA"/>
          </w:rPr>
          <w:t>άρθρο 79Α</w:t>
        </w:r>
      </w:hyperlink>
      <w:r w:rsidRPr="00CE73AA">
        <w:rPr>
          <w:lang w:val="el-GR" w:eastAsia="ar-SA"/>
        </w:rPr>
        <w:t xml:space="preserve"> του ν. 4412/2016</w:t>
      </w:r>
      <w:r w:rsidR="009354F1">
        <w:rPr>
          <w:lang w:val="el-GR" w:eastAsia="ar-SA"/>
        </w:rPr>
        <w:t xml:space="preserve"> </w:t>
      </w:r>
      <w:r w:rsidR="009354F1" w:rsidRPr="00A5790B">
        <w:rPr>
          <w:lang w:val="el-GR" w:eastAsia="ar-SA"/>
        </w:rPr>
        <w:t>περί υπογραφής Ευρωπαϊκού Ενιαίου Εγγράφου Σύμβασης</w:t>
      </w:r>
      <w:r w:rsidRPr="00CE73AA">
        <w:rPr>
          <w:lang w:val="el-GR" w:eastAsia="ar-SA"/>
        </w:rPr>
        <w:t xml:space="preserve">, στην οποία δηλώνεται ότι, δεν έχουν επέλθει στο πρόσωπό του </w:t>
      </w:r>
      <w:proofErr w:type="spellStart"/>
      <w:r w:rsidRPr="00CE73AA">
        <w:rPr>
          <w:lang w:val="el-GR" w:eastAsia="ar-SA"/>
        </w:rPr>
        <w:t>οψιγενείς</w:t>
      </w:r>
      <w:proofErr w:type="spellEnd"/>
      <w:r w:rsidRPr="00CE73AA">
        <w:rPr>
          <w:lang w:val="el-GR" w:eastAsia="ar-SA"/>
        </w:rPr>
        <w:t xml:space="preserve"> μεταβολές κατά την έννοια του </w:t>
      </w:r>
      <w:hyperlink r:id="rId30" w:anchor="art104" w:history="1">
        <w:r w:rsidRPr="00CE73AA">
          <w:rPr>
            <w:lang w:val="el-GR" w:eastAsia="ar-SA"/>
          </w:rPr>
          <w:t>άρθρου 104</w:t>
        </w:r>
      </w:hyperlink>
      <w:r w:rsidRPr="00CE73AA">
        <w:rPr>
          <w:lang w:val="el-GR" w:eastAsia="ar-SA"/>
        </w:rPr>
        <w:t xml:space="preserve"> του ν. 4412/2016.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r w:rsidRPr="009354F1">
        <w:rPr>
          <w:lang w:val="el-GR" w:eastAsia="ar-SA"/>
        </w:rPr>
        <w:t xml:space="preserve">Εφόσον δηλωθούν </w:t>
      </w:r>
      <w:proofErr w:type="spellStart"/>
      <w:r w:rsidRPr="009354F1">
        <w:rPr>
          <w:lang w:val="el-GR" w:eastAsia="ar-SA"/>
        </w:rPr>
        <w:t>οψιγενείς</w:t>
      </w:r>
      <w:proofErr w:type="spellEnd"/>
      <w:r w:rsidRPr="009354F1">
        <w:rPr>
          <w:lang w:val="el-GR" w:eastAsia="ar-SA"/>
        </w:rPr>
        <w:t xml:space="preserve"> μεταβολές, η δήλωση ελέγχεται από την Επιτροπή Διαγωνισμού, η οποία εισηγείται προς το αρμόδιο αποφαινόμενο όργανο.</w:t>
      </w:r>
    </w:p>
    <w:p w14:paraId="5CB6DAD8"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6DF66775" w14:textId="1BFF3F71" w:rsidR="005B1D5A" w:rsidRPr="00CE73AA" w:rsidRDefault="005B1D5A" w:rsidP="005B1D5A">
      <w:pPr>
        <w:rPr>
          <w:lang w:val="el-GR" w:eastAsia="ar-SA"/>
        </w:rPr>
      </w:pPr>
      <w:r w:rsidRPr="00CE73AA">
        <w:rPr>
          <w:lang w:val="el-GR" w:eastAsia="ar-SA"/>
        </w:rPr>
        <w:t>Μετά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20EBEF4A" w14:textId="0F6DBAFA" w:rsidR="005B1D5A" w:rsidRPr="00F70008" w:rsidRDefault="005B1D5A" w:rsidP="005B1D5A">
      <w:pPr>
        <w:rPr>
          <w:lang w:val="el-GR" w:eastAsia="ar-SA"/>
        </w:rPr>
      </w:pPr>
      <w:r w:rsidRPr="00CE73AA">
        <w:rPr>
          <w:lang w:val="el-GR" w:eastAsia="ar-SA"/>
        </w:rPr>
        <w:t>Στην περίπτωση που ο ανάδοχος δεν προσέλθει να υπογράψει το ως άνω συμφωνητικό μέσα στην τ</w:t>
      </w:r>
      <w:r w:rsidR="00774253">
        <w:rPr>
          <w:lang w:val="el-GR" w:eastAsia="ar-SA"/>
        </w:rPr>
        <w:t>αχθείσα</w:t>
      </w:r>
      <w:r w:rsidRPr="00CE73AA">
        <w:rPr>
          <w:lang w:val="el-GR" w:eastAsia="ar-SA"/>
        </w:rPr>
        <w:t xml:space="preserve"> προθεσμία, με την επιφύλαξη αντικειμενικών λόγων ανωτέρας βίας, κηρύσσεται έκπτωτος, καταπίπτει υπέρ της αναθέτουσας αρχής η </w:t>
      </w:r>
      <w:r w:rsidR="00774253">
        <w:rPr>
          <w:lang w:val="el-GR" w:eastAsia="ar-SA"/>
        </w:rPr>
        <w:t>εγγύηση</w:t>
      </w:r>
      <w:r w:rsidRPr="00CE73AA">
        <w:rPr>
          <w:lang w:val="el-GR" w:eastAsia="ar-SA"/>
        </w:rPr>
        <w:t xml:space="preserve">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w:t>
      </w:r>
      <w:r w:rsidR="00FF1012">
        <w:rPr>
          <w:lang w:val="el-GR" w:eastAsia="ar-SA"/>
        </w:rPr>
        <w:t>Δ</w:t>
      </w:r>
      <w:r w:rsidRPr="00CE73AA">
        <w:rPr>
          <w:lang w:val="el-GR" w:eastAsia="ar-SA"/>
        </w:rPr>
        <w:t xml:space="preserve">ιακήρυξης. </w:t>
      </w:r>
      <w:r w:rsidRPr="00F70008">
        <w:rPr>
          <w:lang w:val="el-GR" w:eastAsia="ar-SA"/>
        </w:rPr>
        <w:t>Στην περίπτωση αυτή,  η αναθέτουσα αρχή</w:t>
      </w:r>
      <w:r w:rsidR="00FF1012">
        <w:rPr>
          <w:lang w:val="el-GR" w:eastAsia="ar-SA"/>
        </w:rPr>
        <w:t xml:space="preserve"> πέραν της κατάπτωσης της εγγύησης συμμετοχής,</w:t>
      </w:r>
      <w:r w:rsidRPr="00F70008">
        <w:rPr>
          <w:lang w:val="el-GR" w:eastAsia="ar-SA"/>
        </w:rPr>
        <w:t xml:space="preserve"> μπορεί να ζητήσει αποζημίωση, ιδίως δυνάμει των άρθρων 197 και 198 </w:t>
      </w:r>
      <w:r w:rsidR="00FF1012">
        <w:rPr>
          <w:lang w:val="el-GR" w:eastAsia="ar-SA"/>
        </w:rPr>
        <w:t xml:space="preserve">του </w:t>
      </w:r>
      <w:r w:rsidRPr="00F70008">
        <w:rPr>
          <w:lang w:val="el-GR" w:eastAsia="ar-SA"/>
        </w:rPr>
        <w:t>ΑΚ.</w:t>
      </w:r>
    </w:p>
    <w:p w14:paraId="1647A00F" w14:textId="02125A55" w:rsidR="005B1D5A" w:rsidRPr="00CE73AA" w:rsidRDefault="005B1D5A" w:rsidP="005B1D5A">
      <w:pPr>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w:t>
      </w:r>
      <w:r w:rsidR="00FF1012">
        <w:rPr>
          <w:lang w:val="el-GR" w:eastAsia="ar-SA"/>
        </w:rPr>
        <w:t>ο</w:t>
      </w:r>
      <w:r w:rsidRPr="00F70008">
        <w:rPr>
          <w:lang w:val="el-GR" w:eastAsia="ar-SA"/>
        </w:rPr>
        <w:t>σ</w:t>
      </w:r>
      <w:r w:rsidR="00FF1012">
        <w:rPr>
          <w:lang w:val="el-GR" w:eastAsia="ar-SA"/>
        </w:rPr>
        <w:t>ί</w:t>
      </w:r>
      <w:r w:rsidRPr="00F70008">
        <w:rPr>
          <w:lang w:val="el-GR" w:eastAsia="ar-SA"/>
        </w:rPr>
        <w:t>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ζητήσει αποζημίωση ιδίως δυνάμει των άρθρων 197 και 198</w:t>
      </w:r>
      <w:r w:rsidR="00FF1012">
        <w:rPr>
          <w:lang w:val="el-GR" w:eastAsia="ar-SA"/>
        </w:rPr>
        <w:t xml:space="preserve"> του</w:t>
      </w:r>
      <w:r w:rsidRPr="00F70008">
        <w:rPr>
          <w:lang w:val="el-GR" w:eastAsia="ar-SA"/>
        </w:rPr>
        <w:t xml:space="preserve"> ΑΚ.</w:t>
      </w:r>
    </w:p>
    <w:p w14:paraId="54D41F70" w14:textId="77777777" w:rsidR="006119DB" w:rsidRPr="006119DB" w:rsidRDefault="006119DB" w:rsidP="00821852">
      <w:pPr>
        <w:rPr>
          <w:lang w:val="el-GR"/>
        </w:rPr>
      </w:pPr>
    </w:p>
    <w:p w14:paraId="68C6EA2B" w14:textId="77777777" w:rsidR="008338F0" w:rsidRPr="00603221" w:rsidRDefault="003355E7" w:rsidP="003A109E">
      <w:pPr>
        <w:pStyle w:val="2"/>
        <w:rPr>
          <w:rFonts w:cs="Tahoma"/>
          <w:lang w:val="el-GR"/>
        </w:rPr>
      </w:pPr>
      <w:bookmarkStart w:id="292" w:name="_Toc74566916"/>
      <w:bookmarkStart w:id="293" w:name="_Toc74566917"/>
      <w:bookmarkStart w:id="294" w:name="_Toc74566918"/>
      <w:bookmarkStart w:id="295" w:name="_Toc74566919"/>
      <w:bookmarkStart w:id="296" w:name="_Toc74566920"/>
      <w:bookmarkStart w:id="297" w:name="_Toc74566921"/>
      <w:bookmarkStart w:id="298" w:name="_Toc74566922"/>
      <w:bookmarkStart w:id="299" w:name="_Toc74566923"/>
      <w:bookmarkStart w:id="300" w:name="_Toc74566924"/>
      <w:bookmarkStart w:id="301" w:name="_Toc74566925"/>
      <w:bookmarkStart w:id="302" w:name="_Toc74566926"/>
      <w:bookmarkStart w:id="303" w:name="_Προδικαστικές_Προσφυγές_-"/>
      <w:bookmarkStart w:id="304" w:name="_Toc97194316"/>
      <w:bookmarkStart w:id="305" w:name="_Toc97194448"/>
      <w:bookmarkStart w:id="306" w:name="_Toc189047431"/>
      <w:bookmarkStart w:id="307" w:name="_Ref496542648"/>
      <w:bookmarkStart w:id="308" w:name="_Ref496542669"/>
      <w:bookmarkEnd w:id="292"/>
      <w:bookmarkEnd w:id="293"/>
      <w:bookmarkEnd w:id="294"/>
      <w:bookmarkEnd w:id="295"/>
      <w:bookmarkEnd w:id="296"/>
      <w:bookmarkEnd w:id="297"/>
      <w:bookmarkEnd w:id="298"/>
      <w:bookmarkEnd w:id="299"/>
      <w:bookmarkEnd w:id="300"/>
      <w:bookmarkEnd w:id="301"/>
      <w:bookmarkEnd w:id="302"/>
      <w:bookmarkEnd w:id="303"/>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304"/>
      <w:bookmarkEnd w:id="305"/>
      <w:bookmarkEnd w:id="306"/>
      <w:r w:rsidR="005B1D5A" w:rsidRPr="005B1D5A" w:rsidDel="005B1D5A">
        <w:rPr>
          <w:rFonts w:cs="Tahoma"/>
          <w:lang w:val="el-GR"/>
        </w:rPr>
        <w:t xml:space="preserve"> </w:t>
      </w:r>
      <w:bookmarkEnd w:id="307"/>
      <w:bookmarkEnd w:id="308"/>
      <w:r w:rsidRPr="00603221">
        <w:rPr>
          <w:rFonts w:cs="Tahoma"/>
          <w:lang w:val="el-GR"/>
        </w:rPr>
        <w:t xml:space="preserve"> </w:t>
      </w:r>
    </w:p>
    <w:p w14:paraId="321275B3" w14:textId="7D77EF94" w:rsidR="005B1D5A" w:rsidRPr="00020B6A" w:rsidRDefault="005B1D5A" w:rsidP="005B1D5A">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020B6A">
        <w:rPr>
          <w:color w:val="000000"/>
          <w:lang w:val="el-GR"/>
        </w:rPr>
        <w:t>ενωσιακής</w:t>
      </w:r>
      <w:proofErr w:type="spellEnd"/>
      <w:r w:rsidRPr="00020B6A">
        <w:rPr>
          <w:color w:val="000000"/>
          <w:lang w:val="el-GR"/>
        </w:rPr>
        <w:t xml:space="preserve"> ή εσωτερικής νομοθεσίας στον τομέα των δημοσίων συμβάσεων, έχει δικαίωμα να προσφύγει στην </w:t>
      </w:r>
      <w:r w:rsidR="00D246C2" w:rsidRPr="00603221">
        <w:rPr>
          <w:lang w:val="el-GR"/>
        </w:rPr>
        <w:t>Ενιαία Αρχή Δημοσίων Συμβάσεων</w:t>
      </w:r>
      <w:r w:rsidR="00D246C2">
        <w:rPr>
          <w:lang w:val="el-GR"/>
        </w:rPr>
        <w:t xml:space="preserve"> (</w:t>
      </w:r>
      <w:r w:rsidR="00602A33" w:rsidRPr="006B704A">
        <w:rPr>
          <w:lang w:val="el-GR"/>
        </w:rPr>
        <w:t>Ε.Α.ΔΗ.ΣΥ.</w:t>
      </w:r>
      <w:r w:rsidR="00D246C2">
        <w:rPr>
          <w:lang w:val="el-GR"/>
        </w:rPr>
        <w:t xml:space="preserve">) </w:t>
      </w:r>
      <w:r w:rsidRPr="00020B6A">
        <w:rPr>
          <w:color w:val="000000"/>
          <w:lang w:val="el-GR"/>
        </w:rPr>
        <w:t>, σύμφωνα με τα ειδικότερα οριζόμενα στα άρθρα 34</w:t>
      </w:r>
      <w:r w:rsidR="00FF1012">
        <w:rPr>
          <w:color w:val="000000"/>
          <w:lang w:val="el-GR"/>
        </w:rPr>
        <w:t>6</w:t>
      </w:r>
      <w:r>
        <w:rPr>
          <w:color w:val="000000"/>
          <w:lang w:val="el-GR"/>
        </w:rPr>
        <w:t xml:space="preserve"> </w:t>
      </w:r>
      <w:proofErr w:type="spellStart"/>
      <w:r w:rsidRPr="00020B6A">
        <w:rPr>
          <w:color w:val="000000"/>
          <w:lang w:val="el-GR"/>
        </w:rPr>
        <w:t>επ</w:t>
      </w:r>
      <w:proofErr w:type="spellEnd"/>
      <w:r w:rsidRPr="00020B6A">
        <w:rPr>
          <w:color w:val="000000"/>
          <w:lang w:val="el-GR"/>
        </w:rPr>
        <w:t>.</w:t>
      </w:r>
      <w:r w:rsidR="00FF1012">
        <w:rPr>
          <w:color w:val="000000"/>
          <w:lang w:val="el-GR"/>
        </w:rPr>
        <w:t xml:space="preserve"> του</w:t>
      </w:r>
      <w:r w:rsidRPr="00020B6A">
        <w:rPr>
          <w:color w:val="000000"/>
          <w:lang w:val="el-GR"/>
        </w:rPr>
        <w:t xml:space="preserve"> </w:t>
      </w:r>
      <w:r>
        <w:rPr>
          <w:color w:val="000000"/>
          <w:lang w:val="el-GR"/>
        </w:rPr>
        <w:t>ν</w:t>
      </w:r>
      <w:r w:rsidRPr="00020B6A">
        <w:rPr>
          <w:color w:val="000000"/>
          <w:lang w:val="el-GR"/>
        </w:rPr>
        <w:t>. 4412/2016 και 1</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r w:rsidR="00FF1012">
        <w:rPr>
          <w:color w:val="000000"/>
          <w:lang w:val="el-GR"/>
        </w:rPr>
        <w:t xml:space="preserve">του </w:t>
      </w:r>
      <w:proofErr w:type="spellStart"/>
      <w:r>
        <w:rPr>
          <w:color w:val="000000"/>
          <w:lang w:val="el-GR"/>
        </w:rPr>
        <w:t>π</w:t>
      </w:r>
      <w:r w:rsidRPr="00020B6A">
        <w:rPr>
          <w:color w:val="000000"/>
          <w:lang w:val="el-GR"/>
        </w:rPr>
        <w:t>.</w:t>
      </w:r>
      <w:r>
        <w:rPr>
          <w:color w:val="000000"/>
          <w:lang w:val="el-GR"/>
        </w:rPr>
        <w:t>δ</w:t>
      </w:r>
      <w:proofErr w:type="spellEnd"/>
      <w:r w:rsidR="00FF1012">
        <w:rPr>
          <w:color w:val="000000"/>
          <w:lang w:val="el-GR"/>
        </w:rPr>
        <w:t>/τος</w:t>
      </w:r>
      <w:r w:rsidRPr="00020B6A">
        <w:rPr>
          <w:color w:val="000000"/>
          <w:lang w:val="el-GR"/>
        </w:rPr>
        <w:t xml:space="preserve"> 39/2017, </w:t>
      </w:r>
      <w:r w:rsidR="00FF1012">
        <w:rPr>
          <w:color w:val="000000"/>
          <w:lang w:val="el-GR"/>
        </w:rPr>
        <w:t>ασκώντας</w:t>
      </w:r>
      <w:r w:rsidRPr="00020B6A">
        <w:rPr>
          <w:color w:val="000000"/>
          <w:lang w:val="el-GR"/>
        </w:rPr>
        <w:t xml:space="preserve">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093A1418" w14:textId="40FE34DF" w:rsidR="005B1D5A" w:rsidRPr="00020B6A" w:rsidRDefault="005B1D5A" w:rsidP="005B1D5A">
      <w:pPr>
        <w:rPr>
          <w:color w:val="000000"/>
          <w:lang w:val="el-GR"/>
        </w:rPr>
      </w:pPr>
      <w:r w:rsidRPr="00020B6A">
        <w:rPr>
          <w:color w:val="000000"/>
          <w:lang w:val="el-GR"/>
        </w:rPr>
        <w:t>Σε περίπτωση προ</w:t>
      </w:r>
      <w:r w:rsidR="00FF1012">
        <w:rPr>
          <w:color w:val="000000"/>
          <w:lang w:val="el-GR"/>
        </w:rPr>
        <w:t>σβολής</w:t>
      </w:r>
      <w:r w:rsidRPr="00020B6A">
        <w:rPr>
          <w:color w:val="000000"/>
          <w:lang w:val="el-GR"/>
        </w:rPr>
        <w:t xml:space="preserve"> κατά πράξης της αναθέτουσας αρχής, η προθεσμία για την άσκηση της προδικαστικής προσφυγής είναι:</w:t>
      </w:r>
    </w:p>
    <w:p w14:paraId="14219BD0" w14:textId="733F21BB"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w:t>
      </w:r>
    </w:p>
    <w:p w14:paraId="68632BCA"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3F93CB2F"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w:t>
      </w:r>
      <w:proofErr w:type="spellStart"/>
      <w:r w:rsidRPr="00020B6A">
        <w:rPr>
          <w:color w:val="000000"/>
          <w:lang w:val="el-GR"/>
        </w:rPr>
        <w:t>τεκμαιρόμενη</w:t>
      </w:r>
      <w:proofErr w:type="spellEnd"/>
      <w:r w:rsidRPr="00020B6A">
        <w:rPr>
          <w:color w:val="000000"/>
          <w:lang w:val="el-GR"/>
        </w:rPr>
        <w:t xml:space="preserve">,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23E6AC02" w14:textId="76FE3D78" w:rsidR="005B1D5A" w:rsidRDefault="005B1D5A" w:rsidP="005B1D5A">
      <w:pPr>
        <w:rPr>
          <w:color w:val="000000"/>
          <w:lang w:val="el-GR"/>
        </w:rPr>
      </w:pPr>
      <w:r w:rsidRPr="00020B6A">
        <w:rPr>
          <w:color w:val="000000"/>
          <w:lang w:val="el-GR"/>
        </w:rPr>
        <w:lastRenderedPageBreak/>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63618BB6" w14:textId="0983C1FF" w:rsidR="005B1D5A" w:rsidRPr="00020B6A" w:rsidRDefault="005B1D5A" w:rsidP="005B1D5A">
      <w:pPr>
        <w:rPr>
          <w:color w:val="000000"/>
          <w:lang w:val="el-GR"/>
        </w:rPr>
      </w:pPr>
      <w:r>
        <w:rPr>
          <w:color w:val="000000"/>
          <w:lang w:val="el-GR"/>
        </w:rPr>
        <w:t xml:space="preserve">Οι προθεσμίες </w:t>
      </w:r>
      <w:r w:rsidR="00FF1012">
        <w:rPr>
          <w:color w:val="000000"/>
          <w:lang w:val="el-GR"/>
        </w:rPr>
        <w:t>άσκησης</w:t>
      </w:r>
      <w:r>
        <w:rPr>
          <w:color w:val="000000"/>
          <w:lang w:val="el-GR"/>
        </w:rPr>
        <w:t xml:space="preserve">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λήγουν όταν περάσει ολόκληρη η τελευταία ημέρα και ώρα 23:59:59 και, αν αυτή είναι εξαιρετέα ή Σάββατο, όταν περάσει ολόκληρη η επ</w:t>
      </w:r>
      <w:r w:rsidR="00FF1012">
        <w:rPr>
          <w:color w:val="000000"/>
          <w:lang w:val="el-GR"/>
        </w:rPr>
        <w:t>ό</w:t>
      </w:r>
      <w:r w:rsidRPr="0034590B">
        <w:rPr>
          <w:color w:val="000000"/>
          <w:lang w:val="el-GR"/>
        </w:rPr>
        <w:t>μ</w:t>
      </w:r>
      <w:r w:rsidR="00FF1012">
        <w:rPr>
          <w:color w:val="000000"/>
          <w:lang w:val="el-GR"/>
        </w:rPr>
        <w:t>ε</w:t>
      </w:r>
      <w:r w:rsidRPr="0034590B">
        <w:rPr>
          <w:color w:val="000000"/>
          <w:lang w:val="el-GR"/>
        </w:rPr>
        <w:t xml:space="preserve">νη εργάσιμη </w:t>
      </w:r>
      <w:r>
        <w:rPr>
          <w:color w:val="000000"/>
          <w:lang w:val="el-GR"/>
        </w:rPr>
        <w:t xml:space="preserve">ημέρα </w:t>
      </w:r>
      <w:r w:rsidRPr="0034590B">
        <w:rPr>
          <w:color w:val="000000"/>
          <w:lang w:val="el-GR"/>
        </w:rPr>
        <w:t>και ώρα 23:59:59</w:t>
      </w:r>
      <w:r>
        <w:rPr>
          <w:color w:val="000000"/>
          <w:lang w:val="el-GR"/>
        </w:rPr>
        <w:t>.</w:t>
      </w:r>
    </w:p>
    <w:p w14:paraId="3039ADCB" w14:textId="77777777" w:rsidR="005B1D5A" w:rsidRPr="00353578" w:rsidRDefault="005B1D5A" w:rsidP="005B1D5A">
      <w:pPr>
        <w:rPr>
          <w:color w:val="000000"/>
          <w:lang w:val="el-GR"/>
        </w:rPr>
      </w:pPr>
      <w:r w:rsidRPr="00353578">
        <w:rPr>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353578">
        <w:rPr>
          <w:color w:val="000000"/>
          <w:lang w:val="el-GR"/>
        </w:rPr>
        <w:t>π.δ</w:t>
      </w:r>
      <w:proofErr w:type="spellEnd"/>
      <w:r w:rsidRPr="00353578">
        <w:rPr>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2FCD1512" w14:textId="2E953280" w:rsidR="005B1D5A" w:rsidRPr="00020B6A" w:rsidRDefault="005B1D5A" w:rsidP="005B1D5A">
      <w:pPr>
        <w:rPr>
          <w:color w:val="000000"/>
          <w:lang w:val="el-GR"/>
        </w:rPr>
      </w:pPr>
      <w:r w:rsidRPr="00020B6A">
        <w:rPr>
          <w:color w:val="000000"/>
          <w:lang w:val="el-GR"/>
        </w:rPr>
        <w:t>Για το παραδεκτό της άσκησης της προδικαστικής προσφυγής κατατίθεται από τον προσφεύγοντα</w:t>
      </w:r>
      <w:r w:rsidR="00FF1012">
        <w:rPr>
          <w:color w:val="000000"/>
          <w:lang w:val="el-GR"/>
        </w:rPr>
        <w:t xml:space="preserve"> παράβολο</w:t>
      </w:r>
      <w:r w:rsidRPr="00020B6A">
        <w:rPr>
          <w:color w:val="000000"/>
          <w:lang w:val="el-GR"/>
        </w:rPr>
        <w:t xml:space="preserve"> υπέρ του Ελληνικού Δημοσίου, σύμφωνα με όσα ορίζονται στο άρθρο 363 </w:t>
      </w:r>
      <w:r w:rsidR="00FF1012">
        <w:rPr>
          <w:color w:val="000000"/>
          <w:lang w:val="el-GR"/>
        </w:rPr>
        <w:t>του ν</w:t>
      </w:r>
      <w:r w:rsidRPr="00020B6A">
        <w:rPr>
          <w:color w:val="000000"/>
          <w:lang w:val="el-GR"/>
        </w:rPr>
        <w:t>. 4412/2016</w:t>
      </w:r>
      <w:r w:rsidR="000A7747" w:rsidRPr="00B07864">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Η επιστροφή του </w:t>
      </w:r>
      <w:proofErr w:type="spellStart"/>
      <w:r w:rsidRPr="00020B6A">
        <w:rPr>
          <w:color w:val="000000"/>
          <w:lang w:val="el-GR"/>
        </w:rPr>
        <w:t>παραβόλου</w:t>
      </w:r>
      <w:proofErr w:type="spellEnd"/>
      <w:r w:rsidRPr="00020B6A">
        <w:rPr>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6B704A">
        <w:rPr>
          <w:lang w:val="el-GR"/>
        </w:rPr>
        <w:t>Ε.Α.ΔΗ.ΣΥ.</w:t>
      </w:r>
      <w:r w:rsidR="00ED4715">
        <w:rPr>
          <w:lang w:val="el-GR"/>
        </w:rPr>
        <w:t xml:space="preserve"> </w:t>
      </w:r>
      <w:r w:rsidRPr="00020B6A">
        <w:rPr>
          <w:color w:val="000000"/>
          <w:lang w:val="el-GR"/>
        </w:rPr>
        <w:t xml:space="preserve">επί της προσφυγής, γ) σε περίπτωση παραίτησης του </w:t>
      </w:r>
      <w:r w:rsidR="00FF1012" w:rsidRPr="00020B6A">
        <w:rPr>
          <w:color w:val="000000"/>
          <w:lang w:val="el-GR"/>
        </w:rPr>
        <w:t>προσφεύγοντ</w:t>
      </w:r>
      <w:r w:rsidR="00FF1012">
        <w:rPr>
          <w:color w:val="000000"/>
          <w:lang w:val="el-GR"/>
        </w:rPr>
        <w:t>ος</w:t>
      </w:r>
      <w:r w:rsidRPr="00020B6A">
        <w:rPr>
          <w:color w:val="000000"/>
          <w:lang w:val="el-GR"/>
        </w:rPr>
        <w:t xml:space="preserve"> από την προσφυγή του έως και δέκα (10) ημέρες από την κατάθεση της προσφυγής. </w:t>
      </w:r>
    </w:p>
    <w:p w14:paraId="69AE2296" w14:textId="77777777" w:rsidR="005B1D5A" w:rsidRPr="00020B6A" w:rsidRDefault="005B1D5A"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6B704A">
        <w:rPr>
          <w:lang w:val="el-GR"/>
        </w:rPr>
        <w:t>Ε.Α.ΔΗ.ΣΥ.</w:t>
      </w:r>
      <w:r w:rsidR="00ED4715">
        <w:rPr>
          <w:lang w:val="el-GR"/>
        </w:rPr>
        <w:t xml:space="preserve"> </w:t>
      </w:r>
      <w:r w:rsidRPr="00020B6A">
        <w:rPr>
          <w:color w:val="000000"/>
          <w:lang w:val="el-GR"/>
        </w:rPr>
        <w:t xml:space="preserve">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w:t>
      </w:r>
    </w:p>
    <w:p w14:paraId="5871C688"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1FDA3AC8" w14:textId="742525CD"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Επικοινωνία»</w:t>
      </w:r>
      <w:r w:rsidRPr="00020B6A">
        <w:rPr>
          <w:color w:val="000000"/>
          <w:lang w:val="el-GR"/>
        </w:rPr>
        <w:t xml:space="preserve">: </w:t>
      </w:r>
    </w:p>
    <w:p w14:paraId="120DC94D" w14:textId="77777777" w:rsidR="005B1D5A" w:rsidRPr="00020B6A" w:rsidRDefault="005B1D5A" w:rsidP="005B1D5A">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5F03CC1" w14:textId="77777777" w:rsidR="005B1D5A" w:rsidRPr="00020B6A" w:rsidRDefault="005B1D5A" w:rsidP="005B1D5A">
      <w:pPr>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5C579147"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266D307A" w14:textId="77777777" w:rsidR="005B1D5A" w:rsidRPr="00020B6A" w:rsidRDefault="005B1D5A" w:rsidP="005B1D5A">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5E99070" w14:textId="06088E0A"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w:t>
      </w:r>
    </w:p>
    <w:p w14:paraId="2C56E38B" w14:textId="3DA9D133" w:rsidR="00F1538B" w:rsidRDefault="005B1D5A" w:rsidP="005B1D5A">
      <w:pPr>
        <w:rPr>
          <w:color w:val="000000"/>
          <w:lang w:val="el-GR"/>
        </w:rPr>
      </w:pPr>
      <w:r w:rsidRPr="00020B6A">
        <w:rPr>
          <w:color w:val="000000"/>
          <w:lang w:val="el-GR"/>
        </w:rPr>
        <w:lastRenderedPageBreak/>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18/1989, την αναστολή εκτέλεσης της απόφασης της </w:t>
      </w:r>
      <w:bookmarkStart w:id="309" w:name="_Hlk114820631"/>
      <w:r w:rsidR="00ED4715" w:rsidRPr="006B704A">
        <w:rPr>
          <w:lang w:val="el-GR"/>
        </w:rPr>
        <w:t>Ε.Α.ΔΗ.ΣΥ.</w:t>
      </w:r>
      <w:r w:rsidR="006B3489">
        <w:rPr>
          <w:lang w:val="el-GR"/>
        </w:rPr>
        <w:t xml:space="preserve"> </w:t>
      </w:r>
      <w:bookmarkEnd w:id="309"/>
      <w:r w:rsidRPr="00020B6A">
        <w:rPr>
          <w:color w:val="000000"/>
          <w:lang w:val="el-GR"/>
        </w:rPr>
        <w:t xml:space="preserve">και την ακύρωσή της ενώπιον </w:t>
      </w:r>
      <w:r w:rsidR="00FF1012">
        <w:rPr>
          <w:color w:val="000000"/>
          <w:lang w:val="el-GR"/>
        </w:rPr>
        <w:t xml:space="preserve">του </w:t>
      </w:r>
      <w:r w:rsidR="00FF1012" w:rsidRPr="00020B6A">
        <w:rPr>
          <w:color w:val="000000"/>
          <w:lang w:val="el-GR"/>
        </w:rPr>
        <w:t>αρμ</w:t>
      </w:r>
      <w:r w:rsidR="00FF1012">
        <w:rPr>
          <w:color w:val="000000"/>
          <w:lang w:val="el-GR"/>
        </w:rPr>
        <w:t>ό</w:t>
      </w:r>
      <w:r w:rsidR="00FF1012" w:rsidRPr="00020B6A">
        <w:rPr>
          <w:color w:val="000000"/>
          <w:lang w:val="el-GR"/>
        </w:rPr>
        <w:t>δ</w:t>
      </w:r>
      <w:r w:rsidR="00FF1012">
        <w:rPr>
          <w:color w:val="000000"/>
          <w:lang w:val="el-GR"/>
        </w:rPr>
        <w:t>ι</w:t>
      </w:r>
      <w:r w:rsidR="00FF1012" w:rsidRPr="00020B6A">
        <w:rPr>
          <w:color w:val="000000"/>
          <w:lang w:val="el-GR"/>
        </w:rPr>
        <w:t xml:space="preserve">ου </w:t>
      </w:r>
      <w:r w:rsidR="00FF1012">
        <w:rPr>
          <w:color w:val="000000"/>
          <w:lang w:val="el-GR"/>
        </w:rPr>
        <w:t>Διοικητικού</w:t>
      </w:r>
      <w:r w:rsidR="00FF1012" w:rsidRPr="007C4E1D">
        <w:rPr>
          <w:color w:val="000000"/>
          <w:lang w:val="el-GR" w:eastAsia="ar-SA"/>
        </w:rPr>
        <w:t xml:space="preserve"> </w:t>
      </w:r>
      <w:r w:rsidR="00F1538B" w:rsidRPr="007C4E1D">
        <w:rPr>
          <w:color w:val="000000"/>
          <w:lang w:val="el-GR" w:eastAsia="ar-SA"/>
        </w:rPr>
        <w:t xml:space="preserve">Δικαστηρίου </w:t>
      </w:r>
      <w:r w:rsidR="000A7747">
        <w:rPr>
          <w:lang w:val="el-GR"/>
        </w:rPr>
        <w:t xml:space="preserve">της παρ. 3 του </w:t>
      </w:r>
      <w:proofErr w:type="spellStart"/>
      <w:r w:rsidR="000A7747">
        <w:rPr>
          <w:lang w:val="el-GR"/>
        </w:rPr>
        <w:t>αρθ</w:t>
      </w:r>
      <w:proofErr w:type="spellEnd"/>
      <w:r w:rsidR="000A7747">
        <w:rPr>
          <w:lang w:val="el-GR"/>
        </w:rPr>
        <w:t>. 372 Ν.4412/2016, όπως ισχύει</w:t>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92F60" w:rsidRPr="006B704A">
        <w:rPr>
          <w:lang w:val="el-GR"/>
        </w:rPr>
        <w:t>Ε.Α.ΔΗ.ΣΥ.</w:t>
      </w:r>
      <w:r w:rsidR="00592F6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1C641095" w14:textId="77777777"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w:t>
      </w:r>
      <w:proofErr w:type="spellStart"/>
      <w:r w:rsidRPr="00020B6A">
        <w:rPr>
          <w:color w:val="000000"/>
          <w:lang w:val="el-GR"/>
        </w:rPr>
        <w:t>συμπροσβαλλόμενες</w:t>
      </w:r>
      <w:proofErr w:type="spellEnd"/>
      <w:r w:rsidRPr="00020B6A">
        <w:rPr>
          <w:color w:val="000000"/>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45DCE9BD" w14:textId="77777777"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 xml:space="preserve">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7C4E1D">
        <w:rPr>
          <w:color w:val="000000"/>
          <w:lang w:val="el-GR" w:eastAsia="ar-SA"/>
        </w:rPr>
        <w:t>οψιγενείς</w:t>
      </w:r>
      <w:proofErr w:type="spellEnd"/>
      <w:r w:rsidRPr="007C4E1D">
        <w:rPr>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20B6A">
        <w:rPr>
          <w:color w:val="000000"/>
          <w:lang w:val="el-GR"/>
        </w:rPr>
        <w:t xml:space="preserve"> </w:t>
      </w:r>
    </w:p>
    <w:p w14:paraId="46FFC7AF" w14:textId="7E81D26D"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76643C">
        <w:rPr>
          <w:rStyle w:val="ab"/>
          <w:color w:val="000000"/>
          <w:lang w:val="el-GR"/>
        </w:rPr>
        <w:footnoteReference w:id="9"/>
      </w:r>
      <w:r w:rsidR="00AB479C">
        <w:rPr>
          <w:rStyle w:val="ab"/>
          <w:color w:val="000000"/>
          <w:lang w:val="el-GR"/>
        </w:rPr>
        <w:t xml:space="preserve">      </w:t>
      </w:r>
      <w:r w:rsidRPr="00020B6A">
        <w:rPr>
          <w:color w:val="000000"/>
          <w:lang w:val="el-GR"/>
        </w:rPr>
        <w:t xml:space="preserve"> </w:t>
      </w:r>
    </w:p>
    <w:p w14:paraId="5D9C5E1D" w14:textId="77777777" w:rsidR="00160FCE" w:rsidRDefault="00072601" w:rsidP="005B1D5A">
      <w:pPr>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592F60" w:rsidRPr="006B704A">
        <w:rPr>
          <w:lang w:val="el-GR"/>
        </w:rPr>
        <w:t>Ε.Α.ΔΗ.ΣΥ</w:t>
      </w:r>
      <w:r w:rsidR="009D5082" w:rsidRPr="007C4E1D">
        <w:rPr>
          <w:color w:val="000000"/>
          <w:lang w:val="el-GR" w:eastAsia="ar-SA"/>
        </w:rPr>
        <w:t xml:space="preserve">.,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009D5082" w:rsidRPr="007C4E1D">
        <w:rPr>
          <w:color w:val="000000"/>
          <w:lang w:val="el-GR" w:eastAsia="ar-SA"/>
        </w:rPr>
        <w:t>προεδρεύων</w:t>
      </w:r>
      <w:proofErr w:type="spellEnd"/>
      <w:r w:rsidR="009D5082" w:rsidRPr="007C4E1D">
        <w:rPr>
          <w:color w:val="000000"/>
          <w:lang w:val="el-GR" w:eastAsia="ar-SA"/>
        </w:rPr>
        <w:t xml:space="preserve">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114B488A" w14:textId="646587C8" w:rsidR="005B1D5A" w:rsidRDefault="00160FCE" w:rsidP="005B1D5A">
      <w:pPr>
        <w:rPr>
          <w:color w:val="000000"/>
          <w:lang w:val="el-GR"/>
        </w:rPr>
      </w:pPr>
      <w:r w:rsidRPr="007C4E1D">
        <w:rPr>
          <w:color w:val="000000"/>
          <w:lang w:val="el-GR" w:eastAsia="ar-SA"/>
        </w:rPr>
        <w:t xml:space="preserve">Επιπρόσθετα, η παρέμβαση κοινοποιείται με επιμέλεια του </w:t>
      </w:r>
      <w:proofErr w:type="spellStart"/>
      <w:r w:rsidRPr="007C4E1D">
        <w:rPr>
          <w:color w:val="000000"/>
          <w:lang w:val="el-GR" w:eastAsia="ar-SA"/>
        </w:rPr>
        <w:t>παρεμβαίνοντος</w:t>
      </w:r>
      <w:proofErr w:type="spellEnd"/>
      <w:r w:rsidRPr="007C4E1D">
        <w:rPr>
          <w:color w:val="000000"/>
          <w:lang w:val="el-GR" w:eastAsia="ar-SA"/>
        </w:rPr>
        <w:t xml:space="preserve">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02AA2DD" w14:textId="44DE526A"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w:t>
      </w:r>
      <w:r w:rsidR="009E0699">
        <w:rPr>
          <w:color w:val="000000"/>
          <w:lang w:val="el-GR"/>
        </w:rPr>
        <w:t>Α</w:t>
      </w:r>
      <w:r w:rsidRPr="00827575">
        <w:rPr>
          <w:color w:val="000000"/>
          <w:lang w:val="el-GR"/>
        </w:rPr>
        <w:t xml:space="preserve">ρμοδίου </w:t>
      </w:r>
      <w:r w:rsidR="009E0699">
        <w:rPr>
          <w:color w:val="000000"/>
          <w:lang w:val="el-GR"/>
        </w:rPr>
        <w:t>Δ</w:t>
      </w:r>
      <w:r w:rsidRPr="00827575">
        <w:rPr>
          <w:color w:val="000000"/>
          <w:lang w:val="el-GR"/>
        </w:rPr>
        <w:t xml:space="preserve">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sidRPr="007C4E1D">
        <w:rPr>
          <w:color w:val="000000"/>
          <w:lang w:val="el-GR" w:eastAsia="ar-SA"/>
        </w:rPr>
        <w:t xml:space="preserve">Για την άσκηση της </w:t>
      </w:r>
      <w:r w:rsidR="009E0699">
        <w:rPr>
          <w:color w:val="000000"/>
          <w:lang w:val="el-GR" w:eastAsia="ar-SA"/>
        </w:rPr>
        <w:t>αίτησης</w:t>
      </w:r>
      <w:r w:rsidR="00160FCE" w:rsidRPr="007C4E1D">
        <w:rPr>
          <w:color w:val="000000"/>
          <w:lang w:val="el-GR" w:eastAsia="ar-SA"/>
        </w:rPr>
        <w:t xml:space="preserve"> κατατίθεται παράβολο, σύμφωνα με τα ειδικότερα οριζόμενα στο άρθ</w:t>
      </w:r>
      <w:r w:rsidR="00160FCE">
        <w:rPr>
          <w:color w:val="000000"/>
          <w:lang w:val="el-GR" w:eastAsia="ar-SA"/>
        </w:rPr>
        <w:t xml:space="preserve">ρο 372 παρ. 5 του </w:t>
      </w:r>
      <w:r w:rsidR="009E0699">
        <w:rPr>
          <w:color w:val="000000"/>
          <w:lang w:val="el-GR" w:eastAsia="ar-SA"/>
        </w:rPr>
        <w:t>ν</w:t>
      </w:r>
      <w:r w:rsidR="00160FCE">
        <w:rPr>
          <w:color w:val="000000"/>
          <w:lang w:val="el-GR" w:eastAsia="ar-SA"/>
        </w:rPr>
        <w:t>. 4412/2016.</w:t>
      </w:r>
    </w:p>
    <w:p w14:paraId="4EB6ABC3" w14:textId="133F2E92"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009E0699" w:rsidRPr="007C4E1D">
        <w:rPr>
          <w:color w:val="000000"/>
          <w:lang w:val="el-GR" w:eastAsia="ar-SA"/>
        </w:rPr>
        <w:t>π.δ</w:t>
      </w:r>
      <w:proofErr w:type="spellEnd"/>
      <w:r w:rsidR="009E0699">
        <w:rPr>
          <w:color w:val="000000"/>
          <w:lang w:val="el-GR" w:eastAsia="ar-SA"/>
        </w:rPr>
        <w:t>/τος</w:t>
      </w:r>
      <w:r w:rsidRPr="007C4E1D">
        <w:rPr>
          <w:color w:val="000000"/>
          <w:lang w:val="el-GR" w:eastAsia="ar-SA"/>
        </w:rPr>
        <w:t xml:space="preserve"> 18/1989. </w:t>
      </w:r>
    </w:p>
    <w:p w14:paraId="50E82983" w14:textId="734AE416"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το </w:t>
      </w:r>
      <w:r w:rsidR="009E0699">
        <w:rPr>
          <w:color w:val="000000"/>
          <w:lang w:val="el-GR" w:eastAsia="ar-SA"/>
        </w:rPr>
        <w:t>Δ</w:t>
      </w:r>
      <w:r w:rsidRPr="007C4E1D">
        <w:rPr>
          <w:color w:val="000000"/>
          <w:lang w:val="el-GR" w:eastAsia="ar-SA"/>
        </w:rPr>
        <w:t>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758D5FFA" w14:textId="77777777" w:rsidR="00160FCE" w:rsidRPr="00603221" w:rsidRDefault="00160FCE" w:rsidP="00160FCE">
      <w:pPr>
        <w:rPr>
          <w:color w:val="000000"/>
          <w:lang w:val="el-GR"/>
        </w:rPr>
      </w:pPr>
      <w:r w:rsidRPr="007C4E1D">
        <w:rPr>
          <w:color w:val="000000"/>
          <w:lang w:val="el-GR" w:eastAsia="ar-SA"/>
        </w:rPr>
        <w:lastRenderedPageBreak/>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7C4E1D">
        <w:rPr>
          <w:color w:val="000000"/>
          <w:lang w:val="el-GR" w:eastAsia="ar-SA"/>
        </w:rPr>
        <w:t>π.δ.</w:t>
      </w:r>
      <w:proofErr w:type="spellEnd"/>
      <w:r w:rsidRPr="007C4E1D">
        <w:rPr>
          <w:color w:val="000000"/>
          <w:lang w:val="el-GR" w:eastAsia="ar-SA"/>
        </w:rPr>
        <w:t xml:space="preserve"> 18/1989.</w:t>
      </w:r>
    </w:p>
    <w:p w14:paraId="4BA7EE69" w14:textId="77777777" w:rsidR="00C90A04" w:rsidRPr="00603221" w:rsidRDefault="00C90A04">
      <w:pPr>
        <w:suppressAutoHyphens w:val="0"/>
        <w:spacing w:after="0"/>
        <w:jc w:val="left"/>
        <w:rPr>
          <w:lang w:val="el-GR"/>
        </w:rPr>
      </w:pPr>
      <w:r w:rsidRPr="00603221">
        <w:rPr>
          <w:lang w:val="el-GR"/>
        </w:rPr>
        <w:br w:type="page"/>
      </w:r>
    </w:p>
    <w:p w14:paraId="0471FDE7" w14:textId="77777777" w:rsidR="00C90A04" w:rsidRPr="00603221" w:rsidRDefault="00C90A04" w:rsidP="00C90A04">
      <w:pPr>
        <w:rPr>
          <w:lang w:val="el-GR"/>
        </w:rPr>
      </w:pPr>
    </w:p>
    <w:p w14:paraId="24262C89" w14:textId="77777777" w:rsidR="008338F0" w:rsidRPr="00603221" w:rsidRDefault="003355E7" w:rsidP="003A109E">
      <w:pPr>
        <w:pStyle w:val="2"/>
        <w:rPr>
          <w:rFonts w:cs="Tahoma"/>
          <w:lang w:val="el-GR"/>
        </w:rPr>
      </w:pPr>
      <w:r w:rsidRPr="00603221">
        <w:rPr>
          <w:rFonts w:cs="Tahoma"/>
          <w:lang w:val="el-GR"/>
        </w:rPr>
        <w:tab/>
      </w:r>
      <w:bookmarkStart w:id="310" w:name="_Toc97194317"/>
      <w:bookmarkStart w:id="311" w:name="_Toc97194449"/>
      <w:bookmarkStart w:id="312" w:name="_Toc189047432"/>
      <w:r w:rsidRPr="00603221">
        <w:rPr>
          <w:rFonts w:cs="Tahoma"/>
          <w:lang w:val="el-GR"/>
        </w:rPr>
        <w:t>Ματαίωση Διαδικασίας</w:t>
      </w:r>
      <w:bookmarkEnd w:id="310"/>
      <w:bookmarkEnd w:id="311"/>
      <w:bookmarkEnd w:id="312"/>
    </w:p>
    <w:p w14:paraId="67873E49" w14:textId="77777777" w:rsidR="00921D35" w:rsidRDefault="00921D35" w:rsidP="00921D35">
      <w:pPr>
        <w:rPr>
          <w:lang w:val="el-GR"/>
        </w:rPr>
      </w:pPr>
      <w:r>
        <w:rPr>
          <w:lang w:val="el-GR"/>
        </w:rPr>
        <w:t xml:space="preserve">Η αναθέτουσα αρχή ματαιώνει ή δύναται να ματαιώσει εν </w:t>
      </w:r>
      <w:proofErr w:type="spellStart"/>
      <w:r>
        <w:rPr>
          <w:lang w:val="el-GR"/>
        </w:rPr>
        <w:t>όλω</w:t>
      </w:r>
      <w:proofErr w:type="spellEnd"/>
      <w:r>
        <w:rPr>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4A6D7167"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63A4520F" w14:textId="77777777"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proofErr w:type="spellStart"/>
      <w:r w:rsidRPr="00C41D65">
        <w:rPr>
          <w:lang w:val="el-GR"/>
        </w:rPr>
        <w:t>στ</w:t>
      </w:r>
      <w:proofErr w:type="spellEnd"/>
      <w:r w:rsidRPr="00C41D65">
        <w:rPr>
          <w:lang w:val="el-GR"/>
        </w:rPr>
        <w:t>)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31ECFAE4" w14:textId="77777777" w:rsidR="00F371B3" w:rsidRPr="00603221" w:rsidRDefault="00F371B3" w:rsidP="00F371B3">
      <w:pPr>
        <w:rPr>
          <w:lang w:val="el-GR"/>
        </w:rPr>
      </w:pPr>
    </w:p>
    <w:p w14:paraId="6B61D6D1" w14:textId="77777777" w:rsidR="008338F0" w:rsidRPr="00603221" w:rsidRDefault="003355E7" w:rsidP="005D1B15">
      <w:pPr>
        <w:pStyle w:val="1"/>
        <w:rPr>
          <w:rFonts w:cs="Tahoma"/>
          <w:sz w:val="22"/>
          <w:szCs w:val="22"/>
        </w:rPr>
      </w:pPr>
      <w:bookmarkStart w:id="313" w:name="_Toc97194450"/>
      <w:bookmarkStart w:id="314" w:name="_Toc189047433"/>
      <w:r w:rsidRPr="00603221">
        <w:rPr>
          <w:rFonts w:cs="Tahoma"/>
          <w:sz w:val="22"/>
          <w:szCs w:val="22"/>
        </w:rPr>
        <w:lastRenderedPageBreak/>
        <w:t>ΟΡΟΙ ΕΚΤΕΛΕΣΗΣ ΤΗΣ ΣΥΜΒΑΣΗΣ</w:t>
      </w:r>
      <w:bookmarkEnd w:id="313"/>
      <w:bookmarkEnd w:id="314"/>
      <w:r w:rsidRPr="00603221">
        <w:rPr>
          <w:rFonts w:cs="Tahoma"/>
          <w:sz w:val="22"/>
          <w:szCs w:val="22"/>
        </w:rPr>
        <w:t xml:space="preserve"> </w:t>
      </w:r>
    </w:p>
    <w:p w14:paraId="237AEF89" w14:textId="77777777" w:rsidR="008338F0" w:rsidRPr="00603221" w:rsidRDefault="003355E7" w:rsidP="003A109E">
      <w:pPr>
        <w:pStyle w:val="2"/>
        <w:rPr>
          <w:rFonts w:cs="Tahoma"/>
          <w:lang w:val="el-GR"/>
        </w:rPr>
      </w:pPr>
      <w:r w:rsidRPr="00603221">
        <w:rPr>
          <w:rFonts w:cs="Tahoma"/>
          <w:lang w:val="el-GR"/>
        </w:rPr>
        <w:tab/>
      </w:r>
      <w:bookmarkStart w:id="315" w:name="_Ref496542746"/>
      <w:bookmarkStart w:id="316" w:name="_Toc97194318"/>
      <w:bookmarkStart w:id="317" w:name="_Toc97194451"/>
      <w:bookmarkStart w:id="318" w:name="_Toc189047434"/>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w:t>
      </w:r>
      <w:bookmarkEnd w:id="315"/>
      <w:bookmarkEnd w:id="316"/>
      <w:bookmarkEnd w:id="317"/>
      <w:bookmarkEnd w:id="318"/>
    </w:p>
    <w:p w14:paraId="3E442BEB" w14:textId="77777777" w:rsidR="008338F0" w:rsidRPr="00603221" w:rsidRDefault="003355E7">
      <w:pPr>
        <w:rPr>
          <w:lang w:val="el-GR"/>
        </w:rPr>
      </w:pPr>
      <w:r w:rsidRPr="00603221">
        <w:rPr>
          <w:lang w:val="el-GR"/>
        </w:rPr>
        <w:t>Εγγύηση καλής εκτέλεσης</w:t>
      </w:r>
      <w:r w:rsidR="00417A19" w:rsidRPr="00603221">
        <w:rPr>
          <w:lang w:val="el-GR"/>
        </w:rPr>
        <w:t xml:space="preserve">: </w:t>
      </w:r>
    </w:p>
    <w:p w14:paraId="5855A558" w14:textId="7A2AB968" w:rsidR="008338F0" w:rsidRPr="00D14CB4"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w:t>
      </w:r>
      <w:r w:rsidRPr="00D14CB4">
        <w:rPr>
          <w:lang w:val="el-GR"/>
        </w:rPr>
        <w:t xml:space="preserve">άρθρο 72 παρ. </w:t>
      </w:r>
      <w:r w:rsidR="00015953" w:rsidRPr="00D14CB4">
        <w:rPr>
          <w:lang w:val="el-GR"/>
        </w:rPr>
        <w:t>4</w:t>
      </w:r>
      <w:r w:rsidRPr="00D14CB4">
        <w:rPr>
          <w:lang w:val="el-GR"/>
        </w:rPr>
        <w:t xml:space="preserve"> του ν. 4412/2016, το ύψος της οποίας ανέρχεται σε ποσοστό </w:t>
      </w:r>
      <w:r w:rsidR="00061DF4" w:rsidRPr="00D14CB4">
        <w:rPr>
          <w:lang w:val="el-GR"/>
        </w:rPr>
        <w:t>4</w:t>
      </w:r>
      <w:r w:rsidRPr="00D14CB4">
        <w:rPr>
          <w:lang w:val="el-GR"/>
        </w:rPr>
        <w:t xml:space="preserve">% επί της </w:t>
      </w:r>
      <w:r w:rsidR="00921D35" w:rsidRPr="00D14CB4">
        <w:rPr>
          <w:lang w:val="el-GR"/>
        </w:rPr>
        <w:t xml:space="preserve">εκτιμώμενης </w:t>
      </w:r>
      <w:r w:rsidRPr="00D14CB4">
        <w:rPr>
          <w:lang w:val="el-GR"/>
        </w:rPr>
        <w:t>αξίας της σύμβασης,</w:t>
      </w:r>
      <w:r w:rsidR="00E1337D" w:rsidRPr="00D14CB4">
        <w:rPr>
          <w:lang w:val="el-GR"/>
        </w:rPr>
        <w:t xml:space="preserve"> </w:t>
      </w:r>
      <w:r w:rsidR="00421C3D" w:rsidRPr="00D14CB4">
        <w:rPr>
          <w:lang w:val="el-GR"/>
        </w:rPr>
        <w:t>μη συμπεριλαμβανομένου</w:t>
      </w:r>
      <w:r w:rsidR="00F850FF" w:rsidRPr="00D14CB4">
        <w:rPr>
          <w:lang w:val="el-GR"/>
        </w:rPr>
        <w:t xml:space="preserve"> </w:t>
      </w:r>
      <w:r w:rsidRPr="00D14CB4">
        <w:rPr>
          <w:lang w:val="el-GR"/>
        </w:rPr>
        <w:t xml:space="preserve">ΦΠΑ, </w:t>
      </w:r>
      <w:r w:rsidR="0087631A" w:rsidRPr="00D14CB4">
        <w:rPr>
          <w:lang w:val="el-GR"/>
        </w:rPr>
        <w:t xml:space="preserve">με χρόνο ισχύος </w:t>
      </w:r>
      <w:r w:rsidR="00B01914" w:rsidRPr="005A35E0">
        <w:rPr>
          <w:lang w:val="el-GR"/>
        </w:rPr>
        <w:t>δώδεκα</w:t>
      </w:r>
      <w:r w:rsidR="009E0699" w:rsidRPr="005A35E0">
        <w:rPr>
          <w:lang w:val="el-GR"/>
        </w:rPr>
        <w:t xml:space="preserve"> (</w:t>
      </w:r>
      <w:r w:rsidR="00B01914" w:rsidRPr="005A35E0">
        <w:rPr>
          <w:lang w:val="el-GR"/>
        </w:rPr>
        <w:t>12</w:t>
      </w:r>
      <w:r w:rsidR="009E0699" w:rsidRPr="005A35E0">
        <w:rPr>
          <w:lang w:val="el-GR"/>
        </w:rPr>
        <w:t>)</w:t>
      </w:r>
      <w:r w:rsidR="0087631A" w:rsidRPr="005A35E0">
        <w:rPr>
          <w:lang w:val="el-GR"/>
        </w:rPr>
        <w:t xml:space="preserve"> μήνες</w:t>
      </w:r>
      <w:r w:rsidR="0087631A" w:rsidRPr="00D14CB4">
        <w:rPr>
          <w:lang w:val="el-GR"/>
        </w:rPr>
        <w:t xml:space="preserve"> </w:t>
      </w:r>
      <w:r w:rsidRPr="00D14CB4">
        <w:rPr>
          <w:lang w:val="el-GR"/>
        </w:rPr>
        <w:t xml:space="preserve">και </w:t>
      </w:r>
      <w:r w:rsidR="00186BF5" w:rsidRPr="00D14CB4">
        <w:rPr>
          <w:lang w:val="el-GR"/>
        </w:rPr>
        <w:t xml:space="preserve">η οποία </w:t>
      </w:r>
      <w:r w:rsidRPr="00D14CB4">
        <w:rPr>
          <w:lang w:val="el-GR"/>
        </w:rPr>
        <w:t xml:space="preserve">κατατίθεται </w:t>
      </w:r>
      <w:r w:rsidR="00186BF5" w:rsidRPr="00D14CB4">
        <w:rPr>
          <w:lang w:val="el-GR"/>
        </w:rPr>
        <w:t>μέχρι και την υπογραφή του συμφωνητικού</w:t>
      </w:r>
      <w:bookmarkStart w:id="319" w:name="_Hlk494198985"/>
      <w:r w:rsidR="00B07864" w:rsidRPr="00D14CB4">
        <w:rPr>
          <w:lang w:val="el-GR"/>
        </w:rPr>
        <w:t>.</w:t>
      </w:r>
    </w:p>
    <w:bookmarkEnd w:id="319"/>
    <w:p w14:paraId="68B50C0A" w14:textId="35D1FE45" w:rsidR="008338F0" w:rsidRDefault="003355E7" w:rsidP="00D408CA">
      <w:pPr>
        <w:rPr>
          <w:lang w:val="el-GR"/>
        </w:rPr>
      </w:pPr>
      <w:r w:rsidRPr="00D14CB4">
        <w:rPr>
          <w:lang w:val="el-GR"/>
        </w:rPr>
        <w:t>Η εγγύηση καλής εκτέλεσης, προκειμένου να γίνει αποδεκτή , πρέπει να περιλαμβάνει κατ' ελάχιστον</w:t>
      </w:r>
      <w:r w:rsidRPr="00603221">
        <w:rPr>
          <w:lang w:val="el-GR"/>
        </w:rPr>
        <w:t xml:space="preserve">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496625091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2E0E10" w:rsidRPr="002E0E10">
        <w:rPr>
          <w:lang w:val="el-GR"/>
        </w:rPr>
        <w:t>2.1.5</w:t>
      </w:r>
      <w:r w:rsidR="00385B17">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 xml:space="preserve">υπόδειγμα που περιλαμβάνεται στο </w:t>
      </w:r>
      <w:r w:rsidR="00EA772A">
        <w:rPr>
          <w:lang w:val="el-GR"/>
        </w:rPr>
        <w:fldChar w:fldCharType="begin"/>
      </w:r>
      <w:r w:rsidR="00D408CA">
        <w:rPr>
          <w:lang w:val="el-GR"/>
        </w:rPr>
        <w:instrText xml:space="preserve"> REF _Ref146206651 \h </w:instrText>
      </w:r>
      <w:r w:rsidR="00EA772A">
        <w:rPr>
          <w:lang w:val="el-GR"/>
        </w:rPr>
      </w:r>
      <w:r w:rsidR="00EA772A">
        <w:rPr>
          <w:lang w:val="el-GR"/>
        </w:rPr>
        <w:fldChar w:fldCharType="separate"/>
      </w:r>
      <w:r w:rsidR="002E0E10" w:rsidRPr="003329FF">
        <w:rPr>
          <w:lang w:val="el-GR"/>
        </w:rPr>
        <w:t xml:space="preserve">ΠΑΡΑΡΤΗΜΑ </w:t>
      </w:r>
      <w:r w:rsidR="002E0E10" w:rsidRPr="00603221">
        <w:t>VIII</w:t>
      </w:r>
      <w:r w:rsidR="002E0E10" w:rsidRPr="003329FF">
        <w:rPr>
          <w:lang w:val="el-GR"/>
        </w:rPr>
        <w:t xml:space="preserve"> – Υποδείγματα Εγγυητικών Επιστολών</w:t>
      </w:r>
      <w:r w:rsidR="00EA772A">
        <w:rPr>
          <w:lang w:val="el-GR"/>
        </w:rPr>
        <w:fldChar w:fldCharType="end"/>
      </w:r>
      <w:r w:rsidR="00D408CA">
        <w:rPr>
          <w:lang w:val="el-GR"/>
        </w:rPr>
        <w:t xml:space="preserve"> </w:t>
      </w:r>
      <w:r w:rsidRPr="00603221">
        <w:rPr>
          <w:lang w:val="el-GR"/>
        </w:rPr>
        <w:t>της Διακήρυξης και τα οριζόμενα στο άρθρο 72 του ν. 4412/2016.</w:t>
      </w:r>
    </w:p>
    <w:p w14:paraId="049BCB21"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67CC6F40"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63B1F58E" w14:textId="3D263EF9" w:rsidR="009E0699" w:rsidRDefault="009E0699" w:rsidP="00921D35">
      <w:pPr>
        <w:rPr>
          <w:lang w:val="el-GR"/>
        </w:rPr>
      </w:pPr>
      <w:r w:rsidRPr="005E3DC9">
        <w:rPr>
          <w:lang w:val="el-GR"/>
        </w:rPr>
        <w:t>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w:t>
      </w:r>
    </w:p>
    <w:p w14:paraId="28D4E848" w14:textId="5B07A47E"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την ποσοτική και ποιοτική παραλαβή του συνόλου του αντικειμένου της σύμβασης.</w:t>
      </w:r>
    </w:p>
    <w:p w14:paraId="0ADFD991" w14:textId="74630E92" w:rsidR="009D3BDA" w:rsidRDefault="009D3BDA" w:rsidP="009D3BDA">
      <w:pPr>
        <w:rPr>
          <w:lang w:val="el-GR"/>
        </w:rPr>
      </w:pPr>
      <w:r>
        <w:rPr>
          <w:lang w:val="el-GR"/>
        </w:rPr>
        <w:t xml:space="preserve">Σε περίπτωση που στο πρωτόκολλο </w:t>
      </w:r>
      <w:r w:rsidR="009E0699">
        <w:rPr>
          <w:lang w:val="el-GR"/>
        </w:rPr>
        <w:t>ποιοτικής</w:t>
      </w:r>
      <w:r>
        <w:rPr>
          <w:lang w:val="el-GR"/>
        </w:rPr>
        <w:t xml:space="preserve"> και ποσοτικής παραλαβής αναφέρονται παρατηρήσεις ή υπάρχει εκπρόθεσμη παροχή, η επιστροφή </w:t>
      </w:r>
      <w:r w:rsidR="005C3380">
        <w:rPr>
          <w:lang w:val="el-GR"/>
        </w:rPr>
        <w:t>της εγγύησης</w:t>
      </w:r>
      <w:r>
        <w:rPr>
          <w:lang w:val="el-GR"/>
        </w:rPr>
        <w:t xml:space="preserve"> καλής εκτέλεσης γίνεται μετά την αντιμετώπιση, σύμφωνα με όσα προβλέπονται, των παρατηρήσεων και του εκπρ</w:t>
      </w:r>
      <w:r w:rsidR="009E0699">
        <w:rPr>
          <w:lang w:val="el-GR"/>
        </w:rPr>
        <w:t>ο</w:t>
      </w:r>
      <w:r>
        <w:rPr>
          <w:lang w:val="el-GR"/>
        </w:rPr>
        <w:t>θ</w:t>
      </w:r>
      <w:r w:rsidR="009E0699">
        <w:rPr>
          <w:lang w:val="el-GR"/>
        </w:rPr>
        <w:t>έ</w:t>
      </w:r>
      <w:r>
        <w:rPr>
          <w:lang w:val="el-GR"/>
        </w:rPr>
        <w:t xml:space="preserve">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w:t>
      </w:r>
      <w:r w:rsidR="005C3380">
        <w:rPr>
          <w:lang w:val="el-GR"/>
        </w:rPr>
        <w:t>η εγγύηση</w:t>
      </w:r>
      <w:r w:rsidRPr="001E32A7">
        <w:rPr>
          <w:lang w:val="el-GR"/>
        </w:rPr>
        <w:t xml:space="preserve"> καλής εκτέλεσης αποδεσμεύ</w:t>
      </w:r>
      <w:r w:rsidR="005C3380">
        <w:rPr>
          <w:lang w:val="el-GR"/>
        </w:rPr>
        <w:t>ε</w:t>
      </w:r>
      <w:r w:rsidRPr="001E32A7">
        <w:rPr>
          <w:lang w:val="el-GR"/>
        </w:rPr>
        <w:t>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w:t>
      </w:r>
      <w:r w:rsidR="009E0699">
        <w:rPr>
          <w:lang w:val="el-GR"/>
        </w:rPr>
        <w:t xml:space="preserve"> </w:t>
      </w:r>
      <w:r w:rsidRPr="001E32A7">
        <w:rPr>
          <w:lang w:val="el-GR"/>
        </w:rPr>
        <w:t>την αντιμετώπιση, σύμφωνα με όσα προβλέπονται, των παρατηρήσεων και του εκπρ</w:t>
      </w:r>
      <w:r w:rsidR="009E0699">
        <w:rPr>
          <w:lang w:val="el-GR"/>
        </w:rPr>
        <w:t>ο</w:t>
      </w:r>
      <w:r w:rsidRPr="001E32A7">
        <w:rPr>
          <w:lang w:val="el-GR"/>
        </w:rPr>
        <w:t>θ</w:t>
      </w:r>
      <w:r w:rsidR="009E0699">
        <w:rPr>
          <w:lang w:val="el-GR"/>
        </w:rPr>
        <w:t>έ</w:t>
      </w:r>
      <w:r w:rsidRPr="001E32A7">
        <w:rPr>
          <w:lang w:val="el-GR"/>
        </w:rPr>
        <w:t xml:space="preserve">σμου. </w:t>
      </w:r>
    </w:p>
    <w:p w14:paraId="477759FC" w14:textId="77777777" w:rsidR="00976CBB" w:rsidRPr="00603221" w:rsidRDefault="00976CBB" w:rsidP="00417A19">
      <w:pPr>
        <w:suppressAutoHyphens w:val="0"/>
        <w:spacing w:line="276" w:lineRule="auto"/>
        <w:rPr>
          <w:lang w:val="el-GR"/>
        </w:rPr>
      </w:pPr>
    </w:p>
    <w:p w14:paraId="48C3FDB3" w14:textId="77777777" w:rsidR="008338F0" w:rsidRPr="00603221" w:rsidRDefault="003355E7" w:rsidP="003A109E">
      <w:pPr>
        <w:pStyle w:val="2"/>
        <w:rPr>
          <w:rFonts w:cs="Tahoma"/>
          <w:lang w:val="el-GR"/>
        </w:rPr>
      </w:pPr>
      <w:r w:rsidRPr="00603221">
        <w:rPr>
          <w:rFonts w:cs="Tahoma"/>
          <w:lang w:val="el-GR"/>
        </w:rPr>
        <w:tab/>
      </w:r>
      <w:bookmarkStart w:id="320" w:name="_Toc97194319"/>
      <w:bookmarkStart w:id="321" w:name="_Toc97194452"/>
      <w:bookmarkStart w:id="322" w:name="_Toc189047435"/>
      <w:r w:rsidRPr="00603221">
        <w:rPr>
          <w:rFonts w:cs="Tahoma"/>
          <w:lang w:val="el-GR"/>
        </w:rPr>
        <w:t>Συμβατικό πλαίσιο – Εφαρμοστέα νομοθεσία</w:t>
      </w:r>
      <w:bookmarkEnd w:id="320"/>
      <w:bookmarkEnd w:id="321"/>
      <w:bookmarkEnd w:id="322"/>
    </w:p>
    <w:p w14:paraId="21E89E1C" w14:textId="3EEAF3B3" w:rsidR="008338F0"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w:t>
      </w:r>
      <w:r w:rsidR="009E0699">
        <w:rPr>
          <w:lang w:val="el-GR"/>
        </w:rPr>
        <w:t>Δ</w:t>
      </w:r>
      <w:r w:rsidRPr="00603221">
        <w:rPr>
          <w:lang w:val="el-GR"/>
        </w:rPr>
        <w:t xml:space="preserve">ιακήρυξης και συμπληρωματικά ο Αστικός Κώδικας. </w:t>
      </w:r>
    </w:p>
    <w:p w14:paraId="74066917" w14:textId="77777777" w:rsidR="00D408CA" w:rsidRPr="00603221" w:rsidRDefault="00D408CA">
      <w:pPr>
        <w:rPr>
          <w:lang w:val="el-GR"/>
        </w:rPr>
      </w:pPr>
    </w:p>
    <w:p w14:paraId="34FA9E27" w14:textId="77777777" w:rsidR="008338F0" w:rsidRPr="00603221" w:rsidRDefault="003355E7" w:rsidP="003A109E">
      <w:pPr>
        <w:pStyle w:val="2"/>
        <w:rPr>
          <w:rFonts w:cs="Tahoma"/>
          <w:lang w:val="el-GR"/>
        </w:rPr>
      </w:pPr>
      <w:r w:rsidRPr="00603221">
        <w:rPr>
          <w:rFonts w:cs="Tahoma"/>
          <w:lang w:val="el-GR"/>
        </w:rPr>
        <w:tab/>
      </w:r>
      <w:bookmarkStart w:id="323" w:name="_Ref89075849"/>
      <w:bookmarkStart w:id="324" w:name="_Toc97194320"/>
      <w:bookmarkStart w:id="325" w:name="_Toc97194453"/>
      <w:bookmarkStart w:id="326" w:name="_Toc189047436"/>
      <w:r w:rsidRPr="00603221">
        <w:rPr>
          <w:rFonts w:cs="Tahoma"/>
          <w:lang w:val="el-GR"/>
        </w:rPr>
        <w:t>Όροι εκτέλεσης της σύμβασης</w:t>
      </w:r>
      <w:bookmarkEnd w:id="323"/>
      <w:bookmarkEnd w:id="324"/>
      <w:bookmarkEnd w:id="325"/>
      <w:bookmarkEnd w:id="326"/>
    </w:p>
    <w:p w14:paraId="0D920F52" w14:textId="77777777"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37626567" w14:textId="77777777" w:rsidR="008338F0" w:rsidRPr="00603221" w:rsidRDefault="003355E7">
      <w:pPr>
        <w:rPr>
          <w:lang w:val="el-GR"/>
        </w:rPr>
      </w:pPr>
      <w:r w:rsidRPr="00603221">
        <w:rPr>
          <w:lang w:val="el-GR"/>
        </w:rPr>
        <w:lastRenderedPageBreak/>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54D8E520" w14:textId="77777777" w:rsidR="00251D02" w:rsidRDefault="00251D02" w:rsidP="006A67B9">
      <w:pPr>
        <w:rPr>
          <w:rFonts w:eastAsia="Calibri"/>
          <w:lang w:val="el-GR"/>
        </w:rPr>
      </w:pPr>
    </w:p>
    <w:p w14:paraId="1FDAEC1F"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2CA11F87"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3C4355B6" w14:textId="440822DB" w:rsidR="006A67B9" w:rsidRPr="00DD50E7" w:rsidRDefault="006A67B9" w:rsidP="006A67B9">
      <w:pPr>
        <w:rPr>
          <w:rFonts w:eastAsia="Calibri"/>
          <w:lang w:val="el-GR"/>
        </w:rPr>
      </w:pPr>
      <w:r w:rsidRPr="00DD50E7">
        <w:rPr>
          <w:rFonts w:eastAsia="Calibri"/>
          <w:lang w:val="el-GR"/>
        </w:rPr>
        <w:t xml:space="preserve">β) ότι θα δηλώσει αμελλητί στην αναθέτουσα αρχή, </w:t>
      </w:r>
      <w:r w:rsidR="009E0699">
        <w:rPr>
          <w:rFonts w:eastAsia="Calibri"/>
          <w:lang w:val="el-GR"/>
        </w:rPr>
        <w:t>αφότου</w:t>
      </w:r>
      <w:r w:rsidRPr="00DD50E7">
        <w:rPr>
          <w:rFonts w:eastAsia="Calibri"/>
          <w:lang w:val="el-GR"/>
        </w:rPr>
        <w:t xml:space="preserve">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w:t>
      </w:r>
      <w:r w:rsidR="009E0699">
        <w:rPr>
          <w:rFonts w:eastAsia="Calibri"/>
          <w:lang w:val="el-GR"/>
        </w:rPr>
        <w:t>ό</w:t>
      </w:r>
      <w:r w:rsidRPr="00DD50E7">
        <w:rPr>
          <w:rFonts w:eastAsia="Calibri"/>
          <w:lang w:val="el-GR"/>
        </w:rPr>
        <w:t>μ</w:t>
      </w:r>
      <w:r w:rsidR="009E0699">
        <w:rPr>
          <w:rFonts w:eastAsia="Calibri"/>
          <w:lang w:val="el-GR"/>
        </w:rPr>
        <w:t>ι</w:t>
      </w:r>
      <w:r w:rsidRPr="00DD50E7">
        <w:rPr>
          <w:rFonts w:eastAsia="Calibri"/>
          <w:lang w:val="el-GR"/>
        </w:rPr>
        <w:t>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7E3BEE85" w14:textId="2C513DE3" w:rsidR="006A67B9"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w:t>
      </w:r>
      <w:r w:rsidR="009E0699">
        <w:rPr>
          <w:rFonts w:eastAsia="Calibri"/>
          <w:lang w:val="el-GR"/>
        </w:rPr>
        <w:t>στην περίπτωση που</w:t>
      </w:r>
      <w:r w:rsidRPr="00DD50E7">
        <w:rPr>
          <w:rFonts w:eastAsia="Calibri"/>
          <w:lang w:val="el-GR"/>
        </w:rPr>
        <w:t xml:space="preserve"> ο ανάδοχος είναι ένωση,</w:t>
      </w:r>
      <w:r w:rsidR="009E0699">
        <w:rPr>
          <w:rFonts w:eastAsia="Calibri"/>
          <w:lang w:val="el-GR"/>
        </w:rPr>
        <w:t xml:space="preserve"> ισχύουν</w:t>
      </w:r>
      <w:r w:rsidRPr="00DD50E7">
        <w:rPr>
          <w:rFonts w:eastAsia="Calibri"/>
          <w:lang w:val="el-GR"/>
        </w:rPr>
        <w:t xml:space="preserve">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5C3A687D" w14:textId="09B481EF" w:rsidR="006C03D6" w:rsidRPr="00DD50E7" w:rsidRDefault="006C03D6" w:rsidP="006C055E">
      <w:pPr>
        <w:rPr>
          <w:rFonts w:eastAsia="Calibri"/>
          <w:lang w:val="el-GR"/>
        </w:rPr>
      </w:pPr>
      <w:bookmarkStart w:id="327"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στο </w:t>
      </w:r>
      <w:r w:rsidR="00EA772A">
        <w:rPr>
          <w:cs/>
          <w:lang w:val="el-GR"/>
        </w:rPr>
        <w:fldChar w:fldCharType="begin"/>
      </w:r>
      <w:r>
        <w:rPr>
          <w:lang w:val="el-GR"/>
        </w:rPr>
        <w:instrText xml:space="preserve"> REF _Ref118477993 \h </w:instrText>
      </w:r>
      <w:r w:rsidR="00EA772A">
        <w:rPr>
          <w:cs/>
          <w:lang w:val="el-GR"/>
        </w:rPr>
      </w:r>
      <w:r w:rsidR="00EA772A">
        <w:rPr>
          <w:cs/>
          <w:lang w:val="el-GR"/>
        </w:rPr>
        <w:fldChar w:fldCharType="separate"/>
      </w:r>
      <w:r w:rsidR="002E0E10" w:rsidRPr="00C0415C">
        <w:rPr>
          <w:lang w:val="el-GR"/>
        </w:rPr>
        <w:t>ΠΑΡΑΡΤΗΜΑ</w:t>
      </w:r>
      <w:r w:rsidR="002E0E10" w:rsidRPr="002A51E1">
        <w:rPr>
          <w:lang w:val="el-GR"/>
        </w:rPr>
        <w:t xml:space="preserve"> </w:t>
      </w:r>
      <w:r w:rsidR="002E0E10">
        <w:t>X</w:t>
      </w:r>
      <w:r w:rsidR="002E0E10" w:rsidRPr="002A51E1">
        <w:rPr>
          <w:lang w:val="el-GR"/>
        </w:rPr>
        <w:t xml:space="preserve"> – </w:t>
      </w:r>
      <w:r w:rsidR="002E0E10">
        <w:rPr>
          <w:lang w:val="el-GR"/>
        </w:rPr>
        <w:t>Ρήτρα Ακεραιότητας</w:t>
      </w:r>
      <w:r w:rsidR="00EA772A">
        <w:rPr>
          <w:cs/>
          <w:lang w:val="el-GR"/>
        </w:rPr>
        <w:fldChar w:fldCharType="end"/>
      </w:r>
      <w:r>
        <w:rPr>
          <w:rFonts w:hint="cs"/>
          <w:cs/>
          <w:lang w:val="el-GR"/>
        </w:rPr>
        <w:t>η οποία θα περιληφθεί στη σύμβαση</w:t>
      </w:r>
      <w:bookmarkEnd w:id="327"/>
      <w:r>
        <w:rPr>
          <w:rFonts w:hint="cs"/>
          <w:cs/>
          <w:lang w:val="el-GR"/>
        </w:rPr>
        <w:t>.</w:t>
      </w:r>
    </w:p>
    <w:p w14:paraId="47C76D22"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w:t>
      </w:r>
      <w:proofErr w:type="spellStart"/>
      <w:r w:rsidR="00523EEE" w:rsidRPr="00603221">
        <w:rPr>
          <w:lang w:val="el-GR"/>
        </w:rPr>
        <w:t>όλω</w:t>
      </w:r>
      <w:proofErr w:type="spellEnd"/>
      <w:r w:rsidR="00523EEE" w:rsidRPr="00603221">
        <w:rPr>
          <w:lang w:val="el-GR"/>
        </w:rPr>
        <w:t xml:space="preserve"> ή εν μέρει σε Τράπεζα, κατά τα ως άνω</w:t>
      </w:r>
      <w:r w:rsidRPr="00603221">
        <w:rPr>
          <w:lang w:val="el-GR"/>
        </w:rPr>
        <w:t xml:space="preserve"> αναφερόμενα</w:t>
      </w:r>
      <w:r w:rsidR="00523EEE" w:rsidRPr="00603221">
        <w:rPr>
          <w:lang w:val="el-GR"/>
        </w:rPr>
        <w:t xml:space="preserve">, σε περίπτωση που, για λόγους που άπτονται στις συμβατικές σχέσεις μεταξύ των συμβαλλομένων μερών, δεν προκύψει εν </w:t>
      </w:r>
      <w:proofErr w:type="spellStart"/>
      <w:r w:rsidR="00523EEE" w:rsidRPr="00603221">
        <w:rPr>
          <w:lang w:val="el-GR"/>
        </w:rPr>
        <w:t>όλω</w:t>
      </w:r>
      <w:proofErr w:type="spellEnd"/>
      <w:r w:rsidR="00523EEE" w:rsidRPr="00603221">
        <w:rPr>
          <w:lang w:val="el-GR"/>
        </w:rPr>
        <w:t xml:space="preserve">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 xml:space="preserve">δεν έχει καμία ευθύνη έναντι της </w:t>
      </w:r>
      <w:proofErr w:type="spellStart"/>
      <w:r w:rsidR="00523EEE" w:rsidRPr="00603221">
        <w:rPr>
          <w:lang w:val="el-GR"/>
        </w:rPr>
        <w:t>εκδοχέως</w:t>
      </w:r>
      <w:proofErr w:type="spellEnd"/>
      <w:r w:rsidR="00523EEE" w:rsidRPr="00603221">
        <w:rPr>
          <w:lang w:val="el-GR"/>
        </w:rPr>
        <w:t xml:space="preserve"> Τράπεζας.</w:t>
      </w:r>
    </w:p>
    <w:p w14:paraId="48B29681" w14:textId="2BDE4CB4" w:rsidR="001B56F1" w:rsidRPr="00603221" w:rsidRDefault="004B7E25" w:rsidP="001B56F1">
      <w:pPr>
        <w:suppressAutoHyphens w:val="0"/>
        <w:spacing w:after="200" w:line="276" w:lineRule="auto"/>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αντιστοίχων προσόντων ή εμπειρίας. Ο </w:t>
      </w:r>
      <w:r w:rsidR="009E0699">
        <w:rPr>
          <w:lang w:val="el-GR"/>
        </w:rPr>
        <w:t>α</w:t>
      </w:r>
      <w:r w:rsidR="001B56F1" w:rsidRPr="00603221">
        <w:rPr>
          <w:lang w:val="el-GR"/>
        </w:rPr>
        <w:t xml:space="preserve">νάδοχος υποχρεούται να ειδοποιήσει την </w:t>
      </w:r>
      <w:r w:rsidR="001B56F1" w:rsidRPr="003329FF">
        <w:rPr>
          <w:bCs/>
          <w:lang w:val="el-GR"/>
        </w:rPr>
        <w:t xml:space="preserve">ΚτΠ </w:t>
      </w:r>
      <w:r w:rsidR="00E41FE4">
        <w:rPr>
          <w:bCs/>
          <w:lang w:val="el-GR"/>
        </w:rPr>
        <w:t>Μ.</w:t>
      </w:r>
      <w:r w:rsidR="001B56F1" w:rsidRPr="003329FF">
        <w:rPr>
          <w:bCs/>
          <w:lang w:val="el-GR"/>
        </w:rPr>
        <w:t>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0644B4F3" w14:textId="77777777" w:rsidR="001B56F1" w:rsidRPr="00603221" w:rsidRDefault="001B56F1" w:rsidP="004B7E25">
      <w:pPr>
        <w:suppressAutoHyphens w:val="0"/>
        <w:spacing w:after="200" w:line="276" w:lineRule="auto"/>
        <w:rPr>
          <w:lang w:val="el-GR"/>
        </w:rPr>
      </w:pPr>
      <w:r w:rsidRPr="00603221">
        <w:rPr>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w:t>
      </w:r>
      <w:r w:rsidRPr="00603221">
        <w:rPr>
          <w:lang w:val="el-GR"/>
        </w:rPr>
        <w:lastRenderedPageBreak/>
        <w:t xml:space="preserve">αντικαταστήσει άμεσα τους </w:t>
      </w:r>
      <w:proofErr w:type="spellStart"/>
      <w:r w:rsidRPr="00603221">
        <w:rPr>
          <w:lang w:val="el-GR"/>
        </w:rPr>
        <w:t>αποχωρήσαντες</w:t>
      </w:r>
      <w:proofErr w:type="spellEnd"/>
      <w:r w:rsidRPr="00603221">
        <w:rPr>
          <w:lang w:val="el-GR"/>
        </w:rPr>
        <w:t xml:space="preserve"> συνεργάτες, με άλλα πρόσωπα που θα διαθέτουν τουλάχιστον ίση εμπειρία και ίσα προσόντα με τα αντικαθιστάμενα.</w:t>
      </w:r>
    </w:p>
    <w:p w14:paraId="14DE78D7" w14:textId="13A2CD6C" w:rsidR="004B7E25" w:rsidRDefault="004B7E25" w:rsidP="004B7E25">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603221">
        <w:rPr>
          <w:lang w:val="el-GR"/>
        </w:rPr>
        <w:t>λύεται</w:t>
      </w:r>
      <w:proofErr w:type="spellEnd"/>
      <w:r w:rsidRPr="00603221">
        <w:rPr>
          <w:lang w:val="el-GR"/>
        </w:rPr>
        <w:t xml:space="preserve">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005C3380">
        <w:rPr>
          <w:lang w:val="el-GR"/>
        </w:rPr>
        <w:t>η Εγγυητική Επιστολή</w:t>
      </w:r>
      <w:r w:rsidRPr="00603221">
        <w:rPr>
          <w:lang w:val="el-GR"/>
        </w:rPr>
        <w:t xml:space="preserve"> Καλής Εκτέλεσης που προβλέπ</w:t>
      </w:r>
      <w:r w:rsidR="005C3380">
        <w:rPr>
          <w:lang w:val="el-GR"/>
        </w:rPr>
        <w:t>ε</w:t>
      </w:r>
      <w:r w:rsidRPr="00603221">
        <w:rPr>
          <w:lang w:val="el-GR"/>
        </w:rPr>
        <w:t>ται στη Σύμβαση.</w:t>
      </w:r>
    </w:p>
    <w:p w14:paraId="35CE8A2D"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4F97B16B" w14:textId="67AF5DCE"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033BA0">
        <w:rPr>
          <w:lang w:val="el-GR"/>
        </w:rPr>
        <w:t>εργοδοτούμενους</w:t>
      </w:r>
      <w:proofErr w:type="spellEnd"/>
      <w:r w:rsidRPr="00033BA0">
        <w:rPr>
          <w:lang w:val="el-GR"/>
        </w:rPr>
        <w:t xml:space="preserve"> από αυτόν ή συνεργαζόμενους με αυτόν ασχολούνται άμεσα με το περιεχόμενο της Σύμβασης και την εκτέλεση του Αντικειμένου</w:t>
      </w:r>
      <w:r w:rsidR="009E0699">
        <w:rPr>
          <w:lang w:val="el-GR"/>
        </w:rPr>
        <w:t>.</w:t>
      </w:r>
      <w:r w:rsidRPr="00033BA0">
        <w:rPr>
          <w:lang w:val="el-GR"/>
        </w:rPr>
        <w:t xml:space="preserve"> </w:t>
      </w:r>
    </w:p>
    <w:p w14:paraId="097E443E"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4C0CC75A"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2148B6D1"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7D9A31B6"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1F71FF64" w14:textId="77777777"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735F64EF"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2DB01B36" w14:textId="77777777" w:rsidR="00343BB2" w:rsidRPr="00033BA0" w:rsidRDefault="00343BB2" w:rsidP="00343BB2">
      <w:pPr>
        <w:rPr>
          <w:lang w:val="el-GR"/>
        </w:rPr>
      </w:pPr>
      <w:r w:rsidRPr="00033BA0">
        <w:rPr>
          <w:lang w:val="el-GR"/>
        </w:rPr>
        <w:lastRenderedPageBreak/>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5810C028"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15A89AB2" w14:textId="5417C0F1" w:rsidR="00343BB2" w:rsidRPr="00033BA0" w:rsidRDefault="00343BB2" w:rsidP="00343BB2">
      <w:pPr>
        <w:rPr>
          <w:lang w:val="el-GR"/>
        </w:rPr>
      </w:pPr>
      <w:r w:rsidRPr="00033BA0">
        <w:rPr>
          <w:lang w:val="el-GR"/>
        </w:rPr>
        <w:t>Ειδικότερα:</w:t>
      </w:r>
    </w:p>
    <w:p w14:paraId="0043622E"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341A2513" w14:textId="77777777"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6A0D23BE"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15211016"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3072CA39"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3EC4C952" w14:textId="77777777" w:rsidR="00343BB2" w:rsidRPr="00603221" w:rsidRDefault="00343BB2" w:rsidP="004B7E25">
      <w:pPr>
        <w:suppressAutoHyphens w:val="0"/>
        <w:spacing w:after="200" w:line="276" w:lineRule="auto"/>
        <w:rPr>
          <w:lang w:val="el-GR"/>
        </w:rPr>
      </w:pPr>
    </w:p>
    <w:p w14:paraId="1E6C15C0" w14:textId="77777777" w:rsidR="008338F0" w:rsidRPr="00603221" w:rsidRDefault="003355E7" w:rsidP="003A109E">
      <w:pPr>
        <w:pStyle w:val="2"/>
        <w:rPr>
          <w:rFonts w:cs="Tahoma"/>
          <w:lang w:val="el-GR"/>
        </w:rPr>
      </w:pPr>
      <w:r w:rsidRPr="00603221">
        <w:rPr>
          <w:rFonts w:cs="Tahoma"/>
          <w:lang w:val="el-GR"/>
        </w:rPr>
        <w:tab/>
      </w:r>
      <w:bookmarkStart w:id="328" w:name="_Toc97194321"/>
      <w:bookmarkStart w:id="329" w:name="_Toc97194454"/>
      <w:bookmarkStart w:id="330" w:name="_Toc189047437"/>
      <w:r w:rsidRPr="00603221">
        <w:rPr>
          <w:rFonts w:cs="Tahoma"/>
          <w:lang w:val="el-GR"/>
        </w:rPr>
        <w:t>Υπεργολαβία</w:t>
      </w:r>
      <w:bookmarkEnd w:id="328"/>
      <w:bookmarkEnd w:id="329"/>
      <w:bookmarkEnd w:id="330"/>
    </w:p>
    <w:p w14:paraId="338B1AC0" w14:textId="3FB681B6" w:rsidR="008338F0" w:rsidRDefault="003355E7">
      <w:pPr>
        <w:rPr>
          <w:lang w:val="el-GR"/>
        </w:rPr>
      </w:pPr>
      <w:r w:rsidRPr="00603221">
        <w:rPr>
          <w:b/>
          <w:bCs/>
          <w:lang w:val="el-GR"/>
        </w:rPr>
        <w:t xml:space="preserve">4.4.1. </w:t>
      </w:r>
      <w:r w:rsidRPr="00603221">
        <w:rPr>
          <w:lang w:val="el-GR"/>
        </w:rPr>
        <w:t xml:space="preserve">Ο </w:t>
      </w:r>
      <w:r w:rsidR="009E0699">
        <w:rPr>
          <w:lang w:val="el-GR"/>
        </w:rPr>
        <w:t>α</w:t>
      </w:r>
      <w:r w:rsidRPr="00603221">
        <w:rPr>
          <w:lang w:val="el-GR"/>
        </w:rPr>
        <w:t xml:space="preserve">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7A8E13D5" w14:textId="7A8CD57B" w:rsidR="005A3530" w:rsidRPr="00603221" w:rsidRDefault="003355E7">
      <w:pPr>
        <w:rPr>
          <w:b/>
          <w:bCs/>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w:t>
      </w:r>
      <w:r w:rsidR="009E0699">
        <w:rPr>
          <w:lang w:val="el-GR"/>
        </w:rPr>
        <w:t>α</w:t>
      </w:r>
      <w:r w:rsidRPr="00603221">
        <w:rPr>
          <w:lang w:val="el-GR"/>
        </w:rPr>
        <w:t xml:space="preserve">ναδόχου με υπεργολάβο/ υπεργολάβους της σύμβασης, αυτός υποχρεούται σε άμεση γνωστοποίηση της διακοπής αυτής στην </w:t>
      </w:r>
      <w:r w:rsidR="009E0699">
        <w:rPr>
          <w:lang w:val="el-GR"/>
        </w:rPr>
        <w:t>α</w:t>
      </w:r>
      <w:r w:rsidRPr="00603221">
        <w:rPr>
          <w:lang w:val="el-GR"/>
        </w:rPr>
        <w:t xml:space="preserve">ναθέτουσα </w:t>
      </w:r>
      <w:r w:rsidR="009E0699">
        <w:rPr>
          <w:lang w:val="el-GR"/>
        </w:rPr>
        <w:t>α</w:t>
      </w:r>
      <w:r w:rsidRPr="00603221">
        <w:rPr>
          <w:lang w:val="el-GR"/>
        </w:rPr>
        <w:t xml:space="preserve">ρχή, οφείλει δε να διασφαλίσει την ομαλή εκτέλεση του τμήματος/ των τμημάτων της σύμβασης είτε από </w:t>
      </w:r>
      <w:r w:rsidRPr="00603221">
        <w:rPr>
          <w:lang w:val="el-GR"/>
        </w:rPr>
        <w:lastRenderedPageBreak/>
        <w:t xml:space="preserve">τον ίδιο, είτε από νέο υπεργολάβο τον οποίο θα γνωστοποιήσει στην αναθέτουσα αρχή κατά την ως άνω διαδικασία. </w:t>
      </w:r>
    </w:p>
    <w:p w14:paraId="379BDBA6" w14:textId="01185C3F"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496541775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2E0E10" w:rsidRPr="002E0E10">
        <w:rPr>
          <w:lang w:val="el-GR"/>
        </w:rPr>
        <w:t>2.2.3</w:t>
      </w:r>
      <w:r w:rsidR="00385B17">
        <w:fldChar w:fldCharType="end"/>
      </w:r>
      <w:r w:rsidRPr="00603221">
        <w:rPr>
          <w:lang w:val="el-GR"/>
        </w:rPr>
        <w:t xml:space="preserve"> και με τα αποδεικτικά μέσα της παραγράφου</w:t>
      </w:r>
      <w:r w:rsidR="005A3530">
        <w:rPr>
          <w:lang w:val="el-GR"/>
        </w:rPr>
        <w:t xml:space="preserve"> </w:t>
      </w:r>
      <w:r w:rsidR="00EA772A">
        <w:rPr>
          <w:lang w:val="el-GR"/>
        </w:rPr>
        <w:fldChar w:fldCharType="begin"/>
      </w:r>
      <w:r w:rsidR="00A30F24">
        <w:rPr>
          <w:lang w:val="el-GR"/>
        </w:rPr>
        <w:instrText xml:space="preserve"> REF _Ref40957856 \r \h </w:instrText>
      </w:r>
      <w:r w:rsidR="00EA772A">
        <w:rPr>
          <w:lang w:val="el-GR"/>
        </w:rPr>
      </w:r>
      <w:r w:rsidR="00EA772A">
        <w:rPr>
          <w:lang w:val="el-GR"/>
        </w:rPr>
        <w:fldChar w:fldCharType="separate"/>
      </w:r>
      <w:r w:rsidR="002E0E10">
        <w:rPr>
          <w:lang w:val="el-GR"/>
        </w:rPr>
        <w:t>2.2.9.2</w:t>
      </w:r>
      <w:r w:rsidR="00EA772A">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71464026"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2F17F1A2" w14:textId="77777777" w:rsidR="005A3530" w:rsidRPr="00603221" w:rsidRDefault="005A3530">
      <w:pPr>
        <w:rPr>
          <w:b/>
          <w:bCs/>
          <w:lang w:val="el-GR"/>
        </w:rPr>
      </w:pPr>
    </w:p>
    <w:p w14:paraId="449DA932" w14:textId="77777777" w:rsidR="008338F0" w:rsidRPr="00603221" w:rsidRDefault="003355E7" w:rsidP="003A109E">
      <w:pPr>
        <w:pStyle w:val="2"/>
        <w:rPr>
          <w:rFonts w:cs="Tahoma"/>
          <w:lang w:val="el-GR"/>
        </w:rPr>
      </w:pPr>
      <w:r w:rsidRPr="00603221">
        <w:rPr>
          <w:rFonts w:cs="Tahoma"/>
          <w:lang w:val="el-GR"/>
        </w:rPr>
        <w:tab/>
      </w:r>
      <w:bookmarkStart w:id="331" w:name="_Ref496607258"/>
      <w:bookmarkStart w:id="332" w:name="_Toc97194322"/>
      <w:bookmarkStart w:id="333" w:name="_Toc97194455"/>
      <w:bookmarkStart w:id="334" w:name="_Toc189047438"/>
      <w:r w:rsidRPr="00603221">
        <w:rPr>
          <w:rFonts w:cs="Tahoma"/>
          <w:lang w:val="el-GR"/>
        </w:rPr>
        <w:t>Τροποποίηση σύμβασης κατά τη διάρκειά της</w:t>
      </w:r>
      <w:bookmarkEnd w:id="331"/>
      <w:bookmarkEnd w:id="332"/>
      <w:bookmarkEnd w:id="333"/>
      <w:bookmarkEnd w:id="334"/>
      <w:r w:rsidRPr="00603221">
        <w:rPr>
          <w:rFonts w:cs="Tahoma"/>
          <w:lang w:val="el-GR"/>
        </w:rPr>
        <w:t xml:space="preserve"> </w:t>
      </w:r>
    </w:p>
    <w:p w14:paraId="6F70B8BB" w14:textId="27953268"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w:t>
      </w:r>
      <w:r w:rsidR="009E0699">
        <w:rPr>
          <w:lang w:val="el-GR"/>
        </w:rPr>
        <w:t>ό</w:t>
      </w:r>
      <w:r w:rsidR="00E256F9" w:rsidRPr="00603221">
        <w:rPr>
          <w:lang w:val="el-GR"/>
        </w:rPr>
        <w:t>δ</w:t>
      </w:r>
      <w:r w:rsidR="009E0699">
        <w:rPr>
          <w:lang w:val="el-GR"/>
        </w:rPr>
        <w:t>ι</w:t>
      </w:r>
      <w:r w:rsidR="00E256F9" w:rsidRPr="00603221">
        <w:rPr>
          <w:lang w:val="el-GR"/>
        </w:rPr>
        <w:t>ου οργάνου</w:t>
      </w:r>
      <w:r w:rsidR="00186BF5">
        <w:rPr>
          <w:lang w:val="el-GR"/>
        </w:rPr>
        <w:t xml:space="preserve"> της</w:t>
      </w:r>
      <w:r w:rsidR="00E256F9" w:rsidRPr="00603221">
        <w:rPr>
          <w:lang w:val="el-GR"/>
        </w:rPr>
        <w:t>.</w:t>
      </w:r>
    </w:p>
    <w:p w14:paraId="526BC868" w14:textId="690AA2CB" w:rsidR="00FE0D21" w:rsidRPr="00911940" w:rsidRDefault="00FE0D21" w:rsidP="00821852">
      <w:pPr>
        <w:suppressAutoHyphens w:val="0"/>
        <w:spacing w:line="276"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λόγους της παραγράφου 4.6, πλην αυτού της περ. (α), η αναθέτουσα αρχή δύναται να προσκαλέσει τον</w:t>
      </w:r>
      <w:r w:rsidR="009E0699">
        <w:rPr>
          <w:lang w:val="el-GR"/>
        </w:rPr>
        <w:t xml:space="preserve"> </w:t>
      </w:r>
      <w:r w:rsidRPr="00911940">
        <w:rPr>
          <w:lang w:val="el-GR"/>
        </w:rPr>
        <w:t>επόμενο, κατά σειρά κατάταξης οικονομικό φορέα που συμμετέχει-</w:t>
      </w:r>
      <w:proofErr w:type="spellStart"/>
      <w:r w:rsidRPr="00911940">
        <w:rPr>
          <w:lang w:val="el-GR"/>
        </w:rPr>
        <w:t>ουν</w:t>
      </w:r>
      <w:proofErr w:type="spellEnd"/>
      <w:r w:rsidRPr="00911940">
        <w:rPr>
          <w:lang w:val="el-GR"/>
        </w:rPr>
        <w:t xml:space="preserve"> στην παρούσα διαδικασία ανάθεσης της συγκεκριμένης σύμβασης και να του προτείνει να αναλάβει το ανεκτέλεστο </w:t>
      </w:r>
      <w:r w:rsidR="009E0699">
        <w:rPr>
          <w:lang w:val="el-GR"/>
        </w:rPr>
        <w:t>τμήμα</w:t>
      </w:r>
      <w:r w:rsidRPr="00911940">
        <w:rPr>
          <w:lang w:val="el-GR"/>
        </w:rPr>
        <w:t xml:space="preserve">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10"/>
      </w:r>
      <w:r w:rsidRPr="00911940">
        <w:rPr>
          <w:vertAlign w:val="superscript"/>
          <w:lang w:val="el-GR"/>
        </w:rPr>
        <w:t>.</w:t>
      </w:r>
      <w:r w:rsidRPr="00911940">
        <w:rPr>
          <w:lang w:val="el-GR"/>
        </w:rPr>
        <w:t xml:space="preserve"> Η σύμβαση συνάπτεται, εφόσον εντός της </w:t>
      </w:r>
      <w:r w:rsidR="009E0699">
        <w:rPr>
          <w:lang w:val="el-GR"/>
        </w:rPr>
        <w:t xml:space="preserve">ταχθείσας </w:t>
      </w:r>
      <w:r w:rsidRPr="00911940">
        <w:rPr>
          <w:lang w:val="el-GR"/>
        </w:rPr>
        <w:t xml:space="preserve">προθεσμίας περιέλθει στην αναθέτουσα αρχή έγγραφη και ανεπιφύλακτη αποδοχή </w:t>
      </w:r>
      <w:r w:rsidR="009E0699">
        <w:rPr>
          <w:lang w:val="el-GR"/>
        </w:rPr>
        <w:t>της πρόσκλησης</w:t>
      </w:r>
      <w:r w:rsidRPr="00911940">
        <w:rPr>
          <w:lang w:val="el-GR"/>
        </w:rPr>
        <w:t xml:space="preserve">. Η άπρακτη πάροδος της προθεσμίας θεωρείται ως απόρριψη της πρότασης. Αν </w:t>
      </w:r>
      <w:r w:rsidR="00AB38FD">
        <w:rPr>
          <w:lang w:val="el-GR"/>
        </w:rPr>
        <w:t>ο ανωτέρω</w:t>
      </w:r>
      <w:r w:rsidRPr="00911940">
        <w:rPr>
          <w:lang w:val="el-GR"/>
        </w:rPr>
        <w:t xml:space="preserve">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0BF41BF8" w14:textId="77777777" w:rsidR="00163845" w:rsidRPr="00603221" w:rsidRDefault="00163845" w:rsidP="00C87C2F">
      <w:pPr>
        <w:spacing w:line="276" w:lineRule="auto"/>
        <w:rPr>
          <w:lang w:val="el-GR"/>
        </w:rPr>
      </w:pPr>
    </w:p>
    <w:p w14:paraId="2EE1B8EF" w14:textId="77777777" w:rsidR="008338F0" w:rsidRPr="00603221" w:rsidRDefault="003355E7" w:rsidP="003A109E">
      <w:pPr>
        <w:pStyle w:val="2"/>
        <w:rPr>
          <w:rFonts w:cs="Tahoma"/>
          <w:lang w:val="el-GR"/>
        </w:rPr>
      </w:pPr>
      <w:r w:rsidRPr="00603221">
        <w:rPr>
          <w:rFonts w:cs="Tahoma"/>
          <w:lang w:val="el-GR"/>
        </w:rPr>
        <w:tab/>
      </w:r>
      <w:bookmarkStart w:id="335" w:name="_Toc97194324"/>
      <w:bookmarkStart w:id="336" w:name="_Toc97194457"/>
      <w:bookmarkStart w:id="337" w:name="_Ref118479492"/>
      <w:bookmarkStart w:id="338" w:name="_Ref118479515"/>
      <w:bookmarkStart w:id="339" w:name="_Toc189047439"/>
      <w:r w:rsidRPr="00603221">
        <w:rPr>
          <w:rFonts w:cs="Tahoma"/>
          <w:lang w:val="el-GR"/>
        </w:rPr>
        <w:t>Δικαίωμα μονομερούς λύσης της σύμβασης</w:t>
      </w:r>
      <w:bookmarkEnd w:id="335"/>
      <w:bookmarkEnd w:id="336"/>
      <w:bookmarkEnd w:id="337"/>
      <w:bookmarkEnd w:id="338"/>
      <w:bookmarkEnd w:id="339"/>
    </w:p>
    <w:p w14:paraId="24807960"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6FBD1577"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43ED5BE9" w14:textId="1AF3547F" w:rsidR="00FE0D21" w:rsidRPr="00C229F3" w:rsidRDefault="00FE0D21" w:rsidP="00FE0D21">
      <w:pPr>
        <w:rPr>
          <w:lang w:val="el-GR"/>
        </w:rPr>
      </w:pPr>
      <w:r>
        <w:rPr>
          <w:lang w:val="el-GR"/>
        </w:rPr>
        <w:t>β) κατά το</w:t>
      </w:r>
      <w:r w:rsidR="00AB38FD">
        <w:rPr>
          <w:lang w:val="el-GR"/>
        </w:rPr>
        <w:t>ν</w:t>
      </w:r>
      <w:r>
        <w:rPr>
          <w:lang w:val="el-GR"/>
        </w:rPr>
        <w:t xml:space="preserve"> χρόνο της ανάθεσης της σύμβασης,</w:t>
      </w:r>
      <w:r w:rsidR="00AB38FD">
        <w:rPr>
          <w:lang w:val="el-GR"/>
        </w:rPr>
        <w:t xml:space="preserve"> ο ανάδοχος,</w:t>
      </w:r>
      <w:r>
        <w:rPr>
          <w:lang w:val="el-GR"/>
        </w:rPr>
        <w:t xml:space="preserve">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03EBBFDB"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2BEF9B" w14:textId="77777777" w:rsidR="00FE0D21" w:rsidRPr="005F0A0D" w:rsidRDefault="00FE0D21" w:rsidP="00FE0D21">
      <w:pPr>
        <w:rPr>
          <w:lang w:val="el-GR"/>
        </w:rPr>
      </w:pPr>
      <w:r w:rsidRPr="005F0A0D">
        <w:rPr>
          <w:lang w:val="el-GR"/>
        </w:rPr>
        <w:lastRenderedPageBreak/>
        <w:t xml:space="preserve">δ) ο ανάδοχος καταδικαστεί αμετάκλητα, κατά τη διάρκεια εκτέλεσης της σύμβασης, για ένα από τα </w:t>
      </w:r>
      <w:bookmarkStart w:id="340" w:name="_Hlk118481822"/>
      <w:r w:rsidRPr="005F0A0D">
        <w:rPr>
          <w:lang w:val="el-GR"/>
        </w:rPr>
        <w:t>αδικήματα που αναφέρονται στην παρ. 2.2.3.1 της παρούσας,</w:t>
      </w:r>
    </w:p>
    <w:p w14:paraId="5E93C5E1" w14:textId="141ADB82" w:rsidR="006C03D6" w:rsidRPr="005F0A0D" w:rsidRDefault="006C03D6" w:rsidP="006C03D6">
      <w:pPr>
        <w:rPr>
          <w:lang w:val="el-GR"/>
        </w:rPr>
      </w:pPr>
      <w:r w:rsidRPr="005F0A0D">
        <w:rPr>
          <w:lang w:val="el-GR"/>
        </w:rPr>
        <w:t>ε)</w:t>
      </w:r>
      <w:r>
        <w:rPr>
          <w:lang w:val="el-GR"/>
        </w:rPr>
        <w:t xml:space="preserve"> </w:t>
      </w:r>
      <w:r w:rsidRPr="005F0A0D">
        <w:rPr>
          <w:lang w:val="el-GR"/>
        </w:rPr>
        <w:t xml:space="preserve">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05F0A0D">
        <w:rPr>
          <w:lang w:val="el-GR"/>
        </w:rPr>
        <w:t>προκύπτουσα</w:t>
      </w:r>
      <w:proofErr w:type="spellEnd"/>
      <w:r w:rsidRPr="005F0A0D">
        <w:rPr>
          <w:lang w:val="el-GR"/>
        </w:rPr>
        <w:t xml:space="preserve"> από παρόμοια διαδικασία, προβλεπόμενη σε εθνικές διατάξεις νόμου.</w:t>
      </w:r>
      <w:r w:rsidRPr="00166934">
        <w:rPr>
          <w:lang w:val="el-GR"/>
        </w:rPr>
        <w:t xml:space="preserve"> </w:t>
      </w:r>
      <w:r w:rsidRPr="00911940">
        <w:rPr>
          <w:lang w:val="el-GR"/>
        </w:rPr>
        <w:t xml:space="preserve">Η αναθέτουσα αρχή μπορεί να μην καταγγείλει τη σύμβαση, υπό την προϋπόθεση ότι ο ανάδοχος </w:t>
      </w:r>
      <w:r w:rsidR="00AB38FD">
        <w:rPr>
          <w:lang w:val="el-GR"/>
        </w:rPr>
        <w:t>που</w:t>
      </w:r>
      <w:r w:rsidRPr="00911940">
        <w:rPr>
          <w:lang w:val="el-GR"/>
        </w:rPr>
        <w:t xml:space="preserve"> θα βρεθεί σε μία </w:t>
      </w:r>
      <w:r w:rsidR="00AB38FD">
        <w:rPr>
          <w:lang w:val="el-GR"/>
        </w:rPr>
        <w:t>από τις καταστάσεις</w:t>
      </w:r>
      <w:r w:rsidRPr="00911940">
        <w:rPr>
          <w:lang w:val="el-GR"/>
        </w:rPr>
        <w:t xml:space="preserve">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w:t>
      </w:r>
      <w:r w:rsidR="00AB38FD">
        <w:rPr>
          <w:lang w:val="el-GR"/>
        </w:rPr>
        <w:t>δραστηριότητας</w:t>
      </w:r>
      <w:r w:rsidRPr="00911940">
        <w:rPr>
          <w:lang w:val="el-GR"/>
        </w:rPr>
        <w:t>.</w:t>
      </w:r>
    </w:p>
    <w:p w14:paraId="661B27E5" w14:textId="2746536A" w:rsidR="006C03D6" w:rsidRPr="00AE326F" w:rsidRDefault="006C03D6" w:rsidP="006C03D6">
      <w:pPr>
        <w:rPr>
          <w:lang w:val="el-GR"/>
        </w:rPr>
      </w:pPr>
      <w:proofErr w:type="spellStart"/>
      <w:r w:rsidRPr="008F4C2F">
        <w:rPr>
          <w:lang w:val="el-GR"/>
        </w:rPr>
        <w:t>στ</w:t>
      </w:r>
      <w:proofErr w:type="spellEnd"/>
      <w:r w:rsidRPr="008F4C2F">
        <w:rPr>
          <w:lang w:val="el-GR"/>
        </w:rPr>
        <w:t xml:space="preserve">)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00AB38FD">
        <w:rPr>
          <w:lang w:val="el-GR"/>
        </w:rPr>
        <w:t>όπ</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sidR="00EA772A">
        <w:rPr>
          <w:cs/>
          <w:lang w:val="el-GR"/>
        </w:rPr>
        <w:fldChar w:fldCharType="begin"/>
      </w:r>
      <w:r>
        <w:rPr>
          <w:lang w:val="el-GR"/>
        </w:rPr>
        <w:instrText xml:space="preserve"> REF _Ref118477993 \h </w:instrText>
      </w:r>
      <w:r w:rsidR="00EA772A">
        <w:rPr>
          <w:cs/>
          <w:lang w:val="el-GR"/>
        </w:rPr>
      </w:r>
      <w:r w:rsidR="00EA772A">
        <w:rPr>
          <w:cs/>
          <w:lang w:val="el-GR"/>
        </w:rPr>
        <w:fldChar w:fldCharType="separate"/>
      </w:r>
      <w:r w:rsidR="002E0E10" w:rsidRPr="00C0415C">
        <w:rPr>
          <w:lang w:val="el-GR"/>
        </w:rPr>
        <w:t>ΠΑΡΑΡΤΗΜΑ</w:t>
      </w:r>
      <w:r w:rsidR="002E0E10" w:rsidRPr="002A51E1">
        <w:rPr>
          <w:lang w:val="el-GR"/>
        </w:rPr>
        <w:t xml:space="preserve"> </w:t>
      </w:r>
      <w:r w:rsidR="002E0E10">
        <w:t>X</w:t>
      </w:r>
      <w:r w:rsidR="002E0E10" w:rsidRPr="002A51E1">
        <w:rPr>
          <w:lang w:val="el-GR"/>
        </w:rPr>
        <w:t xml:space="preserve"> – </w:t>
      </w:r>
      <w:r w:rsidR="002E0E10">
        <w:rPr>
          <w:lang w:val="el-GR"/>
        </w:rPr>
        <w:t>Ρήτρα Ακεραιότητας</w:t>
      </w:r>
      <w:r w:rsidR="00EA772A">
        <w:rPr>
          <w:cs/>
          <w:lang w:val="el-GR"/>
        </w:rPr>
        <w:fldChar w:fldCharType="end"/>
      </w:r>
      <w:r>
        <w:rPr>
          <w:rFonts w:hint="cs"/>
          <w:cs/>
          <w:lang w:val="el-GR"/>
        </w:rPr>
        <w:t xml:space="preserve"> </w:t>
      </w:r>
      <w:r>
        <w:rPr>
          <w:lang w:val="el-GR"/>
        </w:rPr>
        <w:t>και θα περιληφθεί στη σύμβαση</w:t>
      </w:r>
      <w:r w:rsidRPr="00AE326F">
        <w:rPr>
          <w:lang w:val="el-GR"/>
        </w:rPr>
        <w:t>.</w:t>
      </w:r>
    </w:p>
    <w:bookmarkEnd w:id="340"/>
    <w:p w14:paraId="3AD67042" w14:textId="77777777" w:rsidR="009649DC" w:rsidRPr="00603221" w:rsidRDefault="009649DC" w:rsidP="00AF6BC2">
      <w:pPr>
        <w:rPr>
          <w:b/>
          <w:bCs/>
          <w:lang w:val="el-GR"/>
        </w:rPr>
      </w:pPr>
    </w:p>
    <w:p w14:paraId="4F9D5550" w14:textId="77777777" w:rsidR="008338F0" w:rsidRPr="00140781" w:rsidRDefault="003355E7" w:rsidP="005D1B15">
      <w:pPr>
        <w:pStyle w:val="1"/>
        <w:rPr>
          <w:rFonts w:cs="Tahoma"/>
          <w:sz w:val="22"/>
          <w:szCs w:val="22"/>
          <w:lang w:val="el-GR"/>
        </w:rPr>
      </w:pPr>
      <w:bookmarkStart w:id="341" w:name="_Toc97194458"/>
      <w:bookmarkStart w:id="342" w:name="_Toc189047440"/>
      <w:r w:rsidRPr="00140781">
        <w:rPr>
          <w:rFonts w:cs="Tahoma"/>
          <w:sz w:val="22"/>
          <w:szCs w:val="22"/>
          <w:lang w:val="el-GR"/>
        </w:rPr>
        <w:lastRenderedPageBreak/>
        <w:t>ΕΙΔΙΚΟΙ ΟΡΟΙ ΕΚΤΕΛΕΣΗΣ ΤΗΣ ΣΥΜΒΑΣΗΣ</w:t>
      </w:r>
      <w:bookmarkEnd w:id="341"/>
      <w:bookmarkEnd w:id="342"/>
      <w:r w:rsidRPr="00140781">
        <w:rPr>
          <w:rFonts w:cs="Tahoma"/>
          <w:sz w:val="22"/>
          <w:szCs w:val="22"/>
          <w:lang w:val="el-GR"/>
        </w:rPr>
        <w:t xml:space="preserve"> </w:t>
      </w:r>
    </w:p>
    <w:p w14:paraId="61DEC6E3" w14:textId="77777777" w:rsidR="008338F0" w:rsidRPr="00603221" w:rsidRDefault="003355E7" w:rsidP="003A109E">
      <w:pPr>
        <w:pStyle w:val="2"/>
        <w:rPr>
          <w:rFonts w:cs="Tahoma"/>
          <w:lang w:val="el-GR"/>
        </w:rPr>
      </w:pPr>
      <w:r w:rsidRPr="00603221">
        <w:rPr>
          <w:rFonts w:cs="Tahoma"/>
          <w:lang w:val="el-GR"/>
        </w:rPr>
        <w:tab/>
      </w:r>
      <w:bookmarkStart w:id="343" w:name="_Ref496607306"/>
      <w:bookmarkStart w:id="344" w:name="_Toc97194325"/>
      <w:bookmarkStart w:id="345" w:name="_Toc97194459"/>
      <w:bookmarkStart w:id="346" w:name="_Toc189047441"/>
      <w:r w:rsidRPr="00603221">
        <w:rPr>
          <w:rFonts w:cs="Tahoma"/>
          <w:lang w:val="el-GR"/>
        </w:rPr>
        <w:t>Τρόπος πληρωμής</w:t>
      </w:r>
      <w:bookmarkEnd w:id="343"/>
      <w:bookmarkEnd w:id="344"/>
      <w:bookmarkEnd w:id="345"/>
      <w:bookmarkEnd w:id="346"/>
      <w:r w:rsidRPr="00603221">
        <w:rPr>
          <w:rFonts w:cs="Tahoma"/>
          <w:lang w:val="el-GR"/>
        </w:rPr>
        <w:t xml:space="preserve"> </w:t>
      </w:r>
    </w:p>
    <w:p w14:paraId="3A80D0BA" w14:textId="77777777"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w:t>
      </w:r>
      <w:proofErr w:type="spellStart"/>
      <w:r w:rsidR="007C6E3D" w:rsidRPr="00603221">
        <w:rPr>
          <w:lang w:val="el-GR"/>
        </w:rPr>
        <w:t>υποφάκελο</w:t>
      </w:r>
      <w:proofErr w:type="spellEnd"/>
      <w:r w:rsidR="007C6E3D" w:rsidRPr="00603221">
        <w:rPr>
          <w:lang w:val="el-GR"/>
        </w:rPr>
        <w:t xml:space="preserve"> της οικονομικής προσφοράς του. </w:t>
      </w:r>
    </w:p>
    <w:p w14:paraId="7AD43660" w14:textId="77777777" w:rsidR="007C6E3D" w:rsidRPr="00603221"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3A36F3AA" w14:textId="77777777" w:rsidR="007C6E3D" w:rsidRDefault="007C6E3D">
      <w:pPr>
        <w:rPr>
          <w:b/>
          <w:lang w:val="el-GR"/>
        </w:rPr>
      </w:pPr>
      <w:r w:rsidRPr="00603221">
        <w:rPr>
          <w:b/>
          <w:lang w:val="el-GR"/>
        </w:rPr>
        <w:t xml:space="preserve">Τρόποι Πληρωμής: </w:t>
      </w:r>
    </w:p>
    <w:p w14:paraId="692EA516" w14:textId="77777777" w:rsidR="001E54F6" w:rsidRDefault="001E54F6">
      <w:pPr>
        <w:rPr>
          <w:b/>
          <w:lang w:val="el-GR"/>
        </w:rPr>
      </w:pPr>
    </w:p>
    <w:tbl>
      <w:tblPr>
        <w:tblStyle w:val="aff0"/>
        <w:tblW w:w="0" w:type="auto"/>
        <w:tblLook w:val="04A0" w:firstRow="1" w:lastRow="0" w:firstColumn="1" w:lastColumn="0" w:noHBand="0" w:noVBand="1"/>
      </w:tblPr>
      <w:tblGrid>
        <w:gridCol w:w="456"/>
        <w:gridCol w:w="8569"/>
      </w:tblGrid>
      <w:tr w:rsidR="007E74EC" w:rsidRPr="00333FCB" w14:paraId="32B4A4FA" w14:textId="77777777" w:rsidTr="00684A2F">
        <w:tc>
          <w:tcPr>
            <w:tcW w:w="456" w:type="dxa"/>
          </w:tcPr>
          <w:p w14:paraId="3D801F26" w14:textId="77777777" w:rsidR="007E74EC" w:rsidRPr="008B57A3" w:rsidRDefault="007E74EC" w:rsidP="00684A2F">
            <w:pPr>
              <w:rPr>
                <w:b/>
                <w:color w:val="000000" w:themeColor="text1"/>
                <w:lang w:val="el-GR"/>
              </w:rPr>
            </w:pPr>
            <w:bookmarkStart w:id="347" w:name="_Hlk123127299"/>
            <w:r w:rsidRPr="008B57A3">
              <w:rPr>
                <w:b/>
                <w:color w:val="000000" w:themeColor="text1"/>
                <w:lang w:val="el-GR"/>
              </w:rPr>
              <w:t>1)</w:t>
            </w:r>
          </w:p>
        </w:tc>
        <w:tc>
          <w:tcPr>
            <w:tcW w:w="8569" w:type="dxa"/>
          </w:tcPr>
          <w:p w14:paraId="7737CCB1" w14:textId="77777777" w:rsidR="007E74EC" w:rsidRPr="008B57A3" w:rsidRDefault="007E74EC" w:rsidP="00684A2F">
            <w:pPr>
              <w:rPr>
                <w:b/>
                <w:color w:val="000000" w:themeColor="text1"/>
                <w:lang w:val="el-GR"/>
              </w:rPr>
            </w:pPr>
            <w:r w:rsidRPr="008B57A3">
              <w:rPr>
                <w:color w:val="000000" w:themeColor="text1"/>
                <w:lang w:val="el-GR"/>
              </w:rPr>
              <w:t xml:space="preserve">Το </w:t>
            </w:r>
            <w:r w:rsidRPr="008B57A3">
              <w:rPr>
                <w:b/>
                <w:color w:val="000000" w:themeColor="text1"/>
                <w:lang w:val="el-GR"/>
              </w:rPr>
              <w:t>100%</w:t>
            </w:r>
            <w:r w:rsidRPr="008B57A3">
              <w:rPr>
                <w:color w:val="000000" w:themeColor="text1"/>
                <w:lang w:val="el-GR"/>
              </w:rPr>
              <w:t xml:space="preserve"> της συμβατικής αξίας μετά την οριστική παραλαβή των υπηρεσιών</w:t>
            </w:r>
          </w:p>
        </w:tc>
      </w:tr>
      <w:tr w:rsidR="007E74EC" w:rsidRPr="00333FCB" w14:paraId="6877E5D4" w14:textId="77777777" w:rsidTr="00684A2F">
        <w:tc>
          <w:tcPr>
            <w:tcW w:w="456" w:type="dxa"/>
            <w:vAlign w:val="center"/>
          </w:tcPr>
          <w:p w14:paraId="5729DC44" w14:textId="77777777" w:rsidR="007E74EC" w:rsidRPr="00D14CB4" w:rsidRDefault="00AA5A50" w:rsidP="00684A2F">
            <w:pPr>
              <w:jc w:val="left"/>
              <w:rPr>
                <w:b/>
                <w:color w:val="000000" w:themeColor="text1"/>
                <w:lang w:val="el-GR"/>
              </w:rPr>
            </w:pPr>
            <w:r w:rsidRPr="00D14CB4">
              <w:rPr>
                <w:b/>
                <w:color w:val="000000" w:themeColor="text1"/>
              </w:rPr>
              <w:t>2</w:t>
            </w:r>
            <w:r w:rsidR="007E74EC" w:rsidRPr="00D14CB4">
              <w:rPr>
                <w:b/>
                <w:color w:val="000000" w:themeColor="text1"/>
                <w:lang w:val="el-GR"/>
              </w:rPr>
              <w:t>)</w:t>
            </w:r>
          </w:p>
        </w:tc>
        <w:tc>
          <w:tcPr>
            <w:tcW w:w="8569" w:type="dxa"/>
          </w:tcPr>
          <w:p w14:paraId="7BF4078C" w14:textId="0766E132" w:rsidR="007E74EC" w:rsidRPr="005A35E0" w:rsidRDefault="007E74EC">
            <w:pPr>
              <w:pStyle w:val="aff"/>
              <w:numPr>
                <w:ilvl w:val="0"/>
                <w:numId w:val="24"/>
              </w:numPr>
              <w:spacing w:before="120"/>
              <w:contextualSpacing w:val="0"/>
              <w:rPr>
                <w:color w:val="000000" w:themeColor="text1"/>
                <w:lang w:val="el-GR"/>
              </w:rPr>
            </w:pPr>
            <w:r w:rsidRPr="005A35E0">
              <w:rPr>
                <w:color w:val="000000" w:themeColor="text1"/>
                <w:lang w:val="el-GR"/>
              </w:rPr>
              <w:t xml:space="preserve">Καταβολή του </w:t>
            </w:r>
            <w:r w:rsidR="00DC05C7" w:rsidRPr="005A35E0">
              <w:rPr>
                <w:color w:val="000000" w:themeColor="text1"/>
                <w:lang w:val="el-GR"/>
              </w:rPr>
              <w:t>4</w:t>
            </w:r>
            <w:r w:rsidR="00930E97" w:rsidRPr="005A35E0">
              <w:rPr>
                <w:color w:val="000000" w:themeColor="text1"/>
                <w:lang w:val="el-GR"/>
              </w:rPr>
              <w:t xml:space="preserve">0% του </w:t>
            </w:r>
            <w:r w:rsidRPr="005A35E0">
              <w:rPr>
                <w:color w:val="000000" w:themeColor="text1"/>
                <w:lang w:val="el-GR"/>
              </w:rPr>
              <w:t xml:space="preserve">συμβατικού τιμήματος </w:t>
            </w:r>
            <w:r w:rsidR="00930E97" w:rsidRPr="005A35E0">
              <w:rPr>
                <w:color w:val="000000" w:themeColor="text1"/>
                <w:lang w:val="el-GR"/>
              </w:rPr>
              <w:t xml:space="preserve">με την παραλαβή </w:t>
            </w:r>
            <w:r w:rsidR="000D2D82" w:rsidRPr="005A35E0">
              <w:rPr>
                <w:color w:val="000000" w:themeColor="text1"/>
                <w:lang w:val="el-GR"/>
              </w:rPr>
              <w:t xml:space="preserve">του </w:t>
            </w:r>
            <w:r w:rsidR="000D2D82" w:rsidRPr="005A35E0">
              <w:rPr>
                <w:bCs/>
                <w:color w:val="000000" w:themeColor="text1"/>
                <w:lang w:val="el-GR"/>
              </w:rPr>
              <w:t>Πλάνου Εφαρμογής (Π.1)</w:t>
            </w:r>
          </w:p>
          <w:p w14:paraId="368AA444" w14:textId="57A372A4" w:rsidR="00D434B7" w:rsidRPr="005A35E0" w:rsidRDefault="00D434B7" w:rsidP="00D434B7">
            <w:pPr>
              <w:pStyle w:val="aff"/>
              <w:numPr>
                <w:ilvl w:val="0"/>
                <w:numId w:val="24"/>
              </w:numPr>
              <w:spacing w:before="120"/>
              <w:contextualSpacing w:val="0"/>
              <w:rPr>
                <w:color w:val="000000" w:themeColor="text1"/>
                <w:lang w:val="el-GR"/>
              </w:rPr>
            </w:pPr>
            <w:r w:rsidRPr="005A35E0">
              <w:rPr>
                <w:color w:val="000000" w:themeColor="text1"/>
                <w:lang w:val="el-GR"/>
              </w:rPr>
              <w:t xml:space="preserve">Καταβολή του </w:t>
            </w:r>
            <w:r w:rsidR="003B0A47">
              <w:rPr>
                <w:color w:val="000000" w:themeColor="text1"/>
                <w:lang w:val="el-GR"/>
              </w:rPr>
              <w:t>3</w:t>
            </w:r>
            <w:r w:rsidRPr="005A35E0">
              <w:rPr>
                <w:color w:val="000000" w:themeColor="text1"/>
                <w:lang w:val="el-GR"/>
              </w:rPr>
              <w:t xml:space="preserve">0% του συμβατικού τιμήματος με την παραλαβή της </w:t>
            </w:r>
            <w:r w:rsidR="00B01914" w:rsidRPr="005A35E0">
              <w:rPr>
                <w:color w:val="000000" w:themeColor="text1"/>
                <w:lang w:val="el-GR"/>
              </w:rPr>
              <w:t>2</w:t>
            </w:r>
            <w:r w:rsidRPr="005A35E0">
              <w:rPr>
                <w:color w:val="000000" w:themeColor="text1"/>
                <w:vertAlign w:val="superscript"/>
                <w:lang w:val="el-GR"/>
              </w:rPr>
              <w:t xml:space="preserve">ης </w:t>
            </w:r>
            <w:r w:rsidR="004912F2" w:rsidRPr="005A35E0">
              <w:rPr>
                <w:color w:val="000000" w:themeColor="text1"/>
                <w:lang w:val="el-GR"/>
              </w:rPr>
              <w:t>δ</w:t>
            </w:r>
            <w:r w:rsidRPr="005A35E0">
              <w:rPr>
                <w:color w:val="000000" w:themeColor="text1"/>
                <w:lang w:val="el-GR"/>
              </w:rPr>
              <w:t>ιμηνιαίας Αναφοράς (Π.2.</w:t>
            </w:r>
            <w:r w:rsidR="004912F2" w:rsidRPr="005A35E0">
              <w:rPr>
                <w:color w:val="000000" w:themeColor="text1"/>
                <w:lang w:val="el-GR"/>
              </w:rPr>
              <w:t>2</w:t>
            </w:r>
            <w:r w:rsidRPr="005A35E0">
              <w:rPr>
                <w:color w:val="000000" w:themeColor="text1"/>
                <w:lang w:val="el-GR"/>
              </w:rPr>
              <w:t>)</w:t>
            </w:r>
          </w:p>
          <w:p w14:paraId="377927F3" w14:textId="119AF06E" w:rsidR="00196FE0" w:rsidRPr="005A35E0" w:rsidRDefault="00196FE0" w:rsidP="00D434B7">
            <w:pPr>
              <w:pStyle w:val="aff"/>
              <w:numPr>
                <w:ilvl w:val="0"/>
                <w:numId w:val="24"/>
              </w:numPr>
              <w:spacing w:before="120"/>
              <w:contextualSpacing w:val="0"/>
              <w:rPr>
                <w:color w:val="000000" w:themeColor="text1"/>
                <w:lang w:val="el-GR"/>
              </w:rPr>
            </w:pPr>
            <w:r w:rsidRPr="005A35E0">
              <w:rPr>
                <w:color w:val="000000" w:themeColor="text1"/>
                <w:lang w:val="el-GR"/>
              </w:rPr>
              <w:t xml:space="preserve">Καταβολή του </w:t>
            </w:r>
            <w:r w:rsidR="003B0A47">
              <w:rPr>
                <w:color w:val="000000" w:themeColor="text1"/>
                <w:lang w:val="el-GR"/>
              </w:rPr>
              <w:t>2</w:t>
            </w:r>
            <w:r w:rsidRPr="005A35E0">
              <w:rPr>
                <w:color w:val="000000" w:themeColor="text1"/>
                <w:lang w:val="el-GR"/>
              </w:rPr>
              <w:t xml:space="preserve">0% του συμβατικού τιμήματος με την παραλαβή της </w:t>
            </w:r>
            <w:r w:rsidR="004912F2" w:rsidRPr="005A35E0">
              <w:rPr>
                <w:color w:val="000000" w:themeColor="text1"/>
                <w:lang w:val="el-GR"/>
              </w:rPr>
              <w:t>3ης</w:t>
            </w:r>
            <w:r w:rsidRPr="005A35E0">
              <w:rPr>
                <w:color w:val="000000" w:themeColor="text1"/>
                <w:vertAlign w:val="superscript"/>
                <w:lang w:val="el-GR"/>
              </w:rPr>
              <w:t xml:space="preserve"> </w:t>
            </w:r>
            <w:r w:rsidR="004912F2" w:rsidRPr="005A35E0">
              <w:rPr>
                <w:color w:val="000000" w:themeColor="text1"/>
                <w:lang w:val="el-GR"/>
              </w:rPr>
              <w:t>δι</w:t>
            </w:r>
            <w:r w:rsidRPr="005A35E0">
              <w:rPr>
                <w:color w:val="000000" w:themeColor="text1"/>
                <w:lang w:val="el-GR"/>
              </w:rPr>
              <w:t>μηνιαίας Αναφοράς (Π.2.</w:t>
            </w:r>
            <w:r w:rsidR="004912F2" w:rsidRPr="005A35E0">
              <w:rPr>
                <w:color w:val="000000" w:themeColor="text1"/>
                <w:lang w:val="el-GR"/>
              </w:rPr>
              <w:t>3</w:t>
            </w:r>
            <w:r w:rsidRPr="005A35E0">
              <w:rPr>
                <w:color w:val="000000" w:themeColor="text1"/>
                <w:lang w:val="el-GR"/>
              </w:rPr>
              <w:t>)</w:t>
            </w:r>
          </w:p>
          <w:p w14:paraId="7FCCA236" w14:textId="77777777" w:rsidR="00930E97" w:rsidRPr="00D14CB4" w:rsidRDefault="00930E97">
            <w:pPr>
              <w:pStyle w:val="aff"/>
              <w:numPr>
                <w:ilvl w:val="0"/>
                <w:numId w:val="24"/>
              </w:numPr>
              <w:spacing w:before="120"/>
              <w:contextualSpacing w:val="0"/>
              <w:rPr>
                <w:color w:val="000000" w:themeColor="text1"/>
                <w:lang w:val="el-GR"/>
              </w:rPr>
            </w:pPr>
            <w:r w:rsidRPr="005A35E0">
              <w:rPr>
                <w:color w:val="000000" w:themeColor="text1"/>
                <w:lang w:val="el-GR"/>
              </w:rPr>
              <w:t>Καταβολή του υπόλοιπου συμβατικού τιμήματος με την οριστική παραλαβή του Έργου</w:t>
            </w:r>
          </w:p>
        </w:tc>
      </w:tr>
      <w:bookmarkEnd w:id="347"/>
    </w:tbl>
    <w:p w14:paraId="5AB8EBBA" w14:textId="77777777" w:rsidR="007E74EC" w:rsidRPr="00603221" w:rsidRDefault="007E74EC">
      <w:pPr>
        <w:rPr>
          <w:b/>
          <w:lang w:val="el-GR"/>
        </w:rPr>
      </w:pPr>
    </w:p>
    <w:p w14:paraId="03382620"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1C1B4E27" w14:textId="65E7018F" w:rsidR="00AB0E23" w:rsidRDefault="003355E7">
      <w:pPr>
        <w:rPr>
          <w:lang w:val="el-GR" w:eastAsia="el-GR"/>
        </w:rPr>
      </w:pPr>
      <w:r w:rsidRPr="00603221">
        <w:rPr>
          <w:lang w:val="el-GR"/>
        </w:rPr>
        <w:t xml:space="preserve">5.1.2. </w:t>
      </w:r>
      <w:proofErr w:type="spellStart"/>
      <w:r w:rsidRPr="00603221">
        <w:rPr>
          <w:lang w:val="el-GR"/>
        </w:rPr>
        <w:t>Toν</w:t>
      </w:r>
      <w:proofErr w:type="spellEnd"/>
      <w:r w:rsidRPr="00603221">
        <w:rPr>
          <w:lang w:val="el-GR"/>
        </w:rPr>
        <w:t xml:space="preserve"> </w:t>
      </w:r>
      <w:r w:rsidR="00AB38FD">
        <w:rPr>
          <w:lang w:val="el-GR"/>
        </w:rPr>
        <w:t>α</w:t>
      </w:r>
      <w:r w:rsidRPr="00603221">
        <w:rPr>
          <w:lang w:val="el-GR"/>
        </w:rPr>
        <w:t xml:space="preserve">νάδοχο βαρύνουν </w:t>
      </w:r>
      <w:r w:rsidRPr="00603221">
        <w:rPr>
          <w:lang w:val="el-GR" w:eastAsia="el-GR"/>
        </w:rPr>
        <w:t xml:space="preserve">οι υπέρ τρίτων κρατήσεις, </w:t>
      </w:r>
      <w:r w:rsidR="00AB38FD">
        <w:rPr>
          <w:lang w:val="el-GR" w:eastAsia="el-GR"/>
        </w:rPr>
        <w:t>καθώ</w:t>
      </w:r>
      <w:r w:rsidRPr="00603221">
        <w:rPr>
          <w:lang w:val="el-GR" w:eastAsia="el-GR"/>
        </w:rPr>
        <w:t xml:space="preserve">ς 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5E91EE4F" w14:textId="77777777" w:rsidR="008338F0" w:rsidRDefault="003355E7">
      <w:pPr>
        <w:rPr>
          <w:lang w:val="el-GR"/>
        </w:rPr>
      </w:pPr>
      <w:r w:rsidRPr="00603221">
        <w:rPr>
          <w:lang w:val="el-GR" w:eastAsia="el-GR"/>
        </w:rPr>
        <w:t xml:space="preserve">Ιδίως </w:t>
      </w:r>
      <w:proofErr w:type="spellStart"/>
      <w:r w:rsidRPr="00603221">
        <w:rPr>
          <w:lang w:val="el-GR" w:eastAsia="el-GR"/>
        </w:rPr>
        <w:t>βαρύνεται</w:t>
      </w:r>
      <w:proofErr w:type="spellEnd"/>
      <w:r w:rsidRPr="00603221">
        <w:rPr>
          <w:lang w:val="el-GR" w:eastAsia="el-GR"/>
        </w:rPr>
        <w:t xml:space="preserve"> με τις </w:t>
      </w:r>
      <w:r w:rsidRPr="00603221">
        <w:rPr>
          <w:lang w:val="el-GR"/>
        </w:rPr>
        <w:t xml:space="preserve">ακόλουθες κρατήσεις: </w:t>
      </w:r>
    </w:p>
    <w:p w14:paraId="1F7029C3" w14:textId="3CA2BB89" w:rsidR="00E97E4D" w:rsidRPr="00E97E4D" w:rsidRDefault="00E4164C" w:rsidP="00E97E4D">
      <w:pPr>
        <w:rPr>
          <w:lang w:val="el-GR"/>
        </w:rPr>
      </w:pPr>
      <w:bookmarkStart w:id="348" w:name="_Hlk118712168"/>
      <w:r w:rsidRPr="00603221">
        <w:rPr>
          <w:lang w:val="el-GR"/>
        </w:rPr>
        <w:t xml:space="preserve">α) </w:t>
      </w:r>
      <w:r w:rsidR="00E97E4D">
        <w:rPr>
          <w:lang w:val="el-GR"/>
        </w:rPr>
        <w:t>Κ</w:t>
      </w:r>
      <w:r w:rsidR="00E97E4D" w:rsidRPr="00E97E4D">
        <w:rPr>
          <w:lang w:val="el-GR"/>
        </w:rPr>
        <w:t xml:space="preserve">ράτηση ύψους 0,1% </w:t>
      </w:r>
      <w:r w:rsidR="00AB38FD">
        <w:rPr>
          <w:lang w:val="el-GR"/>
        </w:rPr>
        <w:t xml:space="preserve">η οποία </w:t>
      </w:r>
      <w:r w:rsidR="00E97E4D" w:rsidRPr="00E97E4D">
        <w:rPr>
          <w:lang w:val="el-GR"/>
        </w:rPr>
        <w:t>υπολογίζεται επί της αξίας κάθε πληρωμής προ φόρων και κρατήσεων της αρχικής, καθώς και κάθε συμπληρωματικής ή τροποποιητικής σύμβασης.</w:t>
      </w:r>
    </w:p>
    <w:p w14:paraId="2CFEE83F" w14:textId="77777777" w:rsidR="00E97E4D" w:rsidRPr="00E97E4D" w:rsidRDefault="00E97E4D" w:rsidP="00E97E4D">
      <w:pPr>
        <w:rPr>
          <w:lang w:val="el-GR"/>
        </w:rPr>
      </w:pPr>
      <w:r w:rsidRPr="00E97E4D">
        <w:rPr>
          <w:lang w:val="el-GR"/>
        </w:rPr>
        <w:t xml:space="preserve">Το ποσό της κράτησης </w:t>
      </w:r>
      <w:proofErr w:type="spellStart"/>
      <w:r w:rsidRPr="00E97E4D">
        <w:rPr>
          <w:lang w:val="el-GR"/>
        </w:rPr>
        <w:t>παρακρατείται</w:t>
      </w:r>
      <w:proofErr w:type="spellEnd"/>
      <w:r w:rsidRPr="00E97E4D">
        <w:rPr>
          <w:lang w:val="el-GR"/>
        </w:rPr>
        <w:t xml:space="preserve">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4A207A86" w14:textId="77777777" w:rsidR="00E97E4D" w:rsidRPr="00E97E4D" w:rsidRDefault="00E97E4D" w:rsidP="00E97E4D">
      <w:pPr>
        <w:rPr>
          <w:lang w:val="el-GR"/>
        </w:rPr>
      </w:pPr>
      <w:r w:rsidRPr="00E97E4D">
        <w:rPr>
          <w:lang w:val="el-GR"/>
        </w:rPr>
        <w:t>Τράπεζα της Ελλάδας:   ΙΒΑΝ GR 2001000240000000026180286</w:t>
      </w:r>
    </w:p>
    <w:p w14:paraId="5B094503" w14:textId="77777777" w:rsidR="00B53859" w:rsidRDefault="00E97E4D">
      <w:pPr>
        <w:rPr>
          <w:lang w:val="el-GR"/>
        </w:rPr>
      </w:pPr>
      <w:r w:rsidRPr="00E97E4D">
        <w:rPr>
          <w:lang w:val="el-GR"/>
        </w:rPr>
        <w:t>Τράπεζα ΠΕΙΡΑΙΩΣ:       ΙΒΑΝ GR 1901721360005136088985432</w:t>
      </w:r>
    </w:p>
    <w:bookmarkEnd w:id="348"/>
    <w:p w14:paraId="0DA9783B" w14:textId="77777777" w:rsidR="00E97E4D" w:rsidRPr="00685FDF" w:rsidRDefault="00E97E4D" w:rsidP="00E97E4D">
      <w:pPr>
        <w:rPr>
          <w:lang w:val="el-GR"/>
        </w:rPr>
      </w:pPr>
    </w:p>
    <w:p w14:paraId="397637BD" w14:textId="0C4D5281" w:rsidR="008338F0" w:rsidRPr="007862F6" w:rsidRDefault="003355E7">
      <w:pPr>
        <w:rPr>
          <w:lang w:val="el-GR"/>
        </w:rPr>
      </w:pPr>
      <w:r w:rsidRPr="00685FDF">
        <w:rPr>
          <w:lang w:val="el-GR"/>
        </w:rPr>
        <w:t xml:space="preserve">β) Κράτηση ύψους 0,02% υπέρ </w:t>
      </w:r>
      <w:r w:rsidR="00BB5BD6" w:rsidRPr="00685FDF">
        <w:rPr>
          <w:lang w:val="el-GR"/>
        </w:rPr>
        <w:t xml:space="preserve">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00BB5BD6" w:rsidRPr="00685FDF">
        <w:rPr>
          <w:lang w:val="el-GR"/>
        </w:rPr>
        <w:t>παρακρατείται</w:t>
      </w:r>
      <w:proofErr w:type="spellEnd"/>
      <w:r w:rsidR="00BB5BD6" w:rsidRPr="00685FDF">
        <w:rPr>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AB38FD">
        <w:rPr>
          <w:lang w:val="el-GR"/>
        </w:rPr>
        <w:t xml:space="preserve"> </w:t>
      </w:r>
      <w:r w:rsidR="00AB38FD" w:rsidRPr="005A4C83">
        <w:rPr>
          <w:lang w:val="el-GR"/>
        </w:rPr>
        <w:t>Μέχρι την έκδοση της κοινής απόφασης της παρ. 6 του άρθρου 36 του ν. 4412/2016, η ως άνω κράτηση δεν επιβάλλεται</w:t>
      </w:r>
      <w:r w:rsidR="00AB38FD">
        <w:rPr>
          <w:lang w:val="el-GR"/>
        </w:rPr>
        <w:t>.</w:t>
      </w:r>
    </w:p>
    <w:p w14:paraId="0745325E" w14:textId="23146E93" w:rsidR="008338F0"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στην επ’ αυτού εισφορά υπέρ </w:t>
      </w:r>
      <w:r w:rsidR="00AB38FD" w:rsidRPr="005E3DC9">
        <w:rPr>
          <w:lang w:val="el-GR"/>
        </w:rPr>
        <w:t>ΟΠΕΚΑ (πρώην ΟΓΑ)</w:t>
      </w:r>
      <w:r w:rsidRPr="00603221">
        <w:rPr>
          <w:lang w:val="el-GR"/>
        </w:rPr>
        <w:t>.</w:t>
      </w:r>
    </w:p>
    <w:p w14:paraId="4C8079E6" w14:textId="77777777" w:rsidR="00AB38FD" w:rsidRPr="00182260" w:rsidRDefault="00AB38FD" w:rsidP="00AB38FD">
      <w:pPr>
        <w:rPr>
          <w:lang w:val="el-GR"/>
        </w:rPr>
      </w:pPr>
      <w:r w:rsidRPr="00182260">
        <w:rPr>
          <w:lang w:val="el-GR"/>
        </w:rPr>
        <w:lastRenderedPageBreak/>
        <w:t>5.1.</w:t>
      </w:r>
      <w:r>
        <w:rPr>
          <w:lang w:val="el-GR"/>
        </w:rPr>
        <w:t>3</w:t>
      </w:r>
      <w:r w:rsidRPr="00182260">
        <w:rPr>
          <w:lang w:val="el-GR"/>
        </w:rPr>
        <w:t xml:space="preserve"> Για την πληρωμή του ο ανάδοχος υποχρεούται να υποβάλει ηλεκτρονικό τιμολόγιο, σύμφωνα με τα οριζόμενα στα άρθρα 148-154 του ν. 4601/2019 (Α’ 44) και τις κατ’ εξουσιοδότηση των διατάξεων αυτών </w:t>
      </w:r>
      <w:proofErr w:type="spellStart"/>
      <w:r w:rsidRPr="00182260">
        <w:rPr>
          <w:lang w:val="el-GR"/>
        </w:rPr>
        <w:t>εκδοθείσες</w:t>
      </w:r>
      <w:proofErr w:type="spellEnd"/>
      <w:r w:rsidRPr="00182260">
        <w:rPr>
          <w:lang w:val="el-GR"/>
        </w:rPr>
        <w:t xml:space="preserve"> υπουργικές αποφάσεις καθώς και τις σχετικές εγκυκλίους. </w:t>
      </w:r>
    </w:p>
    <w:p w14:paraId="77D14BB6" w14:textId="45E9B492" w:rsidR="00AB38FD" w:rsidRDefault="00AB38FD" w:rsidP="00AB38FD">
      <w:pPr>
        <w:rPr>
          <w:lang w:val="el-GR"/>
        </w:rPr>
      </w:pPr>
      <w:r w:rsidRPr="00182260">
        <w:rPr>
          <w:lang w:val="el-GR"/>
        </w:rPr>
        <w:t>Για την υποβολή του ηλεκτρονικού τιμολογίου, ο ανάδοχος συμπληρώνει  στο πεδίο BT-11: Στοιχείο αναφοράς αγαθού του Εθνικού Μορφότυπου Ηλεκτρονικού Τιμολογίου:</w:t>
      </w:r>
    </w:p>
    <w:p w14:paraId="68818963" w14:textId="3352792F" w:rsidR="00AB38FD" w:rsidRDefault="00AB38FD" w:rsidP="00196FE0">
      <w:pPr>
        <w:pStyle w:val="aff"/>
        <w:numPr>
          <w:ilvl w:val="0"/>
          <w:numId w:val="6"/>
        </w:numPr>
        <w:rPr>
          <w:lang w:val="el-GR"/>
        </w:rPr>
      </w:pPr>
      <w:r w:rsidRPr="00196FE0">
        <w:rPr>
          <w:lang w:val="el-GR"/>
        </w:rPr>
        <w:t>«τον  κωδικοποιημένο Ενάριθμο»</w:t>
      </w:r>
    </w:p>
    <w:p w14:paraId="13EE1959" w14:textId="77777777" w:rsidR="00D14CB4" w:rsidRPr="00196FE0" w:rsidRDefault="00D14CB4" w:rsidP="00D14CB4">
      <w:pPr>
        <w:pStyle w:val="aff"/>
        <w:rPr>
          <w:lang w:val="el-GR"/>
        </w:rPr>
      </w:pPr>
    </w:p>
    <w:p w14:paraId="04A9F86C" w14:textId="77777777" w:rsidR="008338F0" w:rsidRPr="00603221" w:rsidRDefault="00331981" w:rsidP="003A109E">
      <w:pPr>
        <w:pStyle w:val="2"/>
        <w:rPr>
          <w:rFonts w:cs="Tahoma"/>
          <w:lang w:val="el-GR"/>
        </w:rPr>
      </w:pPr>
      <w:r w:rsidRPr="00603221">
        <w:rPr>
          <w:rFonts w:cs="Tahoma"/>
          <w:lang w:val="el-GR"/>
        </w:rPr>
        <w:tab/>
      </w:r>
      <w:bookmarkStart w:id="349" w:name="_Ref496607484"/>
      <w:bookmarkStart w:id="350" w:name="_Toc97194326"/>
      <w:bookmarkStart w:id="351" w:name="_Toc97194460"/>
      <w:bookmarkStart w:id="352" w:name="_Toc189047442"/>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349"/>
      <w:bookmarkEnd w:id="350"/>
      <w:bookmarkEnd w:id="351"/>
      <w:bookmarkEnd w:id="352"/>
      <w:r w:rsidR="003355E7" w:rsidRPr="00603221">
        <w:rPr>
          <w:rFonts w:cs="Tahoma"/>
          <w:lang w:val="el-GR"/>
        </w:rPr>
        <w:t xml:space="preserve"> </w:t>
      </w:r>
    </w:p>
    <w:p w14:paraId="07AC0A86" w14:textId="77777777" w:rsidR="008338F0" w:rsidRDefault="003355E7">
      <w:pPr>
        <w:suppressAutoHyphens w:val="0"/>
        <w:autoSpaceDE w:val="0"/>
        <w:rPr>
          <w:rFonts w:eastAsia="SimSun"/>
          <w:color w:val="5B9BD5"/>
          <w:spacing w:val="5"/>
          <w:lang w:val="el-GR"/>
        </w:rPr>
      </w:pPr>
      <w:bookmarkStart w:id="353"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6E1C6E80"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53C80AB4"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3C4F6BF0" w14:textId="32BB6376"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sidR="00196FE0">
        <w:rPr>
          <w:rFonts w:eastAsia="SimSun"/>
          <w:lang w:val="el-GR"/>
        </w:rPr>
        <w:t>χορηγήθηκε</w:t>
      </w:r>
      <w:r w:rsidRPr="00346054">
        <w:rPr>
          <w:rFonts w:eastAsia="SimSun"/>
          <w:lang w:val="el-GR"/>
        </w:rPr>
        <w:t xml:space="preserve">, σύμφωνα με τα </w:t>
      </w:r>
      <w:r w:rsidR="00196FE0">
        <w:rPr>
          <w:rFonts w:eastAsia="SimSun"/>
          <w:lang w:val="el-GR"/>
        </w:rPr>
        <w:t>προβλεπόμενα</w:t>
      </w:r>
      <w:r w:rsidRPr="00346054">
        <w:rPr>
          <w:rFonts w:eastAsia="SimSun"/>
          <w:lang w:val="el-GR"/>
        </w:rPr>
        <w:t xml:space="preserve">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4DECBA24" w14:textId="728C4454"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w:t>
      </w:r>
      <w:r w:rsidR="00196FE0">
        <w:rPr>
          <w:rFonts w:eastAsia="SimSun"/>
          <w:lang w:val="el-GR"/>
        </w:rPr>
        <w:t>στην</w:t>
      </w:r>
      <w:r w:rsidRPr="00346054">
        <w:rPr>
          <w:rFonts w:eastAsia="SimSun"/>
          <w:lang w:val="el-GR"/>
        </w:rPr>
        <w:t xml:space="preserve">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w:t>
      </w:r>
      <w:r w:rsidR="00196FE0">
        <w:rPr>
          <w:rFonts w:eastAsia="SimSun"/>
          <w:lang w:val="el-GR"/>
        </w:rPr>
        <w:t>άχθηκε</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0DADDCC2" w14:textId="27348830" w:rsidR="002F345D" w:rsidRDefault="002F345D" w:rsidP="002F345D">
      <w:pPr>
        <w:suppressAutoHyphens w:val="0"/>
        <w:autoSpaceDE w:val="0"/>
        <w:rPr>
          <w:rFonts w:eastAsia="SimSun"/>
          <w:lang w:val="el-GR"/>
        </w:rPr>
      </w:pPr>
      <w:r w:rsidRPr="00B73AC1">
        <w:rPr>
          <w:rFonts w:eastAsia="SimSun"/>
          <w:lang w:val="el-GR"/>
        </w:rPr>
        <w:t xml:space="preserve">Ο ανάδοχος δεν κηρύσσεται έκπτωτος για λόγους που </w:t>
      </w:r>
      <w:r w:rsidR="00196FE0">
        <w:rPr>
          <w:rFonts w:eastAsia="SimSun"/>
          <w:lang w:val="el-GR"/>
        </w:rPr>
        <w:t>ανάγονται</w:t>
      </w:r>
      <w:r w:rsidRPr="00B73AC1">
        <w:rPr>
          <w:rFonts w:eastAsia="SimSun"/>
          <w:lang w:val="el-GR"/>
        </w:rPr>
        <w:t xml:space="preserve"> σε υπαιτιότητα του φορέα εκτέλεσης της σύμβασης ή αν συντρέχουν λόγοι ανωτέρας βίας.</w:t>
      </w:r>
    </w:p>
    <w:p w14:paraId="0310B137" w14:textId="77777777" w:rsidR="00196FE0" w:rsidRDefault="002F345D" w:rsidP="00CF1C2C">
      <w:pPr>
        <w:suppressAutoHyphens w:val="0"/>
        <w:autoSpaceDE w:val="0"/>
        <w:rPr>
          <w:rFonts w:eastAsia="SimSun"/>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w:t>
      </w:r>
      <w:r w:rsidR="00196FE0">
        <w:rPr>
          <w:rFonts w:eastAsia="SimSun"/>
          <w:spacing w:val="5"/>
          <w:lang w:val="el-GR"/>
        </w:rPr>
        <w:t xml:space="preserve"> </w:t>
      </w:r>
      <w:r w:rsidR="00196FE0" w:rsidRPr="005E3DC9">
        <w:rPr>
          <w:rFonts w:eastAsia="SimSun"/>
          <w:lang w:val="el-GR"/>
        </w:rPr>
        <w:t>αθροιστικά οι παρακάτω κυρώσεις:</w:t>
      </w:r>
    </w:p>
    <w:p w14:paraId="61FAC49C" w14:textId="02D44657" w:rsidR="002F345D" w:rsidRDefault="00196FE0" w:rsidP="00CF1C2C">
      <w:pPr>
        <w:suppressAutoHyphens w:val="0"/>
        <w:autoSpaceDE w:val="0"/>
        <w:rPr>
          <w:rFonts w:eastAsia="SimSun"/>
          <w:spacing w:val="5"/>
          <w:lang w:val="el-GR"/>
        </w:rPr>
      </w:pPr>
      <w:r>
        <w:rPr>
          <w:rFonts w:eastAsia="SimSun"/>
          <w:spacing w:val="5"/>
          <w:lang w:val="el-GR"/>
        </w:rPr>
        <w:t xml:space="preserve">α) </w:t>
      </w:r>
      <w:r w:rsidR="00CF1C2C">
        <w:rPr>
          <w:rFonts w:eastAsia="SimSun"/>
          <w:spacing w:val="5"/>
          <w:lang w:val="el-GR"/>
        </w:rPr>
        <w:t>η</w:t>
      </w:r>
      <w:r w:rsidR="002F345D" w:rsidRPr="00346054">
        <w:rPr>
          <w:rFonts w:eastAsia="SimSun"/>
          <w:spacing w:val="5"/>
          <w:lang w:val="el-GR"/>
        </w:rPr>
        <w:t xml:space="preserve"> ολική κατάπτωση της εγγύησης καλής εκτέλεσης της σύμβασης,</w:t>
      </w:r>
    </w:p>
    <w:p w14:paraId="6E49A7E4" w14:textId="46BDD391" w:rsidR="00196FE0" w:rsidRPr="00346054" w:rsidRDefault="00196FE0" w:rsidP="00CF1C2C">
      <w:pPr>
        <w:suppressAutoHyphens w:val="0"/>
        <w:autoSpaceDE w:val="0"/>
        <w:rPr>
          <w:rFonts w:eastAsia="SimSun"/>
          <w:spacing w:val="5"/>
          <w:lang w:val="el-GR"/>
        </w:rPr>
      </w:pPr>
      <w:r>
        <w:rPr>
          <w:rFonts w:eastAsia="SimSun"/>
          <w:spacing w:val="5"/>
          <w:lang w:val="el-GR"/>
        </w:rPr>
        <w:t xml:space="preserve">β) </w:t>
      </w:r>
      <w:r>
        <w:rPr>
          <w:rFonts w:cs="Courier New"/>
          <w:lang w:val="el-GR"/>
        </w:rPr>
        <w:t>ε</w:t>
      </w:r>
      <w:r w:rsidRPr="005E3DC9">
        <w:rPr>
          <w:rFonts w:cs="Courier New"/>
          <w:lang w:val="el-GR"/>
        </w:rPr>
        <w:t>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w:t>
      </w:r>
    </w:p>
    <w:p w14:paraId="6C556F1C" w14:textId="77777777" w:rsidR="003F0D9A" w:rsidRPr="00872B88" w:rsidRDefault="003F0D9A">
      <w:pPr>
        <w:suppressAutoHyphens w:val="0"/>
        <w:autoSpaceDE w:val="0"/>
        <w:rPr>
          <w:rFonts w:eastAsia="SimSun" w:cs="Calibri"/>
          <w:i/>
          <w:iCs/>
          <w:color w:val="5B9BD5"/>
          <w:spacing w:val="5"/>
          <w:szCs w:val="24"/>
          <w:lang w:val="el-GR"/>
        </w:rPr>
      </w:pPr>
    </w:p>
    <w:p w14:paraId="2494683B" w14:textId="43858DD7" w:rsidR="008338F0" w:rsidRDefault="003355E7">
      <w:pPr>
        <w:suppressAutoHyphens w:val="0"/>
        <w:autoSpaceDE w:val="0"/>
        <w:spacing w:after="0"/>
        <w:rPr>
          <w:rFonts w:eastAsia="SimSun"/>
          <w:lang w:val="el-GR"/>
        </w:rPr>
      </w:pPr>
      <w:r w:rsidRPr="00603221">
        <w:rPr>
          <w:rFonts w:eastAsia="SimSun"/>
          <w:lang w:val="el-GR"/>
        </w:rPr>
        <w:t xml:space="preserve">5.2.2. Αν οι υπηρεσίες παρασχεθούν από υπαιτιότητα του αναδόχου μετά τη λήξη της διάρκειας της σύμβασης και μέχρι </w:t>
      </w:r>
      <w:r w:rsidR="00196FE0">
        <w:rPr>
          <w:rFonts w:eastAsia="SimSun"/>
          <w:lang w:val="el-GR"/>
        </w:rPr>
        <w:t xml:space="preserve">τη </w:t>
      </w:r>
      <w:r w:rsidRPr="00603221">
        <w:rPr>
          <w:rFonts w:eastAsia="SimSun"/>
          <w:lang w:val="el-GR"/>
        </w:rPr>
        <w:t>λήξη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r w:rsidR="00196FE0" w:rsidRPr="005E3DC9">
        <w:rPr>
          <w:rFonts w:eastAsia="SimSun"/>
          <w:lang w:val="el-GR"/>
        </w:rPr>
        <w:t>Ποινικές ρήτρες δύναται να επιβάλλονται και για πλημμελή εκτέλεση των όρων της σύμβασης</w:t>
      </w:r>
      <w:r w:rsidR="00196FE0">
        <w:rPr>
          <w:rStyle w:val="ab"/>
          <w:rFonts w:eastAsia="SimSun"/>
        </w:rPr>
        <w:footnoteReference w:id="11"/>
      </w:r>
      <w:r w:rsidR="00196FE0">
        <w:rPr>
          <w:rFonts w:eastAsia="SimSun"/>
          <w:lang w:val="el-GR"/>
        </w:rPr>
        <w:t>.</w:t>
      </w:r>
    </w:p>
    <w:p w14:paraId="6C6F5801" w14:textId="77777777" w:rsidR="00A57BD8" w:rsidRPr="00603221" w:rsidRDefault="00A57BD8">
      <w:pPr>
        <w:suppressAutoHyphens w:val="0"/>
        <w:autoSpaceDE w:val="0"/>
        <w:spacing w:after="0"/>
        <w:rPr>
          <w:rFonts w:eastAsia="SimSun"/>
          <w:lang w:val="el-GR"/>
        </w:rPr>
      </w:pPr>
    </w:p>
    <w:p w14:paraId="068FFD87"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5CFDCB87" w14:textId="2C97E984" w:rsidR="008338F0" w:rsidRPr="00603221" w:rsidRDefault="003355E7">
      <w:pPr>
        <w:suppressAutoHyphens w:val="0"/>
        <w:autoSpaceDE w:val="0"/>
        <w:spacing w:after="0"/>
        <w:rPr>
          <w:rFonts w:eastAsia="SimSun"/>
          <w:lang w:val="el-GR"/>
        </w:rPr>
      </w:pPr>
      <w:r w:rsidRPr="00A57BD8">
        <w:rPr>
          <w:rFonts w:eastAsia="SimSun"/>
          <w:lang w:val="el-GR"/>
        </w:rPr>
        <w:lastRenderedPageBreak/>
        <w:t xml:space="preserve">α) για καθυστέρηση που περιορίζεται σε χρονικό διάστημα </w:t>
      </w:r>
      <w:r w:rsidR="00E37BB9">
        <w:rPr>
          <w:rFonts w:eastAsia="SimSun"/>
          <w:lang w:val="el-GR"/>
        </w:rPr>
        <w:t>το οποίο</w:t>
      </w:r>
      <w:r w:rsidRPr="00A57BD8">
        <w:rPr>
          <w:rFonts w:eastAsia="SimSun"/>
          <w:lang w:val="el-GR"/>
        </w:rPr>
        <w:t xml:space="preserve"> δεν υπερβαίνει το 50% της προβλεπόμενης συνολικής διάρκειας της σύμβασης ή σε περίπτωση τμηματικών/ενδι</w:t>
      </w:r>
      <w:r w:rsidR="00E37BB9">
        <w:rPr>
          <w:rFonts w:eastAsia="SimSun"/>
          <w:lang w:val="el-GR"/>
        </w:rPr>
        <w:t>ά</w:t>
      </w:r>
      <w:r w:rsidRPr="00A57BD8">
        <w:rPr>
          <w:rFonts w:eastAsia="SimSun"/>
          <w:lang w:val="el-GR"/>
        </w:rPr>
        <w:t>μ</w:t>
      </w:r>
      <w:r w:rsidR="00E37BB9">
        <w:rPr>
          <w:rFonts w:eastAsia="SimSun"/>
          <w:lang w:val="el-GR"/>
        </w:rPr>
        <w:t>ε</w:t>
      </w:r>
      <w:r w:rsidRPr="00A57BD8">
        <w:rPr>
          <w:rFonts w:eastAsia="SimSun"/>
          <w:lang w:val="el-GR"/>
        </w:rPr>
        <w:t>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0F75EFAF"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3A78C6CB"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466F38C1" w14:textId="77777777" w:rsidR="00A57BD8" w:rsidRPr="00603221" w:rsidRDefault="00A57BD8">
      <w:pPr>
        <w:suppressAutoHyphens w:val="0"/>
        <w:autoSpaceDE w:val="0"/>
        <w:spacing w:after="0"/>
        <w:rPr>
          <w:rFonts w:eastAsia="SimSun"/>
          <w:lang w:val="el-GR"/>
        </w:rPr>
      </w:pPr>
    </w:p>
    <w:p w14:paraId="33E12A3E"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601E561A" w14:textId="77777777" w:rsidR="008338F0" w:rsidRDefault="003355E7">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bookmarkEnd w:id="353"/>
    <w:p w14:paraId="06DA0B86" w14:textId="77777777" w:rsidR="000C1AAF" w:rsidRDefault="000C1AAF">
      <w:pPr>
        <w:suppressAutoHyphens w:val="0"/>
        <w:autoSpaceDE w:val="0"/>
        <w:spacing w:after="0"/>
        <w:rPr>
          <w:rFonts w:eastAsia="SimSun"/>
          <w:lang w:val="el-GR"/>
        </w:rPr>
      </w:pPr>
    </w:p>
    <w:p w14:paraId="2A582C02" w14:textId="77777777" w:rsidR="000C1AAF" w:rsidRPr="00603221" w:rsidRDefault="000C1AAF">
      <w:pPr>
        <w:suppressAutoHyphens w:val="0"/>
        <w:autoSpaceDE w:val="0"/>
        <w:spacing w:after="0"/>
        <w:rPr>
          <w:lang w:val="el-GR"/>
        </w:rPr>
      </w:pPr>
    </w:p>
    <w:p w14:paraId="139D0C3D" w14:textId="77777777" w:rsidR="008338F0" w:rsidRPr="00603221" w:rsidRDefault="003355E7" w:rsidP="003A109E">
      <w:pPr>
        <w:pStyle w:val="2"/>
        <w:rPr>
          <w:rFonts w:cs="Tahoma"/>
          <w:lang w:val="el-GR"/>
        </w:rPr>
      </w:pPr>
      <w:r w:rsidRPr="00603221">
        <w:rPr>
          <w:rFonts w:cs="Tahoma"/>
          <w:lang w:val="el-GR"/>
        </w:rPr>
        <w:tab/>
      </w:r>
      <w:bookmarkStart w:id="354" w:name="_Ref55324340"/>
      <w:bookmarkStart w:id="355" w:name="_Toc97194327"/>
      <w:bookmarkStart w:id="356" w:name="_Toc97194461"/>
      <w:bookmarkStart w:id="357" w:name="_Toc189047443"/>
      <w:r w:rsidRPr="00603221">
        <w:rPr>
          <w:rFonts w:cs="Tahoma"/>
          <w:lang w:val="el-GR"/>
        </w:rPr>
        <w:t>Διοικητικές προσφυγές κατά τη διαδικασία εκτέλεσης</w:t>
      </w:r>
      <w:bookmarkEnd w:id="354"/>
      <w:bookmarkEnd w:id="355"/>
      <w:bookmarkEnd w:id="356"/>
      <w:bookmarkEnd w:id="357"/>
      <w:r w:rsidRPr="00603221">
        <w:rPr>
          <w:rFonts w:cs="Tahoma"/>
          <w:lang w:val="el-GR"/>
        </w:rPr>
        <w:t xml:space="preserve"> </w:t>
      </w:r>
    </w:p>
    <w:p w14:paraId="0AEB4CE4" w14:textId="1088E0DA"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496607484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2E0E10" w:rsidRPr="002E0E10">
        <w:rPr>
          <w:rFonts w:eastAsia="SimSun"/>
          <w:lang w:val="el-GR"/>
        </w:rPr>
        <w:t>5.2</w:t>
      </w:r>
      <w:r w:rsidR="00385B17">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w:t>
      </w:r>
      <w:proofErr w:type="spellStart"/>
      <w:r w:rsidRPr="001F7E31">
        <w:rPr>
          <w:lang w:val="el-GR"/>
        </w:rPr>
        <w:t>κατ</w:t>
      </w:r>
      <w:proofErr w:type="spellEnd"/>
      <w:r w:rsidRPr="001F7E31">
        <w:rPr>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w:t>
      </w:r>
      <w:proofErr w:type="spellStart"/>
      <w:r w:rsidR="00E37BB9">
        <w:rPr>
          <w:lang w:val="el-GR"/>
        </w:rPr>
        <w:t>επιβληθείσες</w:t>
      </w:r>
      <w:proofErr w:type="spellEnd"/>
      <w:r w:rsidRPr="001F7E31">
        <w:rPr>
          <w:lang w:val="el-GR"/>
        </w:rPr>
        <w:t xml:space="preserve"> κυρώσεις. </w:t>
      </w:r>
    </w:p>
    <w:p w14:paraId="7FF17A4D" w14:textId="43A0D48B"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w:t>
      </w:r>
      <w:r w:rsidR="00E37BB9">
        <w:rPr>
          <w:lang w:val="el-GR"/>
        </w:rPr>
        <w:t xml:space="preserve"> αυτή</w:t>
      </w:r>
      <w:r w:rsidRPr="001F7E31">
        <w:rPr>
          <w:lang w:val="el-GR"/>
        </w:rPr>
        <w:t xml:space="preserve"> απορριφθεί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6DEDD401" w14:textId="77777777" w:rsidR="00F1622E" w:rsidRPr="00F1622E" w:rsidRDefault="00F1622E" w:rsidP="00F1622E">
      <w:pPr>
        <w:rPr>
          <w:lang w:val="el-GR"/>
        </w:rPr>
      </w:pPr>
    </w:p>
    <w:p w14:paraId="57EB2A44" w14:textId="77777777" w:rsidR="005550B0" w:rsidRPr="00FF489C" w:rsidRDefault="005550B0" w:rsidP="00F82A8D">
      <w:pPr>
        <w:pStyle w:val="2"/>
        <w:rPr>
          <w:rFonts w:cs="Tahoma"/>
          <w:lang w:val="el-GR"/>
        </w:rPr>
      </w:pPr>
      <w:bookmarkStart w:id="358" w:name="_Toc13748951"/>
      <w:r w:rsidRPr="00F82A8D">
        <w:rPr>
          <w:rFonts w:cs="Tahoma"/>
          <w:lang w:val="el-GR"/>
        </w:rPr>
        <w:tab/>
      </w:r>
      <w:bookmarkStart w:id="359" w:name="_Toc97194328"/>
      <w:bookmarkStart w:id="360" w:name="_Toc97194462"/>
      <w:bookmarkStart w:id="361" w:name="_Toc189047444"/>
      <w:r w:rsidRPr="00F82A8D">
        <w:rPr>
          <w:rFonts w:cs="Tahoma"/>
          <w:lang w:val="el-GR"/>
        </w:rPr>
        <w:t>Δικαστική επίλυση διαφορών</w:t>
      </w:r>
      <w:bookmarkEnd w:id="358"/>
      <w:bookmarkEnd w:id="359"/>
      <w:bookmarkEnd w:id="360"/>
      <w:bookmarkEnd w:id="361"/>
    </w:p>
    <w:p w14:paraId="73C14EF0" w14:textId="59D27AB2" w:rsidR="005052FB" w:rsidRPr="00022C43" w:rsidRDefault="005052FB" w:rsidP="005052FB">
      <w:pPr>
        <w:rPr>
          <w:b/>
          <w:sz w:val="24"/>
          <w:lang w:val="el-GR"/>
        </w:rPr>
      </w:pPr>
      <w:r w:rsidRPr="003F2068">
        <w:rPr>
          <w:lang w:val="el-GR"/>
        </w:rPr>
        <w:t>Κάθε διαφορά μεταξύ των συμβαλλόμενων μερών που προκύπτει από τ</w:t>
      </w:r>
      <w:r w:rsidR="008E7993">
        <w:rPr>
          <w:lang w:val="el-GR"/>
        </w:rPr>
        <w:t>η</w:t>
      </w:r>
      <w:r w:rsidRPr="003F2068">
        <w:rPr>
          <w:lang w:val="el-GR"/>
        </w:rPr>
        <w:t xml:space="preserve"> σ</w:t>
      </w:r>
      <w:r w:rsidR="008E7993">
        <w:rPr>
          <w:lang w:val="el-GR"/>
        </w:rPr>
        <w:t>ύμβαση</w:t>
      </w:r>
      <w:r w:rsidRPr="003F2068">
        <w:rPr>
          <w:lang w:val="el-GR"/>
        </w:rPr>
        <w:t xml:space="preserve"> που συνάπ</w:t>
      </w:r>
      <w:r w:rsidR="008E7993">
        <w:rPr>
          <w:lang w:val="el-GR"/>
        </w:rPr>
        <w:t>τε</w:t>
      </w:r>
      <w:r w:rsidRPr="003F2068">
        <w:rPr>
          <w:lang w:val="el-GR"/>
        </w:rPr>
        <w:t xml:space="preserve">ται στο πλαίσιο της παρούσας διακήρυξης , επιλύεται με την άσκηση προσφυγής ή αγωγής στο Διοικητικό Εφετείο της Περιφέρειας, στην οποία εκτελείται σύμβαση, κατά τα ειδικότερα οριζόμενα στις παρ. 1 έως </w:t>
      </w:r>
      <w:r>
        <w:rPr>
          <w:lang w:val="el-GR"/>
        </w:rPr>
        <w:t xml:space="preserve">και </w:t>
      </w:r>
      <w:r w:rsidRPr="003F2068">
        <w:rPr>
          <w:lang w:val="el-GR"/>
        </w:rPr>
        <w:t>6 του άρθρου 205Α του ν. 4412/2016</w:t>
      </w:r>
      <w:r w:rsidR="00871727">
        <w:rPr>
          <w:rStyle w:val="ab"/>
          <w:rFonts w:eastAsia="SimSun"/>
        </w:rPr>
        <w:footnoteReference w:id="12"/>
      </w:r>
      <w:r w:rsidRPr="003F2068">
        <w:rPr>
          <w:lang w:val="el-GR"/>
        </w:rPr>
        <w:t>.</w:t>
      </w:r>
      <w:r w:rsidRPr="006428CF">
        <w:rPr>
          <w:lang w:val="el-GR"/>
        </w:rPr>
        <w:t xml:space="preserve"> </w:t>
      </w:r>
      <w:r w:rsidRPr="005347BC">
        <w:rPr>
          <w:lang w:val="el-GR"/>
        </w:rPr>
        <w:t xml:space="preserve">Πριν την άσκηση της προσφυγής στο Διοικητικό Εφετείο </w:t>
      </w:r>
      <w:r w:rsidR="001A7C76">
        <w:rPr>
          <w:lang w:val="el-GR"/>
        </w:rPr>
        <w:t>τηρείται</w:t>
      </w:r>
      <w:r w:rsidRPr="005347BC">
        <w:rPr>
          <w:lang w:val="el-GR"/>
        </w:rPr>
        <w:t xml:space="preserve"> υποχρεωτικά η </w:t>
      </w:r>
      <w:proofErr w:type="spellStart"/>
      <w:r w:rsidR="001A7C76">
        <w:rPr>
          <w:lang w:val="el-GR"/>
        </w:rPr>
        <w:t>ενδικοφανής</w:t>
      </w:r>
      <w:proofErr w:type="spellEnd"/>
      <w:r w:rsidRPr="00851610">
        <w:rPr>
          <w:lang w:val="el-GR"/>
        </w:rPr>
        <w:t xml:space="preserve"> διαδικασία που προβλέπεται στο άρθρο 205 του ν. 4412/2016 και την παράγραφο </w:t>
      </w:r>
      <w:r w:rsidR="00821FBA">
        <w:rPr>
          <w:lang w:val="el-GR"/>
        </w:rPr>
        <w:t xml:space="preserve">5.3 </w:t>
      </w:r>
      <w:r w:rsidRPr="00851610">
        <w:rPr>
          <w:lang w:val="el-GR"/>
        </w:rPr>
        <w:t>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 xml:space="preserve">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851610">
        <w:rPr>
          <w:lang w:val="el-GR"/>
        </w:rPr>
        <w:t>ενδικοφανούς</w:t>
      </w:r>
      <w:proofErr w:type="spellEnd"/>
      <w:r w:rsidRPr="00851610">
        <w:rPr>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20E1188C" w14:textId="77777777" w:rsidR="008338F0" w:rsidRPr="00603221" w:rsidRDefault="00BB5BD6" w:rsidP="00A848D1">
      <w:pPr>
        <w:pStyle w:val="1"/>
        <w:rPr>
          <w:rFonts w:cs="Tahoma"/>
          <w:szCs w:val="22"/>
        </w:rPr>
      </w:pPr>
      <w:bookmarkStart w:id="362" w:name="_Ref75870221"/>
      <w:bookmarkStart w:id="363" w:name="_Toc97194463"/>
      <w:bookmarkStart w:id="364" w:name="_Toc189047445"/>
      <w:r w:rsidRPr="00BB5BD6">
        <w:rPr>
          <w:rFonts w:cs="Tahoma"/>
          <w:szCs w:val="22"/>
        </w:rPr>
        <w:lastRenderedPageBreak/>
        <w:t xml:space="preserve">ΧΡΟΝΟΣ ΚΑΙ ΤΡΟΠΟΣ </w:t>
      </w:r>
      <w:r w:rsidR="003355E7" w:rsidRPr="00603221">
        <w:rPr>
          <w:rFonts w:cs="Tahoma"/>
          <w:szCs w:val="22"/>
        </w:rPr>
        <w:t>ΕΚΤΕΛΕΣΗΣ</w:t>
      </w:r>
      <w:bookmarkEnd w:id="362"/>
      <w:bookmarkEnd w:id="363"/>
      <w:bookmarkEnd w:id="364"/>
      <w:r w:rsidR="003355E7" w:rsidRPr="00603221">
        <w:rPr>
          <w:rFonts w:cs="Tahoma"/>
          <w:szCs w:val="22"/>
        </w:rPr>
        <w:t xml:space="preserve"> </w:t>
      </w:r>
    </w:p>
    <w:p w14:paraId="767778C4" w14:textId="77777777" w:rsidR="008338F0" w:rsidRPr="00603221" w:rsidRDefault="003355E7" w:rsidP="003A109E">
      <w:pPr>
        <w:pStyle w:val="2"/>
        <w:rPr>
          <w:rFonts w:cs="Tahoma"/>
          <w:lang w:val="el-GR"/>
        </w:rPr>
      </w:pPr>
      <w:r w:rsidRPr="00603221">
        <w:rPr>
          <w:rFonts w:cs="Tahoma"/>
          <w:lang w:val="el-GR"/>
        </w:rPr>
        <w:tab/>
      </w:r>
      <w:bookmarkStart w:id="365" w:name="_Ref63782029"/>
      <w:bookmarkStart w:id="366" w:name="_Toc97194329"/>
      <w:bookmarkStart w:id="367" w:name="_Toc97194464"/>
      <w:bookmarkStart w:id="368" w:name="_Toc189047446"/>
      <w:r w:rsidRPr="00603221">
        <w:rPr>
          <w:rFonts w:cs="Tahoma"/>
          <w:lang w:val="el-GR"/>
        </w:rPr>
        <w:t>Παρακολούθηση της σύμβασης</w:t>
      </w:r>
      <w:bookmarkEnd w:id="365"/>
      <w:bookmarkEnd w:id="366"/>
      <w:bookmarkEnd w:id="367"/>
      <w:bookmarkEnd w:id="368"/>
      <w:r w:rsidRPr="00603221">
        <w:rPr>
          <w:rFonts w:cs="Tahoma"/>
          <w:lang w:val="el-GR"/>
        </w:rPr>
        <w:t xml:space="preserve"> </w:t>
      </w:r>
    </w:p>
    <w:p w14:paraId="6060E319" w14:textId="43798525" w:rsidR="00CE12C7" w:rsidRDefault="00512083">
      <w:pPr>
        <w:rPr>
          <w:lang w:val="el-GR"/>
        </w:rPr>
      </w:pPr>
      <w:r w:rsidRPr="00512083">
        <w:rPr>
          <w:lang w:val="el-GR"/>
        </w:rPr>
        <w:t xml:space="preserve">6.1.1. </w:t>
      </w:r>
      <w:bookmarkStart w:id="369" w:name="_Hlk9421248"/>
      <w:r w:rsidRPr="00512083">
        <w:rPr>
          <w:lang w:val="el-GR"/>
        </w:rPr>
        <w:t xml:space="preserve">Η παρακολούθηση της εκτέλεσης της </w:t>
      </w:r>
      <w:r w:rsidR="001A7C76">
        <w:rPr>
          <w:lang w:val="el-GR"/>
        </w:rPr>
        <w:t>σ</w:t>
      </w:r>
      <w:r w:rsidRPr="00512083">
        <w:rPr>
          <w:lang w:val="el-GR"/>
        </w:rPr>
        <w:t>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7FF5257F"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7AAC7D28" w14:textId="77777777" w:rsidR="00087FEA"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 xml:space="preserve">δύναται να </w:t>
      </w:r>
      <w:r>
        <w:rPr>
          <w:lang w:val="el-GR"/>
        </w:rPr>
        <w:t xml:space="preserve">θα </w:t>
      </w:r>
      <w:r w:rsidR="002333E4">
        <w:rPr>
          <w:lang w:val="el-GR"/>
        </w:rPr>
        <w:t>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p w14:paraId="464A69D5" w14:textId="77777777" w:rsidR="006525C7" w:rsidRPr="00603221" w:rsidRDefault="006525C7" w:rsidP="00512083">
      <w:pPr>
        <w:rPr>
          <w:lang w:val="el-GR"/>
        </w:rPr>
      </w:pPr>
    </w:p>
    <w:bookmarkEnd w:id="369"/>
    <w:p w14:paraId="2FCAE56D" w14:textId="77777777" w:rsidR="008338F0" w:rsidRPr="00603221" w:rsidRDefault="003355E7" w:rsidP="003A109E">
      <w:pPr>
        <w:pStyle w:val="2"/>
        <w:rPr>
          <w:rFonts w:cs="Tahoma"/>
          <w:lang w:val="el-GR"/>
        </w:rPr>
      </w:pPr>
      <w:r w:rsidRPr="00603221">
        <w:rPr>
          <w:rFonts w:cs="Tahoma"/>
          <w:lang w:val="el-GR"/>
        </w:rPr>
        <w:tab/>
      </w:r>
      <w:bookmarkStart w:id="370" w:name="_Toc97194330"/>
      <w:bookmarkStart w:id="371" w:name="_Toc97194465"/>
      <w:bookmarkStart w:id="372" w:name="_Toc189047447"/>
      <w:r w:rsidRPr="00603221">
        <w:rPr>
          <w:rFonts w:cs="Tahoma"/>
          <w:lang w:val="el-GR"/>
        </w:rPr>
        <w:t>Διάρκεια σύμβασης</w:t>
      </w:r>
      <w:bookmarkEnd w:id="370"/>
      <w:bookmarkEnd w:id="371"/>
      <w:bookmarkEnd w:id="372"/>
      <w:r w:rsidRPr="00603221">
        <w:rPr>
          <w:rFonts w:cs="Tahoma"/>
          <w:lang w:val="el-GR"/>
        </w:rPr>
        <w:t xml:space="preserve"> </w:t>
      </w:r>
    </w:p>
    <w:p w14:paraId="15D0404C" w14:textId="26F29FD2" w:rsidR="008702D8" w:rsidRPr="00603221" w:rsidRDefault="003355E7" w:rsidP="00B8545D">
      <w:pPr>
        <w:rPr>
          <w:lang w:val="el-GR"/>
        </w:rPr>
      </w:pPr>
      <w:r w:rsidRPr="00603221">
        <w:rPr>
          <w:lang w:val="el-GR"/>
        </w:rPr>
        <w:t xml:space="preserve">6.2.1.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ορίζεται σε</w:t>
      </w:r>
      <w:r w:rsidR="00140781" w:rsidRPr="00140781">
        <w:rPr>
          <w:lang w:val="el-GR"/>
        </w:rPr>
        <w:t xml:space="preserve"> </w:t>
      </w:r>
      <w:r w:rsidR="005D1172" w:rsidRPr="00806204">
        <w:rPr>
          <w:lang w:val="el-GR"/>
        </w:rPr>
        <w:t>εννέα</w:t>
      </w:r>
      <w:r w:rsidR="001A7C76" w:rsidRPr="00806204">
        <w:rPr>
          <w:lang w:val="el-GR"/>
        </w:rPr>
        <w:t xml:space="preserve"> (</w:t>
      </w:r>
      <w:r w:rsidR="005D1172" w:rsidRPr="00806204">
        <w:rPr>
          <w:lang w:val="el-GR"/>
        </w:rPr>
        <w:t>9</w:t>
      </w:r>
      <w:r w:rsidR="001A7C76" w:rsidRPr="00806204">
        <w:rPr>
          <w:lang w:val="el-GR"/>
        </w:rPr>
        <w:t>) μήνες</w:t>
      </w:r>
      <w:r w:rsidR="008702D8" w:rsidRPr="00603221">
        <w:rPr>
          <w:lang w:val="el-GR"/>
        </w:rPr>
        <w:t xml:space="preserve"> και</w:t>
      </w:r>
      <w:r w:rsidR="0029613C" w:rsidRPr="00603221">
        <w:rPr>
          <w:lang w:val="el-GR"/>
        </w:rPr>
        <w:t xml:space="preserve"> </w:t>
      </w:r>
      <w:r w:rsidR="008702D8" w:rsidRPr="00603221">
        <w:rPr>
          <w:lang w:val="el-GR"/>
        </w:rPr>
        <w:t>νοείται το χρονι</w:t>
      </w:r>
      <w:r w:rsidR="008702D8" w:rsidRPr="00603221">
        <w:rPr>
          <w:lang w:val="el-GR"/>
        </w:rPr>
        <w:softHyphen/>
        <w:t>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496625830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2E0E10" w:rsidRPr="00603221">
        <w:rPr>
          <w:lang w:val="el-GR"/>
        </w:rPr>
        <w:t>ΠΑΡΑΡΤΗΜΑ Ι – Αναλυτική Περιγραφή Φυσικού και Οικονομικού Αντικειμένου της Σύμβασης</w:t>
      </w:r>
      <w:r w:rsidR="00385B17">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την λήξη της σύμβαση</w:t>
      </w:r>
      <w:r w:rsidR="008702D8" w:rsidRPr="00603221">
        <w:rPr>
          <w:lang w:val="el-GR"/>
        </w:rPr>
        <w:t xml:space="preserve">ς και την έναρξη της οριστικής παραλαβής του έργου. </w:t>
      </w:r>
    </w:p>
    <w:p w14:paraId="713F51D6" w14:textId="62AC8AFF"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r w:rsidR="001A7C76">
        <w:rPr>
          <w:lang w:val="el-GR"/>
        </w:rPr>
        <w:t>Εά</w:t>
      </w:r>
      <w:r w:rsidRPr="00603221">
        <w:rPr>
          <w:lang w:val="el-GR"/>
        </w:rPr>
        <w:t xml:space="preserve">ν λήξει η συνολική διάρκεια της σύμβασης, χωρίς να υποβληθεί εγκαίρως αίτημα παράτασης ή, </w:t>
      </w:r>
      <w:r w:rsidR="001A7C76">
        <w:rPr>
          <w:lang w:val="el-GR"/>
        </w:rPr>
        <w:t>εά</w:t>
      </w:r>
      <w:r w:rsidRPr="00603221">
        <w:rPr>
          <w:lang w:val="el-GR"/>
        </w:rPr>
        <w:t xml:space="preserve">ν λήξει η </w:t>
      </w:r>
      <w:proofErr w:type="spellStart"/>
      <w:r w:rsidRPr="00603221">
        <w:rPr>
          <w:lang w:val="el-GR"/>
        </w:rPr>
        <w:t>παραταθείσα</w:t>
      </w:r>
      <w:proofErr w:type="spellEnd"/>
      <w:r w:rsidRPr="00603221">
        <w:rPr>
          <w:lang w:val="el-GR"/>
        </w:rPr>
        <w:t>,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w:t>
      </w:r>
      <w:r w:rsidR="001A7C76">
        <w:rPr>
          <w:lang w:val="el-GR"/>
        </w:rPr>
        <w:t>Εά</w:t>
      </w:r>
      <w:r w:rsidRPr="00603221">
        <w:rPr>
          <w:lang w:val="el-GR"/>
        </w:rPr>
        <w:t xml:space="preserve">ν οι υπηρεσίες παρασχεθούν από υπαιτιότητα του αναδόχου μετά τη λήξη της διάρκειας της σύμβασης, και μέχρι </w:t>
      </w:r>
      <w:r w:rsidR="001A7C76">
        <w:rPr>
          <w:lang w:val="el-GR"/>
        </w:rPr>
        <w:t xml:space="preserve">τη </w:t>
      </w:r>
      <w:r w:rsidRPr="00603221">
        <w:rPr>
          <w:lang w:val="el-GR"/>
        </w:rPr>
        <w:t xml:space="preserve">λήξη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496607484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2E0E10" w:rsidRPr="002E0E10">
        <w:rPr>
          <w:lang w:val="el-GR"/>
        </w:rPr>
        <w:t>5.2</w:t>
      </w:r>
      <w:r w:rsidR="00385B17">
        <w:fldChar w:fldCharType="end"/>
      </w:r>
      <w:r w:rsidRPr="00603221">
        <w:rPr>
          <w:lang w:val="el-GR"/>
        </w:rPr>
        <w:t xml:space="preserve"> της παρούσας.</w:t>
      </w:r>
    </w:p>
    <w:p w14:paraId="253381B8" w14:textId="77777777" w:rsidR="00BA2DC9" w:rsidRPr="00603221" w:rsidRDefault="00BA2DC9">
      <w:pPr>
        <w:rPr>
          <w:lang w:val="el-GR"/>
        </w:rPr>
      </w:pPr>
    </w:p>
    <w:p w14:paraId="440436CD" w14:textId="77777777" w:rsidR="008338F0" w:rsidRPr="00603221" w:rsidRDefault="003355E7" w:rsidP="003A109E">
      <w:pPr>
        <w:pStyle w:val="2"/>
        <w:rPr>
          <w:rFonts w:cs="Tahoma"/>
          <w:lang w:val="el-GR"/>
        </w:rPr>
      </w:pPr>
      <w:r w:rsidRPr="00603221">
        <w:rPr>
          <w:rFonts w:cs="Tahoma"/>
          <w:lang w:val="el-GR"/>
        </w:rPr>
        <w:tab/>
      </w:r>
      <w:bookmarkStart w:id="373" w:name="_Ref40954198"/>
      <w:bookmarkStart w:id="374" w:name="_Ref55381059"/>
      <w:bookmarkStart w:id="375" w:name="_Toc97194331"/>
      <w:bookmarkStart w:id="376" w:name="_Toc97194466"/>
      <w:bookmarkStart w:id="377" w:name="_Toc189047448"/>
      <w:r w:rsidRPr="00603221">
        <w:rPr>
          <w:rFonts w:cs="Tahoma"/>
          <w:lang w:val="el-GR"/>
        </w:rPr>
        <w:t>Παραλαβή του αντικειμένου της σύμβασης</w:t>
      </w:r>
      <w:bookmarkEnd w:id="373"/>
      <w:bookmarkEnd w:id="374"/>
      <w:bookmarkEnd w:id="375"/>
      <w:bookmarkEnd w:id="376"/>
      <w:bookmarkEnd w:id="377"/>
      <w:r w:rsidRPr="00603221">
        <w:rPr>
          <w:rFonts w:cs="Tahoma"/>
          <w:lang w:val="el-GR"/>
        </w:rPr>
        <w:t xml:space="preserve"> </w:t>
      </w:r>
    </w:p>
    <w:p w14:paraId="70B730D5" w14:textId="7370F223" w:rsidR="00B8528C" w:rsidRPr="00C00860" w:rsidRDefault="00B8528C" w:rsidP="00B8528C">
      <w:pPr>
        <w:rPr>
          <w:lang w:val="el-GR"/>
        </w:rPr>
      </w:pPr>
      <w:bookmarkStart w:id="378"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 ή πενταμελή)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στο </w:t>
      </w:r>
      <w:r w:rsidR="00EA772A">
        <w:rPr>
          <w:highlight w:val="yellow"/>
          <w:lang w:val="el-GR"/>
        </w:rPr>
        <w:fldChar w:fldCharType="begin"/>
      </w:r>
      <w:r w:rsidR="00140781">
        <w:rPr>
          <w:lang w:val="el-GR"/>
        </w:rPr>
        <w:instrText xml:space="preserve"> REF _Ref496625830 \h </w:instrText>
      </w:r>
      <w:r w:rsidR="00EA772A">
        <w:rPr>
          <w:highlight w:val="yellow"/>
          <w:lang w:val="el-GR"/>
        </w:rPr>
      </w:r>
      <w:r w:rsidR="00EA772A">
        <w:rPr>
          <w:highlight w:val="yellow"/>
          <w:lang w:val="el-GR"/>
        </w:rPr>
        <w:fldChar w:fldCharType="separate"/>
      </w:r>
      <w:r w:rsidR="002E0E10" w:rsidRPr="00603221">
        <w:rPr>
          <w:lang w:val="el-GR"/>
        </w:rPr>
        <w:t>ΠΑΡΑΡΤΗΜΑ Ι – Αναλυτική Περιγραφή Φυσικού και Οικονομικού Αντικειμένου της Σύμβασης</w:t>
      </w:r>
      <w:r w:rsidR="00EA772A">
        <w:rPr>
          <w:highlight w:val="yellow"/>
          <w:lang w:val="el-GR"/>
        </w:rPr>
        <w:fldChar w:fldCharType="end"/>
      </w:r>
      <w:r w:rsidR="00140781">
        <w:rPr>
          <w:lang w:val="el-GR"/>
        </w:rPr>
        <w:t xml:space="preserve"> </w:t>
      </w:r>
      <w:r w:rsidRPr="00252398">
        <w:rPr>
          <w:lang w:val="el-GR"/>
        </w:rPr>
        <w:t>της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3ED95DD4" w14:textId="65D9EC41"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αποφα</w:t>
      </w:r>
      <w:r w:rsidR="001A7C76">
        <w:rPr>
          <w:lang w:val="el-GR"/>
        </w:rPr>
        <w:t>ι</w:t>
      </w:r>
      <w:r w:rsidRPr="00687D77">
        <w:rPr>
          <w:lang w:val="el-GR"/>
        </w:rPr>
        <w:t>ν</w:t>
      </w:r>
      <w:r w:rsidR="001A7C76">
        <w:rPr>
          <w:lang w:val="el-GR"/>
        </w:rPr>
        <w:t>ό</w:t>
      </w:r>
      <w:r w:rsidRPr="00687D77">
        <w:rPr>
          <w:lang w:val="el-GR"/>
        </w:rPr>
        <w:t>μ</w:t>
      </w:r>
      <w:r w:rsidR="001A7C76">
        <w:rPr>
          <w:lang w:val="el-GR"/>
        </w:rPr>
        <w:t>ε</w:t>
      </w:r>
      <w:r w:rsidRPr="00687D77">
        <w:rPr>
          <w:lang w:val="el-GR"/>
        </w:rPr>
        <w:t>νου οργάνου, β) είτε εισηγείται για την παραλαβή με παρατηρήσεις ή την απόρριψη των παρεχ</w:t>
      </w:r>
      <w:r w:rsidR="001A7C76">
        <w:rPr>
          <w:lang w:val="el-GR"/>
        </w:rPr>
        <w:t>ό</w:t>
      </w:r>
      <w:r w:rsidRPr="00687D77">
        <w:rPr>
          <w:lang w:val="el-GR"/>
        </w:rPr>
        <w:t>μ</w:t>
      </w:r>
      <w:r w:rsidR="001A7C76">
        <w:rPr>
          <w:lang w:val="el-GR"/>
        </w:rPr>
        <w:t>ε</w:t>
      </w:r>
      <w:r w:rsidRPr="00687D77">
        <w:rPr>
          <w:lang w:val="el-GR"/>
        </w:rPr>
        <w:t xml:space="preserve">νων </w:t>
      </w:r>
      <w:r w:rsidRPr="00687D77">
        <w:rPr>
          <w:lang w:val="el-GR"/>
        </w:rPr>
        <w:lastRenderedPageBreak/>
        <w:t xml:space="preserve">υπηρεσιών ή παραδοτέων, σύμφωνα με τις παραγράφους 3 και 4. Τα ανωτέρω εφαρμόζονται και σε τμηματικές παραλαβές. </w:t>
      </w:r>
    </w:p>
    <w:p w14:paraId="33F170FF" w14:textId="7FE7DEC7" w:rsidR="00B8528C" w:rsidRPr="00C81258" w:rsidRDefault="00B8528C" w:rsidP="00B8528C">
      <w:pPr>
        <w:rPr>
          <w:lang w:val="el-GR"/>
        </w:rPr>
      </w:pPr>
      <w:r w:rsidRPr="005550B0">
        <w:rPr>
          <w:b/>
          <w:lang w:val="el-GR"/>
        </w:rPr>
        <w:t>6.3.3</w:t>
      </w:r>
      <w:r w:rsidRPr="005550B0">
        <w:rPr>
          <w:lang w:val="el-GR"/>
        </w:rPr>
        <w:t xml:space="preserve"> </w:t>
      </w:r>
      <w:r w:rsidR="001A7C76">
        <w:rPr>
          <w:lang w:val="el-GR"/>
        </w:rPr>
        <w:t>Εά</w:t>
      </w:r>
      <w:r w:rsidRPr="005550B0">
        <w:rPr>
          <w:lang w:val="el-GR"/>
        </w:rPr>
        <w:t xml:space="preserve">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w:t>
      </w:r>
      <w:r w:rsidR="001A7C76">
        <w:rPr>
          <w:lang w:val="el-GR"/>
        </w:rPr>
        <w:t>στο οποίο</w:t>
      </w:r>
      <w:r w:rsidRPr="005550B0">
        <w:rPr>
          <w:lang w:val="el-GR"/>
        </w:rPr>
        <w:t xml:space="preserve"> αναφέρει τις παρεκκλίσεις που διαπιστώθηκαν από τους όρους της σύμβασης και γν</w:t>
      </w:r>
      <w:r w:rsidRPr="003B04C4">
        <w:rPr>
          <w:lang w:val="el-GR"/>
        </w:rPr>
        <w:t xml:space="preserve">ωμοδοτεί </w:t>
      </w:r>
      <w:r w:rsidR="001A7C76">
        <w:rPr>
          <w:lang w:val="el-GR"/>
        </w:rPr>
        <w:t>ως προς το εάν</w:t>
      </w:r>
      <w:r w:rsidRPr="003B04C4">
        <w:rPr>
          <w:lang w:val="el-GR"/>
        </w:rPr>
        <w:t xml:space="preserve"> οι αναφερόμενες παρεκκλίσεις επηρεάζουν την καταλληλότητα των παρεχόμενων υπηρεσιών ή παραδοτέων και συνεπώς </w:t>
      </w:r>
      <w:r w:rsidR="001A7C76">
        <w:rPr>
          <w:lang w:val="el-GR"/>
        </w:rPr>
        <w:t>εά</w:t>
      </w:r>
      <w:r w:rsidRPr="003B04C4">
        <w:rPr>
          <w:lang w:val="el-GR"/>
        </w:rPr>
        <w:t xml:space="preserve">ν μπορούν οι τελευταίες να καλύψουν τις σχετικές ανάγκες. </w:t>
      </w:r>
    </w:p>
    <w:p w14:paraId="5088BE74"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28FF3D7C" w14:textId="4F39D655" w:rsidR="00B8528C" w:rsidRPr="00F82A8D" w:rsidRDefault="00B8528C" w:rsidP="00B8528C">
      <w:pPr>
        <w:rPr>
          <w:lang w:val="el-GR"/>
        </w:rPr>
      </w:pPr>
      <w:r w:rsidRPr="00B21041">
        <w:rPr>
          <w:lang w:val="el-GR"/>
        </w:rPr>
        <w:t xml:space="preserve">α) Στην περίπτωση που διαπιστωθεί, με αιτιολογημένη απόφαση του αρμόδιου αποφαινόμενου οργάνου, </w:t>
      </w:r>
      <w:r w:rsidR="001A7C76" w:rsidRPr="00B21041">
        <w:rPr>
          <w:lang w:val="el-GR"/>
        </w:rPr>
        <w:t>ότι, δεν επηρεάζεται η καταλληλόλητα</w:t>
      </w:r>
      <w:r w:rsidR="001A7C76">
        <w:rPr>
          <w:lang w:val="el-GR"/>
        </w:rPr>
        <w:t xml:space="preserve">, </w:t>
      </w:r>
      <w:r w:rsidRPr="00B21041">
        <w:rPr>
          <w:lang w:val="el-GR"/>
        </w:rPr>
        <w:t xml:space="preserve">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62E6939D" w14:textId="77777777" w:rsidR="00B8528C" w:rsidRPr="00F82A8D" w:rsidRDefault="00B8528C" w:rsidP="00B8528C">
      <w:pPr>
        <w:rPr>
          <w:lang w:val="el-GR"/>
        </w:rPr>
      </w:pPr>
      <w:r w:rsidRPr="00F82A8D">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F82A8D">
        <w:rPr>
          <w:lang w:val="el-GR"/>
        </w:rPr>
        <w:t>οριζομένων</w:t>
      </w:r>
      <w:proofErr w:type="spellEnd"/>
      <w:r w:rsidRPr="00F82A8D">
        <w:rPr>
          <w:lang w:val="el-GR"/>
        </w:rPr>
        <w:t xml:space="preserve"> στο άρθρο 220. </w:t>
      </w:r>
    </w:p>
    <w:p w14:paraId="42B9D882" w14:textId="403B8E91" w:rsidR="00B8528C" w:rsidRPr="00F82A8D" w:rsidRDefault="00B8528C" w:rsidP="00B8528C">
      <w:pPr>
        <w:rPr>
          <w:lang w:val="el-GR"/>
        </w:rPr>
      </w:pPr>
      <w:r w:rsidRPr="00F82A8D">
        <w:rPr>
          <w:b/>
          <w:lang w:val="el-GR"/>
        </w:rPr>
        <w:t>6.3.5</w:t>
      </w:r>
      <w:r w:rsidRPr="00F82A8D">
        <w:rPr>
          <w:lang w:val="el-GR"/>
        </w:rPr>
        <w:t xml:space="preserve"> </w:t>
      </w:r>
      <w:r w:rsidR="001A7C76">
        <w:rPr>
          <w:lang w:val="el-GR"/>
        </w:rPr>
        <w:t>Εά</w:t>
      </w:r>
      <w:r w:rsidRPr="00F82A8D">
        <w:rPr>
          <w:lang w:val="el-GR"/>
        </w:rPr>
        <w:t>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w:t>
      </w:r>
      <w:r w:rsidR="001A7C76">
        <w:rPr>
          <w:lang w:val="el-GR"/>
        </w:rPr>
        <w:t>τ</w:t>
      </w:r>
      <w:r w:rsidRPr="00F82A8D">
        <w:rPr>
          <w:lang w:val="el-GR"/>
        </w:rPr>
        <w:t xml:space="preserve">εί αυτοδίκαια. </w:t>
      </w:r>
    </w:p>
    <w:p w14:paraId="6EB3D155" w14:textId="0C39D60C"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w:t>
      </w:r>
      <w:r w:rsidR="001A7C76">
        <w:rPr>
          <w:lang w:val="el-GR"/>
        </w:rPr>
        <w:t>ό</w:t>
      </w:r>
      <w:r w:rsidRPr="00F82A8D">
        <w:rPr>
          <w:lang w:val="el-GR"/>
        </w:rPr>
        <w:t>μ</w:t>
      </w:r>
      <w:r w:rsidR="001A7C76">
        <w:rPr>
          <w:lang w:val="el-GR"/>
        </w:rPr>
        <w:t>ε</w:t>
      </w:r>
      <w:r w:rsidRPr="00F82A8D">
        <w:rPr>
          <w:lang w:val="el-GR"/>
        </w:rPr>
        <w:t xml:space="preserve">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F82A8D">
        <w:rPr>
          <w:lang w:val="el-GR"/>
        </w:rPr>
        <w:t xml:space="preserve"> εγγυητικ</w:t>
      </w:r>
      <w:r w:rsidR="00CF1C2C">
        <w:rPr>
          <w:lang w:val="el-GR"/>
        </w:rPr>
        <w:t>ή</w:t>
      </w:r>
      <w:r w:rsidRPr="00F82A8D">
        <w:rPr>
          <w:lang w:val="el-GR"/>
        </w:rPr>
        <w:t xml:space="preserve"> επιστολ</w:t>
      </w:r>
      <w:r w:rsidR="00CF1C2C">
        <w:rPr>
          <w:lang w:val="el-GR"/>
        </w:rPr>
        <w:t>ή</w:t>
      </w:r>
      <w:r w:rsidRPr="00F82A8D">
        <w:rPr>
          <w:lang w:val="el-GR"/>
        </w:rPr>
        <w:t xml:space="preserve"> καλής εκτέλεσης δεν επιστρέφ</w:t>
      </w:r>
      <w:r w:rsidR="00CF1C2C">
        <w:rPr>
          <w:lang w:val="el-GR"/>
        </w:rPr>
        <w:t>ε</w:t>
      </w:r>
      <w:r w:rsidRPr="00F82A8D">
        <w:rPr>
          <w:lang w:val="el-GR"/>
        </w:rPr>
        <w:t>ται πριν την ολοκλήρωση όλων των προβλεπ</w:t>
      </w:r>
      <w:r w:rsidR="001A7C76">
        <w:rPr>
          <w:lang w:val="el-GR"/>
        </w:rPr>
        <w:t>ό</w:t>
      </w:r>
      <w:r w:rsidRPr="00F82A8D">
        <w:rPr>
          <w:lang w:val="el-GR"/>
        </w:rPr>
        <w:t>μ</w:t>
      </w:r>
      <w:r w:rsidR="001A7C76">
        <w:rPr>
          <w:lang w:val="el-GR"/>
        </w:rPr>
        <w:t>ε</w:t>
      </w:r>
      <w:r w:rsidRPr="00F82A8D">
        <w:rPr>
          <w:lang w:val="el-GR"/>
        </w:rPr>
        <w:t>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2A26C200" w14:textId="77777777" w:rsidR="00BB555C" w:rsidRDefault="00BB555C">
      <w:pPr>
        <w:rPr>
          <w:lang w:val="el-GR"/>
        </w:rPr>
      </w:pPr>
      <w:bookmarkStart w:id="379" w:name="_Hlk9421462"/>
      <w:bookmarkEnd w:id="378"/>
    </w:p>
    <w:bookmarkEnd w:id="379"/>
    <w:p w14:paraId="2BED40F5" w14:textId="77777777" w:rsidR="008338F0" w:rsidRPr="00603221" w:rsidRDefault="003355E7" w:rsidP="003A109E">
      <w:pPr>
        <w:pStyle w:val="2"/>
        <w:rPr>
          <w:rFonts w:cs="Tahoma"/>
          <w:lang w:val="el-GR"/>
        </w:rPr>
      </w:pPr>
      <w:r w:rsidRPr="00603221">
        <w:rPr>
          <w:rFonts w:cs="Tahoma"/>
          <w:lang w:val="el-GR"/>
        </w:rPr>
        <w:tab/>
      </w:r>
      <w:bookmarkStart w:id="380" w:name="_Ref496625354"/>
      <w:bookmarkStart w:id="381" w:name="_Toc97194332"/>
      <w:bookmarkStart w:id="382" w:name="_Toc97194467"/>
      <w:bookmarkStart w:id="383" w:name="_Toc189047449"/>
      <w:r w:rsidRPr="00603221">
        <w:rPr>
          <w:rFonts w:cs="Tahoma"/>
          <w:lang w:val="el-GR"/>
        </w:rPr>
        <w:t>Απόρριψη παραδοτέων – Αντικατάσταση</w:t>
      </w:r>
      <w:bookmarkEnd w:id="380"/>
      <w:bookmarkEnd w:id="381"/>
      <w:bookmarkEnd w:id="382"/>
      <w:bookmarkEnd w:id="383"/>
      <w:r w:rsidRPr="00603221">
        <w:rPr>
          <w:rFonts w:cs="Tahoma"/>
          <w:lang w:val="el-GR"/>
        </w:rPr>
        <w:t xml:space="preserve"> </w:t>
      </w:r>
    </w:p>
    <w:p w14:paraId="47E1D15E" w14:textId="2A8730EE" w:rsidR="000653F1" w:rsidRPr="006B2C94" w:rsidRDefault="000653F1" w:rsidP="000653F1">
      <w:pPr>
        <w:rPr>
          <w:lang w:val="el-GR"/>
        </w:rPr>
      </w:pPr>
      <w:r>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w:t>
      </w:r>
      <w:r w:rsidR="001A7C76">
        <w:rPr>
          <w:rFonts w:eastAsia="SimSun"/>
          <w:lang w:val="el-GR"/>
        </w:rPr>
        <w:t>, ύστερα από γνωμοδότηση της επιτροπής παραλαβής,</w:t>
      </w:r>
      <w:r>
        <w:rPr>
          <w:rFonts w:eastAsia="SimSun"/>
          <w:lang w:val="el-GR"/>
        </w:rPr>
        <w:t xml:space="preserve">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w:t>
      </w:r>
      <w:r w:rsidR="001A7C76">
        <w:rPr>
          <w:rFonts w:eastAsia="SimSun"/>
          <w:lang w:val="el-GR"/>
        </w:rPr>
        <w:t>Εά</w:t>
      </w:r>
      <w:r>
        <w:rPr>
          <w:rFonts w:eastAsia="SimSun"/>
          <w:lang w:val="el-GR"/>
        </w:rPr>
        <w:t xml:space="preserve">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496607484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2E0E10" w:rsidRPr="002E0E10">
        <w:rPr>
          <w:lang w:val="el-GR"/>
        </w:rPr>
        <w:t>5.2</w:t>
      </w:r>
      <w:r w:rsidR="00385B17">
        <w:fldChar w:fldCharType="end"/>
      </w:r>
      <w:r>
        <w:rPr>
          <w:lang w:val="el-GR"/>
        </w:rPr>
        <w:t xml:space="preserve"> </w:t>
      </w:r>
      <w:r>
        <w:rPr>
          <w:rFonts w:eastAsia="SimSun"/>
          <w:lang w:val="el-GR"/>
        </w:rPr>
        <w:t>της παρούσας, λόγω εκπρόθεσμης παράδοσης.</w:t>
      </w:r>
    </w:p>
    <w:p w14:paraId="3D29DF3C"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01DD413E" w14:textId="6313B2DA" w:rsidR="00BB555C" w:rsidRPr="006F1D06" w:rsidRDefault="00BB555C" w:rsidP="00BB555C">
      <w:pPr>
        <w:rPr>
          <w:rFonts w:eastAsia="SimSun"/>
          <w:lang w:val="el-GR"/>
        </w:rPr>
      </w:pPr>
      <w:r w:rsidRPr="006F1D06">
        <w:rPr>
          <w:rFonts w:eastAsia="SimSun"/>
          <w:lang w:val="el-GR"/>
        </w:rPr>
        <w:t>Για την απόρριψη των παραδοτέων και την τυχόν αντικατάσταση αυτών, εφαρμόζεται αναλογικά και το Άρθρο 220 Ν. 4412/2016.</w:t>
      </w:r>
    </w:p>
    <w:p w14:paraId="201C9AA0" w14:textId="77777777" w:rsidR="00BB555C" w:rsidRPr="00603221" w:rsidRDefault="00BB555C" w:rsidP="00BB555C">
      <w:pPr>
        <w:rPr>
          <w:i/>
          <w:iCs/>
          <w:color w:val="5B9BD5"/>
          <w:spacing w:val="5"/>
          <w:kern w:val="1"/>
          <w:lang w:val="el-GR"/>
        </w:rPr>
      </w:pPr>
    </w:p>
    <w:p w14:paraId="0464C153" w14:textId="77777777" w:rsidR="00BB555C" w:rsidRDefault="00BB555C" w:rsidP="000F6FD9">
      <w:pPr>
        <w:rPr>
          <w:lang w:val="el-GR"/>
        </w:rPr>
      </w:pPr>
    </w:p>
    <w:p w14:paraId="2859456D" w14:textId="77777777" w:rsidR="008338F0" w:rsidRPr="00603221" w:rsidRDefault="003355E7" w:rsidP="003A109E">
      <w:pPr>
        <w:pStyle w:val="2"/>
        <w:rPr>
          <w:rFonts w:cs="Tahoma"/>
          <w:lang w:val="el-GR"/>
        </w:rPr>
      </w:pPr>
      <w:bookmarkStart w:id="384" w:name="_Toc74566947"/>
      <w:bookmarkStart w:id="385" w:name="_Toc74566948"/>
      <w:bookmarkStart w:id="386" w:name="_Toc74566949"/>
      <w:bookmarkStart w:id="387" w:name="_Toc74566950"/>
      <w:bookmarkStart w:id="388" w:name="_Toc74566951"/>
      <w:bookmarkEnd w:id="384"/>
      <w:bookmarkEnd w:id="385"/>
      <w:bookmarkEnd w:id="386"/>
      <w:bookmarkEnd w:id="387"/>
      <w:bookmarkEnd w:id="388"/>
      <w:r w:rsidRPr="00603221">
        <w:rPr>
          <w:rFonts w:cs="Tahoma"/>
          <w:lang w:val="el-GR"/>
        </w:rPr>
        <w:tab/>
      </w:r>
      <w:bookmarkStart w:id="389" w:name="_Toc97194333"/>
      <w:bookmarkStart w:id="390" w:name="_Toc97194468"/>
      <w:bookmarkStart w:id="391" w:name="_Toc189047450"/>
      <w:r w:rsidRPr="00603221">
        <w:rPr>
          <w:rFonts w:cs="Tahoma"/>
          <w:lang w:val="el-GR"/>
        </w:rPr>
        <w:t>Αναπροσαρμογή τιμής</w:t>
      </w:r>
      <w:bookmarkEnd w:id="389"/>
      <w:bookmarkEnd w:id="390"/>
      <w:bookmarkEnd w:id="391"/>
      <w:r w:rsidRPr="00603221">
        <w:rPr>
          <w:rFonts w:cs="Tahoma"/>
          <w:lang w:val="el-GR"/>
        </w:rPr>
        <w:t xml:space="preserve"> </w:t>
      </w:r>
    </w:p>
    <w:p w14:paraId="03C929E3" w14:textId="77777777" w:rsidR="008338F0" w:rsidRPr="00140781" w:rsidRDefault="00140781">
      <w:pPr>
        <w:rPr>
          <w:rFonts w:eastAsia="SimSun"/>
          <w:lang w:val="el-GR"/>
        </w:rPr>
      </w:pPr>
      <w:r w:rsidRPr="00140781">
        <w:rPr>
          <w:rFonts w:eastAsia="SimSun"/>
          <w:lang w:val="el-GR"/>
        </w:rPr>
        <w:t>Δεν προβλέπεται</w:t>
      </w:r>
    </w:p>
    <w:p w14:paraId="5758A149" w14:textId="77777777" w:rsidR="008338F0" w:rsidRDefault="008338F0">
      <w:pPr>
        <w:rPr>
          <w:i/>
          <w:iCs/>
          <w:color w:val="5B9BD5"/>
          <w:spacing w:val="5"/>
          <w:kern w:val="1"/>
          <w:lang w:val="el-GR"/>
        </w:rPr>
      </w:pPr>
    </w:p>
    <w:p w14:paraId="39155DBB" w14:textId="77777777" w:rsidR="001A7C76" w:rsidRPr="005E3DC9" w:rsidRDefault="001A7C76" w:rsidP="001A7C76">
      <w:pPr>
        <w:pStyle w:val="2"/>
        <w:rPr>
          <w:rFonts w:cs="Tahoma"/>
          <w:lang w:val="el-GR"/>
        </w:rPr>
      </w:pPr>
      <w:bookmarkStart w:id="392" w:name="_Toc189047451"/>
      <w:r w:rsidRPr="002C7059">
        <w:rPr>
          <w:rFonts w:cs="Tahoma"/>
          <w:lang w:val="el-GR"/>
        </w:rPr>
        <w:t xml:space="preserve">Αντικατάσταση/ προσθήκη μελών ομάδας έργου κατά την εκτέλεση της </w:t>
      </w:r>
      <w:r w:rsidRPr="005E3DC9">
        <w:rPr>
          <w:rFonts w:cs="Tahoma"/>
          <w:lang w:val="el-GR"/>
        </w:rPr>
        <w:t>σύμβασης</w:t>
      </w:r>
      <w:bookmarkEnd w:id="392"/>
      <w:r w:rsidRPr="005E3DC9">
        <w:rPr>
          <w:rFonts w:cs="Tahoma"/>
          <w:lang w:val="el-GR"/>
        </w:rPr>
        <w:t xml:space="preserve"> </w:t>
      </w:r>
    </w:p>
    <w:p w14:paraId="03B993B9" w14:textId="77777777" w:rsidR="001A7C76" w:rsidRPr="002A0E2B" w:rsidRDefault="001A7C76" w:rsidP="001A7C76">
      <w:pPr>
        <w:rPr>
          <w:lang w:val="el-GR" w:eastAsia="ar-SA"/>
        </w:rPr>
      </w:pPr>
      <w:r w:rsidRPr="002A0E2B">
        <w:rPr>
          <w:iCs/>
          <w:lang w:val="el-GR" w:eastAsia="ar-SA"/>
        </w:rPr>
        <w:t>6.6.1. Εφόσον μετά τη σύναψη της σύμβασης παραστεί ανάγκη αντικατάστασης μέλους/ μελών της Ομάδας Έργου, ο ανάδοχος υποβάλ</w:t>
      </w:r>
      <w:r>
        <w:rPr>
          <w:iCs/>
          <w:lang w:val="el-GR" w:eastAsia="ar-SA"/>
        </w:rPr>
        <w:t>λ</w:t>
      </w:r>
      <w:r w:rsidRPr="002A0E2B">
        <w:rPr>
          <w:iCs/>
          <w:lang w:val="el-GR" w:eastAsia="ar-SA"/>
        </w:rPr>
        <w:t xml:space="preserve">ει στην αναθέτουσα αρχή αίτημα αντικατάστασης, το οποίο υπόκειται στην έγκριση </w:t>
      </w:r>
      <w:r>
        <w:rPr>
          <w:iCs/>
          <w:lang w:val="el-GR" w:eastAsia="ar-SA"/>
        </w:rPr>
        <w:t>αυτής</w:t>
      </w:r>
      <w:r w:rsidRPr="002A0E2B">
        <w:rPr>
          <w:iCs/>
          <w:lang w:val="el-GR" w:eastAsia="ar-SA"/>
        </w:rPr>
        <w:t xml:space="preserve">, κατόπιν γνωμοδότησης της Επιτροπής Παρακολούθησης- Παραλαβής. Στο πλαίσιο του σχετικού αιτήματος τα επαγγελματικά προσόντα των  φυσικών προσώπων που θα αντικαταστήσουν εκείνα τα οποία προτάθηκαν και αξιολογήθηκαν κατά την υποβολή της προσφοράς του Αναδόχου, πρέπει να είναι τουλάχιστον ισοδύναμα. Εφόσον εγκριθεί το σχετικό αίτημα, ο ανάδοχος υποχρεούται να αντικαταστήσει το/ τα μέλος/ μέλη της Ομάδας Έργου, χωρίς πρόσθετη οικονομική επιβάρυνση της </w:t>
      </w:r>
      <w:r>
        <w:rPr>
          <w:iCs/>
          <w:lang w:val="el-GR" w:eastAsia="ar-SA"/>
        </w:rPr>
        <w:t>α</w:t>
      </w:r>
      <w:r w:rsidRPr="002A0E2B">
        <w:rPr>
          <w:iCs/>
          <w:lang w:val="el-GR" w:eastAsia="ar-SA"/>
        </w:rPr>
        <w:t xml:space="preserve">ναθέτουσας </w:t>
      </w:r>
      <w:r>
        <w:rPr>
          <w:iCs/>
          <w:lang w:val="el-GR" w:eastAsia="ar-SA"/>
        </w:rPr>
        <w:t>α</w:t>
      </w:r>
      <w:r w:rsidRPr="002A0E2B">
        <w:rPr>
          <w:iCs/>
          <w:lang w:val="el-GR" w:eastAsia="ar-SA"/>
        </w:rPr>
        <w:t>ρχής</w:t>
      </w:r>
      <w:r w:rsidRPr="002A0E2B">
        <w:rPr>
          <w:iCs/>
          <w:color w:val="FF0000"/>
          <w:lang w:val="el-GR" w:eastAsia="ar-SA"/>
        </w:rPr>
        <w:t xml:space="preserve"> </w:t>
      </w:r>
      <w:r w:rsidRPr="002A0E2B">
        <w:rPr>
          <w:iCs/>
          <w:lang w:val="el-GR" w:eastAsia="ar-SA"/>
        </w:rPr>
        <w:t>και χωρίς</w:t>
      </w:r>
      <w:r w:rsidRPr="002A0E2B">
        <w:rPr>
          <w:iCs/>
          <w:color w:val="FF0000"/>
          <w:lang w:val="el-GR" w:eastAsia="ar-SA"/>
        </w:rPr>
        <w:t xml:space="preserve"> </w:t>
      </w:r>
      <w:r w:rsidRPr="002A0E2B">
        <w:rPr>
          <w:iCs/>
          <w:lang w:val="el-GR" w:eastAsia="ar-SA"/>
        </w:rPr>
        <w:t xml:space="preserve">μεταβολή των όρων πληρωμής. Η αντικατάσταση εκκινεί από την κοινοποίηση της εγκριτικής απόφασης της αναθέτουσας αρχής </w:t>
      </w:r>
      <w:r w:rsidRPr="002A0E2B">
        <w:rPr>
          <w:lang w:val="el-GR" w:eastAsia="ar-SA"/>
        </w:rPr>
        <w:t xml:space="preserve">στον ανάδοχο. </w:t>
      </w:r>
    </w:p>
    <w:p w14:paraId="0164C9F2" w14:textId="77777777" w:rsidR="001A7C76" w:rsidRPr="000B4CE0" w:rsidRDefault="001A7C76" w:rsidP="001A7C76">
      <w:pPr>
        <w:rPr>
          <w:highlight w:val="yellow"/>
          <w:lang w:val="el-GR" w:eastAsia="ar-SA"/>
        </w:rPr>
      </w:pPr>
    </w:p>
    <w:p w14:paraId="12A40310" w14:textId="77777777" w:rsidR="001A7C76" w:rsidRPr="002C0ECF" w:rsidRDefault="001A7C76" w:rsidP="001A7C76">
      <w:pPr>
        <w:rPr>
          <w:lang w:val="el-GR" w:eastAsia="ar-SA"/>
        </w:rPr>
      </w:pPr>
      <w:r w:rsidRPr="00520AA0">
        <w:rPr>
          <w:lang w:val="el-GR" w:eastAsia="ar-SA"/>
        </w:rPr>
        <w:t>6.6.2. Με τη ίδια ως άνω διαδικασία και τους ίδιους όρους και προϋποθέσεις, ο ανάδοχος δύναται να υποβάλει αίτημα για την προσθήκη μέλους/ μελών στην Ομάδα Έργου</w:t>
      </w:r>
      <w:r>
        <w:rPr>
          <w:lang w:val="el-GR" w:eastAsia="ar-SA"/>
        </w:rPr>
        <w:t>.</w:t>
      </w:r>
      <w:r w:rsidRPr="00520AA0">
        <w:rPr>
          <w:lang w:val="el-GR" w:eastAsia="ar-SA"/>
        </w:rPr>
        <w:t xml:space="preserve"> </w:t>
      </w:r>
    </w:p>
    <w:p w14:paraId="4F382CA4" w14:textId="77777777" w:rsidR="001A7C76" w:rsidRPr="00603221" w:rsidRDefault="001A7C76">
      <w:pPr>
        <w:rPr>
          <w:i/>
          <w:iCs/>
          <w:color w:val="5B9BD5"/>
          <w:spacing w:val="5"/>
          <w:kern w:val="1"/>
          <w:lang w:val="el-GR"/>
        </w:rPr>
      </w:pPr>
    </w:p>
    <w:p w14:paraId="7E3053B8" w14:textId="77777777" w:rsidR="008338F0" w:rsidRPr="00603221" w:rsidRDefault="003355E7" w:rsidP="003329FF">
      <w:pPr>
        <w:pStyle w:val="1"/>
        <w:numPr>
          <w:ilvl w:val="0"/>
          <w:numId w:val="0"/>
        </w:numPr>
        <w:ind w:left="432" w:hanging="432"/>
        <w:rPr>
          <w:lang w:val="el-GR"/>
        </w:rPr>
      </w:pPr>
      <w:bookmarkStart w:id="393" w:name="_Toc97194469"/>
      <w:bookmarkStart w:id="394" w:name="_Toc189047452"/>
      <w:r w:rsidRPr="00603221">
        <w:rPr>
          <w:lang w:val="el-GR"/>
        </w:rPr>
        <w:lastRenderedPageBreak/>
        <w:t>ΠΑΡΑΡΤΗΜΑΤΑ</w:t>
      </w:r>
      <w:bookmarkEnd w:id="393"/>
      <w:bookmarkEnd w:id="394"/>
    </w:p>
    <w:p w14:paraId="1F08B0C2" w14:textId="77777777" w:rsidR="008338F0" w:rsidRPr="00603221" w:rsidRDefault="003355E7" w:rsidP="003329FF">
      <w:pPr>
        <w:pStyle w:val="2"/>
        <w:numPr>
          <w:ilvl w:val="0"/>
          <w:numId w:val="0"/>
        </w:numPr>
        <w:tabs>
          <w:tab w:val="clear" w:pos="567"/>
        </w:tabs>
        <w:rPr>
          <w:rFonts w:cs="Tahoma"/>
          <w:lang w:val="el-GR"/>
        </w:rPr>
      </w:pPr>
      <w:bookmarkStart w:id="395" w:name="_Ref496625830"/>
      <w:bookmarkStart w:id="396" w:name="_Toc97194334"/>
      <w:bookmarkStart w:id="397" w:name="_Toc97194470"/>
      <w:bookmarkStart w:id="398" w:name="_Toc189047453"/>
      <w:bookmarkStart w:id="399" w:name="_Ref496625399"/>
      <w:r w:rsidRPr="00603221">
        <w:rPr>
          <w:rFonts w:cs="Tahoma"/>
          <w:lang w:val="el-GR"/>
        </w:rPr>
        <w:t>ΠΑΡΑΡΤΗΜΑ Ι – Αναλυτική Περιγραφή Φυσικού και Οικονομικού Αντικειμένου της Σύμβασης</w:t>
      </w:r>
      <w:bookmarkEnd w:id="395"/>
      <w:bookmarkEnd w:id="396"/>
      <w:bookmarkEnd w:id="397"/>
      <w:bookmarkEnd w:id="398"/>
      <w:r w:rsidRPr="00603221">
        <w:rPr>
          <w:rFonts w:cs="Tahoma"/>
          <w:lang w:val="el-GR"/>
        </w:rPr>
        <w:t xml:space="preserve"> </w:t>
      </w:r>
      <w:bookmarkEnd w:id="399"/>
    </w:p>
    <w:p w14:paraId="2B71C025" w14:textId="77777777" w:rsidR="008338F0" w:rsidRPr="00EF2204" w:rsidRDefault="00A22261">
      <w:pPr>
        <w:pStyle w:val="3"/>
        <w:numPr>
          <w:ilvl w:val="0"/>
          <w:numId w:val="22"/>
        </w:numPr>
        <w:rPr>
          <w:lang w:val="el-GR"/>
        </w:rPr>
      </w:pPr>
      <w:bookmarkStart w:id="400" w:name="_Toc97194335"/>
      <w:bookmarkStart w:id="401" w:name="_Toc97194471"/>
      <w:bookmarkStart w:id="402" w:name="_Ref97199257"/>
      <w:bookmarkStart w:id="403" w:name="_Ref122694905"/>
      <w:bookmarkStart w:id="404" w:name="_Toc189047454"/>
      <w:r w:rsidRPr="00EF2204">
        <w:rPr>
          <w:lang w:val="el-GR"/>
        </w:rPr>
        <w:t>Π</w:t>
      </w:r>
      <w:r>
        <w:rPr>
          <w:lang w:val="el-GR"/>
        </w:rPr>
        <w:t>εριβάλλον της Σύμβασης</w:t>
      </w:r>
      <w:bookmarkEnd w:id="400"/>
      <w:bookmarkEnd w:id="401"/>
      <w:bookmarkEnd w:id="402"/>
      <w:bookmarkEnd w:id="403"/>
      <w:bookmarkEnd w:id="404"/>
    </w:p>
    <w:p w14:paraId="45E511B9" w14:textId="77777777" w:rsidR="00EE109D" w:rsidRPr="00EE109D" w:rsidRDefault="00EE109D" w:rsidP="00CD2A7F">
      <w:pPr>
        <w:rPr>
          <w:rFonts w:eastAsia="SimSun"/>
          <w:lang w:val="el-GR"/>
        </w:rPr>
      </w:pPr>
      <w:bookmarkStart w:id="405" w:name="_Toc516836612"/>
      <w:bookmarkStart w:id="406" w:name="_Toc45706959"/>
      <w:bookmarkStart w:id="407" w:name="_Toc46478230"/>
    </w:p>
    <w:p w14:paraId="7FE5CE94" w14:textId="77777777" w:rsidR="004D1C23" w:rsidRPr="00EF2204" w:rsidRDefault="004D1C23">
      <w:pPr>
        <w:pStyle w:val="4"/>
        <w:numPr>
          <w:ilvl w:val="1"/>
          <w:numId w:val="14"/>
        </w:numPr>
        <w:tabs>
          <w:tab w:val="left" w:pos="993"/>
        </w:tabs>
        <w:rPr>
          <w:rFonts w:eastAsia="SimSun" w:cs="Tahoma"/>
          <w:szCs w:val="22"/>
          <w:lang w:val="el-GR"/>
        </w:rPr>
      </w:pPr>
      <w:bookmarkStart w:id="408" w:name="_Toc97194336"/>
      <w:bookmarkStart w:id="409" w:name="_Toc189047455"/>
      <w:r w:rsidRPr="00EF2204">
        <w:rPr>
          <w:rFonts w:eastAsia="SimSun" w:cs="Tahoma"/>
          <w:szCs w:val="22"/>
          <w:lang w:val="el-GR"/>
        </w:rPr>
        <w:t>Εμπλεκόμενοι στην υλοποίηση της Σύμβασης</w:t>
      </w:r>
      <w:bookmarkEnd w:id="405"/>
      <w:bookmarkEnd w:id="406"/>
      <w:bookmarkEnd w:id="407"/>
      <w:bookmarkEnd w:id="408"/>
      <w:bookmarkEnd w:id="409"/>
    </w:p>
    <w:p w14:paraId="2E3304F2" w14:textId="77777777" w:rsidR="004D1C23" w:rsidRPr="00EF2204" w:rsidRDefault="004D1C23" w:rsidP="00EF2204">
      <w:pPr>
        <w:rPr>
          <w:lang w:val="el-GR"/>
        </w:rPr>
      </w:pPr>
      <w:r w:rsidRPr="00EF2204">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333FCB" w14:paraId="30A9B78A" w14:textId="77777777" w:rsidTr="00AB1716">
        <w:tc>
          <w:tcPr>
            <w:tcW w:w="3397" w:type="dxa"/>
            <w:vAlign w:val="center"/>
          </w:tcPr>
          <w:p w14:paraId="4DCEFB2A" w14:textId="77777777" w:rsidR="004D1C23" w:rsidRPr="00D63725" w:rsidRDefault="004D1C23" w:rsidP="00AB1716">
            <w:pPr>
              <w:widowControl w:val="0"/>
              <w:suppressAutoHyphens w:val="0"/>
              <w:spacing w:after="0"/>
              <w:rPr>
                <w:lang w:val="el-GR" w:eastAsia="en-US"/>
              </w:rPr>
            </w:pPr>
            <w:r w:rsidRPr="00D63725">
              <w:rPr>
                <w:lang w:val="el-GR" w:eastAsia="en-US"/>
              </w:rPr>
              <w:t>Φορέας Υλοποίησης</w:t>
            </w:r>
          </w:p>
        </w:tc>
        <w:tc>
          <w:tcPr>
            <w:tcW w:w="2530" w:type="dxa"/>
            <w:vAlign w:val="center"/>
          </w:tcPr>
          <w:p w14:paraId="18864DF5" w14:textId="77777777" w:rsidR="004D1C23" w:rsidRPr="00D63725" w:rsidRDefault="004D1C23" w:rsidP="00AB1716">
            <w:pPr>
              <w:widowControl w:val="0"/>
              <w:suppressAutoHyphens w:val="0"/>
              <w:spacing w:after="0"/>
              <w:rPr>
                <w:highlight w:val="black"/>
                <w:lang w:val="el-GR" w:eastAsia="en-US"/>
              </w:rPr>
            </w:pPr>
            <w:r w:rsidRPr="00D63725">
              <w:rPr>
                <w:lang w:val="el-GR" w:eastAsia="en-US"/>
              </w:rPr>
              <w:t xml:space="preserve">Κοινωνία της Πληροφορίας </w:t>
            </w:r>
            <w:r w:rsidR="00B8683B">
              <w:rPr>
                <w:lang w:val="el-GR" w:eastAsia="en-US"/>
              </w:rPr>
              <w:t>Μ.</w:t>
            </w:r>
            <w:r w:rsidRPr="00D63725">
              <w:rPr>
                <w:lang w:val="el-GR" w:eastAsia="en-US"/>
              </w:rPr>
              <w:t>Α.Ε</w:t>
            </w:r>
          </w:p>
        </w:tc>
        <w:tc>
          <w:tcPr>
            <w:tcW w:w="3928" w:type="dxa"/>
            <w:vAlign w:val="center"/>
          </w:tcPr>
          <w:p w14:paraId="76D254A9" w14:textId="77777777" w:rsidR="002E0E10" w:rsidRPr="00FD26DD" w:rsidRDefault="004D1C23" w:rsidP="00CD2A7F">
            <w:pPr>
              <w:rPr>
                <w:rFonts w:eastAsia="SimSun"/>
                <w:lang w:val="el-GR"/>
              </w:rPr>
            </w:pPr>
            <w:r w:rsidRPr="00D63725">
              <w:rPr>
                <w:lang w:val="el-GR" w:eastAsia="en-US"/>
              </w:rPr>
              <w:t xml:space="preserve">Βλ. Παρ. </w:t>
            </w:r>
            <w:r w:rsidR="00EA772A">
              <w:rPr>
                <w:lang w:val="el-GR" w:eastAsia="en-US"/>
              </w:rPr>
              <w:fldChar w:fldCharType="begin"/>
            </w:r>
            <w:r w:rsidR="00556A23">
              <w:rPr>
                <w:lang w:val="el-GR" w:eastAsia="en-US"/>
              </w:rPr>
              <w:instrText xml:space="preserve"> REF _Ref51336725 \h </w:instrText>
            </w:r>
            <w:r w:rsidR="00EA772A">
              <w:rPr>
                <w:lang w:val="el-GR" w:eastAsia="en-US"/>
              </w:rPr>
            </w:r>
            <w:r w:rsidR="00EA772A">
              <w:rPr>
                <w:lang w:val="el-GR" w:eastAsia="en-US"/>
              </w:rPr>
              <w:fldChar w:fldCharType="separate"/>
            </w:r>
          </w:p>
          <w:p w14:paraId="2C7C1E78" w14:textId="656A92D8" w:rsidR="004D1C23" w:rsidRPr="00E14FF7" w:rsidRDefault="002E0E10" w:rsidP="00AB1716">
            <w:pPr>
              <w:widowControl w:val="0"/>
              <w:suppressAutoHyphens w:val="0"/>
              <w:spacing w:after="0"/>
              <w:rPr>
                <w:lang w:val="el-GR" w:eastAsia="en-US"/>
              </w:rPr>
            </w:pPr>
            <w:r w:rsidRPr="002E0E10">
              <w:rPr>
                <w:rFonts w:eastAsia="SimSun"/>
                <w:bCs/>
                <w:lang w:val="el-GR"/>
              </w:rPr>
              <w:t>Φορέας Υλοποίησης – Αναθέτουσα Αρχή</w:t>
            </w:r>
            <w:r w:rsidR="00EA772A">
              <w:rPr>
                <w:lang w:val="el-GR" w:eastAsia="en-US"/>
              </w:rPr>
              <w:fldChar w:fldCharType="end"/>
            </w:r>
          </w:p>
        </w:tc>
      </w:tr>
      <w:tr w:rsidR="004D1C23" w:rsidRPr="00FD26DD" w14:paraId="5E19B164" w14:textId="77777777" w:rsidTr="00AB1716">
        <w:tc>
          <w:tcPr>
            <w:tcW w:w="3397" w:type="dxa"/>
            <w:vAlign w:val="center"/>
          </w:tcPr>
          <w:p w14:paraId="79F2E9B8" w14:textId="77777777" w:rsidR="004D1C23" w:rsidRPr="00D63725" w:rsidRDefault="004D1C23" w:rsidP="00AB1716">
            <w:pPr>
              <w:widowControl w:val="0"/>
              <w:suppressAutoHyphens w:val="0"/>
              <w:spacing w:after="0"/>
              <w:rPr>
                <w:lang w:val="el-GR" w:eastAsia="en-US"/>
              </w:rPr>
            </w:pPr>
            <w:r w:rsidRPr="00D63725">
              <w:rPr>
                <w:lang w:val="el-GR" w:eastAsia="en-US"/>
              </w:rPr>
              <w:t>Φορέας Χρηματοδότησης</w:t>
            </w:r>
          </w:p>
        </w:tc>
        <w:tc>
          <w:tcPr>
            <w:tcW w:w="2530" w:type="dxa"/>
            <w:vAlign w:val="center"/>
          </w:tcPr>
          <w:p w14:paraId="76FD27B5" w14:textId="1917EB2C" w:rsidR="004D1C23" w:rsidRPr="00D63725" w:rsidRDefault="005D1172" w:rsidP="00AB1716">
            <w:pPr>
              <w:widowControl w:val="0"/>
              <w:suppressAutoHyphens w:val="0"/>
              <w:spacing w:after="0"/>
              <w:rPr>
                <w:lang w:val="el-GR" w:eastAsia="en-US"/>
              </w:rPr>
            </w:pPr>
            <w:r w:rsidRPr="00D63725">
              <w:rPr>
                <w:lang w:val="el-GR" w:eastAsia="en-US"/>
              </w:rPr>
              <w:t xml:space="preserve">Υπουργείο </w:t>
            </w:r>
            <w:r>
              <w:rPr>
                <w:lang w:val="el-GR" w:eastAsia="en-US"/>
              </w:rPr>
              <w:t>Τουρισμού</w:t>
            </w:r>
          </w:p>
        </w:tc>
        <w:tc>
          <w:tcPr>
            <w:tcW w:w="3928" w:type="dxa"/>
            <w:vAlign w:val="center"/>
          </w:tcPr>
          <w:p w14:paraId="68E9524C" w14:textId="3EA8849C" w:rsidR="004D1C23" w:rsidRPr="00D63725" w:rsidRDefault="0083345F" w:rsidP="00AB1716">
            <w:pPr>
              <w:widowControl w:val="0"/>
              <w:suppressAutoHyphens w:val="0"/>
              <w:spacing w:after="0"/>
              <w:rPr>
                <w:u w:val="single"/>
                <w:lang w:val="el-GR" w:eastAsia="en-US"/>
              </w:rPr>
            </w:pPr>
            <w:hyperlink r:id="rId31" w:history="1">
              <w:r w:rsidRPr="000D2910">
                <w:rPr>
                  <w:rStyle w:val="-"/>
                  <w:lang w:val="el-GR" w:eastAsia="en-US"/>
                </w:rPr>
                <w:t>www.</w:t>
              </w:r>
              <w:proofErr w:type="spellStart"/>
              <w:r w:rsidRPr="000D2910">
                <w:rPr>
                  <w:rStyle w:val="-"/>
                  <w:lang w:val="en-US" w:eastAsia="en-US"/>
                </w:rPr>
                <w:t>mintour</w:t>
              </w:r>
              <w:proofErr w:type="spellEnd"/>
              <w:r w:rsidRPr="000D2910">
                <w:rPr>
                  <w:rStyle w:val="-"/>
                  <w:lang w:val="el-GR" w:eastAsia="en-US"/>
                </w:rPr>
                <w:t>.</w:t>
              </w:r>
              <w:proofErr w:type="spellStart"/>
              <w:r w:rsidRPr="000D2910">
                <w:rPr>
                  <w:rStyle w:val="-"/>
                  <w:lang w:val="el-GR" w:eastAsia="en-US"/>
                </w:rPr>
                <w:t>gr</w:t>
              </w:r>
              <w:proofErr w:type="spellEnd"/>
            </w:hyperlink>
          </w:p>
          <w:p w14:paraId="5A071E13" w14:textId="711276EA" w:rsidR="004D1C23" w:rsidRPr="00D63725" w:rsidRDefault="004D1C23" w:rsidP="00AB1716">
            <w:pPr>
              <w:widowControl w:val="0"/>
              <w:suppressAutoHyphens w:val="0"/>
              <w:spacing w:after="0"/>
              <w:rPr>
                <w:lang w:val="el-GR" w:eastAsia="en-US"/>
              </w:rPr>
            </w:pPr>
            <w:r w:rsidRPr="00D63725">
              <w:rPr>
                <w:lang w:val="el-GR" w:eastAsia="en-US"/>
              </w:rPr>
              <w:t xml:space="preserve">Βλ. Παρ. </w:t>
            </w:r>
            <w:r w:rsidR="00EA772A">
              <w:rPr>
                <w:lang w:val="el-GR" w:eastAsia="en-US"/>
              </w:rPr>
              <w:fldChar w:fldCharType="begin"/>
            </w:r>
            <w:r w:rsidR="00FD26DD">
              <w:rPr>
                <w:lang w:val="el-GR" w:eastAsia="en-US"/>
              </w:rPr>
              <w:instrText xml:space="preserve"> REF _Ref55370267 \r \h </w:instrText>
            </w:r>
            <w:r w:rsidR="00EA772A">
              <w:rPr>
                <w:lang w:val="el-GR" w:eastAsia="en-US"/>
              </w:rPr>
            </w:r>
            <w:r w:rsidR="00EA772A">
              <w:rPr>
                <w:lang w:val="el-GR" w:eastAsia="en-US"/>
              </w:rPr>
              <w:fldChar w:fldCharType="separate"/>
            </w:r>
            <w:r w:rsidR="002E0E10">
              <w:rPr>
                <w:lang w:val="el-GR" w:eastAsia="en-US"/>
              </w:rPr>
              <w:t>1.1.2</w:t>
            </w:r>
            <w:r w:rsidR="00EA772A">
              <w:rPr>
                <w:lang w:val="el-GR" w:eastAsia="en-US"/>
              </w:rPr>
              <w:fldChar w:fldCharType="end"/>
            </w:r>
          </w:p>
        </w:tc>
      </w:tr>
      <w:tr w:rsidR="00FD26DD" w:rsidRPr="00D63725" w14:paraId="61C9F820" w14:textId="77777777" w:rsidTr="00684A2F">
        <w:tc>
          <w:tcPr>
            <w:tcW w:w="3397" w:type="dxa"/>
            <w:vAlign w:val="center"/>
          </w:tcPr>
          <w:p w14:paraId="1AB73826" w14:textId="77777777" w:rsidR="00FD26DD" w:rsidRPr="00D63725" w:rsidRDefault="00FD26DD" w:rsidP="00FD26DD">
            <w:pPr>
              <w:widowControl w:val="0"/>
              <w:suppressAutoHyphens w:val="0"/>
              <w:spacing w:after="0"/>
              <w:rPr>
                <w:lang w:val="el-GR" w:eastAsia="en-US"/>
              </w:rPr>
            </w:pPr>
            <w:r w:rsidRPr="00D63725">
              <w:rPr>
                <w:lang w:val="el-GR" w:eastAsia="en-US"/>
              </w:rPr>
              <w:t>Κύριος του Έργου</w:t>
            </w:r>
          </w:p>
        </w:tc>
        <w:tc>
          <w:tcPr>
            <w:tcW w:w="2530" w:type="dxa"/>
          </w:tcPr>
          <w:p w14:paraId="01F1D616" w14:textId="566AA007" w:rsidR="00FD26DD" w:rsidRPr="00EF2204" w:rsidRDefault="005D1172" w:rsidP="00FD26DD">
            <w:pPr>
              <w:widowControl w:val="0"/>
              <w:suppressAutoHyphens w:val="0"/>
              <w:spacing w:after="0"/>
              <w:rPr>
                <w:highlight w:val="cyan"/>
                <w:lang w:val="el-GR" w:eastAsia="en-US"/>
              </w:rPr>
            </w:pPr>
            <w:r w:rsidRPr="00D63725">
              <w:rPr>
                <w:lang w:val="el-GR" w:eastAsia="en-US"/>
              </w:rPr>
              <w:t xml:space="preserve">Υπουργείο </w:t>
            </w:r>
            <w:r>
              <w:rPr>
                <w:lang w:val="el-GR" w:eastAsia="en-US"/>
              </w:rPr>
              <w:t>Τουρισμού</w:t>
            </w:r>
          </w:p>
        </w:tc>
        <w:tc>
          <w:tcPr>
            <w:tcW w:w="3928" w:type="dxa"/>
          </w:tcPr>
          <w:p w14:paraId="35AEBA06" w14:textId="153A98F1" w:rsidR="00FD26DD" w:rsidRPr="00D63725" w:rsidRDefault="0083345F" w:rsidP="00FD26DD">
            <w:pPr>
              <w:widowControl w:val="0"/>
              <w:suppressAutoHyphens w:val="0"/>
              <w:spacing w:after="0"/>
              <w:rPr>
                <w:lang w:val="el-GR" w:eastAsia="en-US"/>
              </w:rPr>
            </w:pPr>
            <w:hyperlink r:id="rId32" w:history="1">
              <w:r w:rsidRPr="000D2910">
                <w:rPr>
                  <w:rStyle w:val="-"/>
                  <w:lang w:val="el-GR" w:eastAsia="en-US"/>
                </w:rPr>
                <w:t>www.</w:t>
              </w:r>
              <w:proofErr w:type="spellStart"/>
              <w:r w:rsidRPr="000D2910">
                <w:rPr>
                  <w:rStyle w:val="-"/>
                  <w:lang w:val="en-US" w:eastAsia="en-US"/>
                </w:rPr>
                <w:t>mintour</w:t>
              </w:r>
              <w:proofErr w:type="spellEnd"/>
              <w:r w:rsidRPr="000D2910">
                <w:rPr>
                  <w:rStyle w:val="-"/>
                  <w:lang w:val="el-GR" w:eastAsia="en-US"/>
                </w:rPr>
                <w:t>.</w:t>
              </w:r>
              <w:proofErr w:type="spellStart"/>
              <w:r w:rsidRPr="000D2910">
                <w:rPr>
                  <w:rStyle w:val="-"/>
                  <w:lang w:val="el-GR" w:eastAsia="en-US"/>
                </w:rPr>
                <w:t>gr</w:t>
              </w:r>
              <w:proofErr w:type="spellEnd"/>
            </w:hyperlink>
            <w:r w:rsidR="00FD26DD" w:rsidRPr="00D63725">
              <w:rPr>
                <w:lang w:val="el-GR" w:eastAsia="en-US"/>
              </w:rPr>
              <w:t xml:space="preserve"> </w:t>
            </w:r>
          </w:p>
          <w:p w14:paraId="0B233C38" w14:textId="1012835A" w:rsidR="00FD26DD" w:rsidRPr="00D63725" w:rsidRDefault="00FD26DD" w:rsidP="00FD26DD">
            <w:pPr>
              <w:widowControl w:val="0"/>
              <w:suppressAutoHyphens w:val="0"/>
              <w:spacing w:after="0"/>
              <w:rPr>
                <w:lang w:val="el-GR" w:eastAsia="en-US"/>
              </w:rPr>
            </w:pPr>
            <w:r w:rsidRPr="00D63725">
              <w:rPr>
                <w:lang w:val="el-GR" w:eastAsia="en-US"/>
              </w:rPr>
              <w:t xml:space="preserve">Βλ. Παρ. </w:t>
            </w:r>
            <w:r w:rsidR="00EA772A">
              <w:rPr>
                <w:lang w:val="el-GR" w:eastAsia="en-US"/>
              </w:rPr>
              <w:fldChar w:fldCharType="begin"/>
            </w:r>
            <w:r>
              <w:rPr>
                <w:lang w:val="el-GR" w:eastAsia="en-US"/>
              </w:rPr>
              <w:instrText xml:space="preserve"> REF _Ref55370267 \r \h </w:instrText>
            </w:r>
            <w:r w:rsidR="00EA772A">
              <w:rPr>
                <w:lang w:val="el-GR" w:eastAsia="en-US"/>
              </w:rPr>
            </w:r>
            <w:r w:rsidR="00EA772A">
              <w:rPr>
                <w:lang w:val="el-GR" w:eastAsia="en-US"/>
              </w:rPr>
              <w:fldChar w:fldCharType="separate"/>
            </w:r>
            <w:r w:rsidR="002E0E10">
              <w:rPr>
                <w:lang w:val="el-GR" w:eastAsia="en-US"/>
              </w:rPr>
              <w:t>1.1.2</w:t>
            </w:r>
            <w:r w:rsidR="00EA772A">
              <w:rPr>
                <w:lang w:val="el-GR" w:eastAsia="en-US"/>
              </w:rPr>
              <w:fldChar w:fldCharType="end"/>
            </w:r>
          </w:p>
        </w:tc>
      </w:tr>
      <w:tr w:rsidR="00FD26DD" w:rsidRPr="00EF2204" w14:paraId="7791C9EF" w14:textId="77777777" w:rsidTr="00684A2F">
        <w:tc>
          <w:tcPr>
            <w:tcW w:w="3397" w:type="dxa"/>
            <w:vAlign w:val="center"/>
          </w:tcPr>
          <w:p w14:paraId="1C40BDEB" w14:textId="77777777" w:rsidR="00FD26DD" w:rsidRPr="00D63725" w:rsidRDefault="00FD26DD" w:rsidP="00FD26DD">
            <w:pPr>
              <w:widowControl w:val="0"/>
              <w:suppressAutoHyphens w:val="0"/>
              <w:spacing w:after="0"/>
              <w:rPr>
                <w:lang w:val="el-GR" w:eastAsia="en-US"/>
              </w:rPr>
            </w:pPr>
            <w:r w:rsidRPr="00D63725">
              <w:rPr>
                <w:lang w:val="el-GR" w:eastAsia="en-US"/>
              </w:rPr>
              <w:t>Φορέας Λειτουργίας του Έργου</w:t>
            </w:r>
          </w:p>
        </w:tc>
        <w:tc>
          <w:tcPr>
            <w:tcW w:w="2530" w:type="dxa"/>
          </w:tcPr>
          <w:p w14:paraId="7AC28F20" w14:textId="008C4019" w:rsidR="00FD26DD" w:rsidRPr="00EF2204" w:rsidRDefault="005D1172" w:rsidP="00FD26DD">
            <w:pPr>
              <w:widowControl w:val="0"/>
              <w:suppressAutoHyphens w:val="0"/>
              <w:spacing w:after="0"/>
              <w:rPr>
                <w:highlight w:val="cyan"/>
                <w:lang w:val="el-GR" w:eastAsia="en-US"/>
              </w:rPr>
            </w:pPr>
            <w:r w:rsidRPr="00D63725">
              <w:rPr>
                <w:lang w:val="el-GR" w:eastAsia="en-US"/>
              </w:rPr>
              <w:t xml:space="preserve">Υπουργείο </w:t>
            </w:r>
            <w:r>
              <w:rPr>
                <w:lang w:val="el-GR" w:eastAsia="en-US"/>
              </w:rPr>
              <w:t>Τουρισμού</w:t>
            </w:r>
          </w:p>
        </w:tc>
        <w:tc>
          <w:tcPr>
            <w:tcW w:w="3928" w:type="dxa"/>
          </w:tcPr>
          <w:p w14:paraId="14F9A5A8" w14:textId="49D2F3FC" w:rsidR="00FD26DD" w:rsidRDefault="0083345F" w:rsidP="00FD26DD">
            <w:pPr>
              <w:widowControl w:val="0"/>
              <w:suppressAutoHyphens w:val="0"/>
              <w:spacing w:after="0"/>
              <w:rPr>
                <w:lang w:val="el-GR" w:eastAsia="en-US"/>
              </w:rPr>
            </w:pPr>
            <w:hyperlink r:id="rId33" w:history="1">
              <w:r w:rsidRPr="000D2910">
                <w:rPr>
                  <w:rStyle w:val="-"/>
                  <w:lang w:val="el-GR" w:eastAsia="en-US"/>
                </w:rPr>
                <w:t>www.</w:t>
              </w:r>
              <w:proofErr w:type="spellStart"/>
              <w:r w:rsidRPr="000D2910">
                <w:rPr>
                  <w:rStyle w:val="-"/>
                  <w:lang w:val="en-US" w:eastAsia="en-US"/>
                </w:rPr>
                <w:t>mintour</w:t>
              </w:r>
              <w:proofErr w:type="spellEnd"/>
              <w:r w:rsidRPr="000D2910">
                <w:rPr>
                  <w:rStyle w:val="-"/>
                  <w:lang w:val="el-GR" w:eastAsia="en-US"/>
                </w:rPr>
                <w:t>.</w:t>
              </w:r>
              <w:proofErr w:type="spellStart"/>
              <w:r w:rsidRPr="000D2910">
                <w:rPr>
                  <w:rStyle w:val="-"/>
                  <w:lang w:val="el-GR" w:eastAsia="en-US"/>
                </w:rPr>
                <w:t>gr</w:t>
              </w:r>
              <w:proofErr w:type="spellEnd"/>
            </w:hyperlink>
            <w:r w:rsidR="00FD26DD" w:rsidRPr="00D63725">
              <w:rPr>
                <w:lang w:val="el-GR" w:eastAsia="en-US"/>
              </w:rPr>
              <w:t xml:space="preserve"> </w:t>
            </w:r>
          </w:p>
          <w:p w14:paraId="4854C837" w14:textId="5CCE7677" w:rsidR="00FD26DD" w:rsidRPr="00D63725" w:rsidRDefault="00FD26DD" w:rsidP="00FD26DD">
            <w:pPr>
              <w:widowControl w:val="0"/>
              <w:suppressAutoHyphens w:val="0"/>
              <w:spacing w:after="0"/>
              <w:rPr>
                <w:lang w:val="el-GR" w:eastAsia="en-US"/>
              </w:rPr>
            </w:pPr>
            <w:r w:rsidRPr="00D63725">
              <w:rPr>
                <w:lang w:val="el-GR" w:eastAsia="en-US"/>
              </w:rPr>
              <w:t xml:space="preserve">Βλ. Παρ. </w:t>
            </w:r>
            <w:r w:rsidR="00EA772A">
              <w:rPr>
                <w:lang w:val="el-GR" w:eastAsia="en-US"/>
              </w:rPr>
              <w:fldChar w:fldCharType="begin"/>
            </w:r>
            <w:r>
              <w:rPr>
                <w:lang w:val="el-GR" w:eastAsia="en-US"/>
              </w:rPr>
              <w:instrText xml:space="preserve"> REF _Ref55370267 \r \h </w:instrText>
            </w:r>
            <w:r w:rsidR="00EA772A">
              <w:rPr>
                <w:lang w:val="el-GR" w:eastAsia="en-US"/>
              </w:rPr>
            </w:r>
            <w:r w:rsidR="00EA772A">
              <w:rPr>
                <w:lang w:val="el-GR" w:eastAsia="en-US"/>
              </w:rPr>
              <w:fldChar w:fldCharType="separate"/>
            </w:r>
            <w:r w:rsidR="002E0E10">
              <w:rPr>
                <w:lang w:val="el-GR" w:eastAsia="en-US"/>
              </w:rPr>
              <w:t>1.1.2</w:t>
            </w:r>
            <w:r w:rsidR="00EA772A">
              <w:rPr>
                <w:lang w:val="el-GR" w:eastAsia="en-US"/>
              </w:rPr>
              <w:fldChar w:fldCharType="end"/>
            </w:r>
          </w:p>
        </w:tc>
      </w:tr>
      <w:tr w:rsidR="004D1C23" w:rsidRPr="00FD26DD" w:rsidDel="00DF55C4" w14:paraId="62D763D9" w14:textId="77777777" w:rsidTr="00AB1716">
        <w:tc>
          <w:tcPr>
            <w:tcW w:w="3397" w:type="dxa"/>
            <w:vAlign w:val="center"/>
          </w:tcPr>
          <w:p w14:paraId="2EFCBB81" w14:textId="77777777" w:rsidR="004D1C23" w:rsidRPr="00D63725" w:rsidDel="00DF55C4" w:rsidRDefault="004D1C23" w:rsidP="00AB1716">
            <w:pPr>
              <w:widowControl w:val="0"/>
              <w:suppressAutoHyphens w:val="0"/>
              <w:spacing w:after="0"/>
              <w:rPr>
                <w:lang w:val="el-GR" w:eastAsia="en-US"/>
              </w:rPr>
            </w:pPr>
            <w:r w:rsidRPr="00D63725">
              <w:rPr>
                <w:lang w:val="el-GR" w:eastAsia="en-US"/>
              </w:rPr>
              <w:t>Όργανα &amp; Επιτροπές Παρακολούθησης, Διακυβέρνησης και Ελέγχου του Έργου</w:t>
            </w:r>
          </w:p>
        </w:tc>
        <w:tc>
          <w:tcPr>
            <w:tcW w:w="2530" w:type="dxa"/>
            <w:vAlign w:val="center"/>
          </w:tcPr>
          <w:p w14:paraId="30B20A13" w14:textId="77777777" w:rsidR="004D1C23" w:rsidRPr="00D63725" w:rsidDel="00DF55C4" w:rsidRDefault="004D1C23" w:rsidP="00AB1716">
            <w:pPr>
              <w:widowControl w:val="0"/>
              <w:suppressAutoHyphens w:val="0"/>
              <w:spacing w:after="0"/>
              <w:rPr>
                <w:lang w:val="el-GR" w:eastAsia="en-US"/>
              </w:rPr>
            </w:pPr>
            <w:r w:rsidRPr="00D63725">
              <w:rPr>
                <w:lang w:val="el-GR" w:eastAsia="en-US"/>
              </w:rPr>
              <w:t>-</w:t>
            </w:r>
          </w:p>
        </w:tc>
        <w:tc>
          <w:tcPr>
            <w:tcW w:w="3928" w:type="dxa"/>
            <w:vAlign w:val="center"/>
          </w:tcPr>
          <w:p w14:paraId="393935F2" w14:textId="5B3C1C9F" w:rsidR="004D1C23" w:rsidRPr="00FD26DD" w:rsidDel="00DF55C4" w:rsidRDefault="004D1C23" w:rsidP="00AB1716">
            <w:pPr>
              <w:widowControl w:val="0"/>
              <w:suppressAutoHyphens w:val="0"/>
              <w:spacing w:after="0"/>
              <w:rPr>
                <w:lang w:val="el-GR" w:eastAsia="en-US"/>
              </w:rPr>
            </w:pPr>
            <w:proofErr w:type="spellStart"/>
            <w:r w:rsidRPr="00D63725">
              <w:rPr>
                <w:lang w:val="el-GR" w:eastAsia="en-US"/>
              </w:rPr>
              <w:t>Βλ</w:t>
            </w:r>
            <w:proofErr w:type="spellEnd"/>
            <w:r w:rsidRPr="00D63725">
              <w:rPr>
                <w:lang w:eastAsia="en-US"/>
              </w:rPr>
              <w:t xml:space="preserve">. </w:t>
            </w:r>
            <w:r w:rsidR="00DF6A45">
              <w:rPr>
                <w:lang w:val="el-GR" w:eastAsia="en-US"/>
              </w:rPr>
              <w:t>Π</w:t>
            </w:r>
            <w:r w:rsidRPr="00D63725">
              <w:rPr>
                <w:lang w:val="el-GR" w:eastAsia="en-US"/>
              </w:rPr>
              <w:t>αρ</w:t>
            </w:r>
            <w:r w:rsidRPr="00D63725">
              <w:rPr>
                <w:lang w:eastAsia="en-US"/>
              </w:rPr>
              <w:t xml:space="preserve">. </w:t>
            </w:r>
            <w:r w:rsidR="00EA772A">
              <w:rPr>
                <w:lang w:eastAsia="en-US"/>
              </w:rPr>
              <w:fldChar w:fldCharType="begin"/>
            </w:r>
            <w:r w:rsidR="00FD26DD">
              <w:rPr>
                <w:lang w:eastAsia="en-US"/>
              </w:rPr>
              <w:instrText xml:space="preserve"> REF _Ref55370267 \r \h </w:instrText>
            </w:r>
            <w:r w:rsidR="00EA772A">
              <w:rPr>
                <w:lang w:eastAsia="en-US"/>
              </w:rPr>
            </w:r>
            <w:r w:rsidR="00EA772A">
              <w:rPr>
                <w:lang w:eastAsia="en-US"/>
              </w:rPr>
              <w:fldChar w:fldCharType="separate"/>
            </w:r>
            <w:r w:rsidR="002E0E10">
              <w:rPr>
                <w:lang w:eastAsia="en-US"/>
              </w:rPr>
              <w:t>1.1.2</w:t>
            </w:r>
            <w:r w:rsidR="00EA772A">
              <w:rPr>
                <w:lang w:eastAsia="en-US"/>
              </w:rPr>
              <w:fldChar w:fldCharType="end"/>
            </w:r>
          </w:p>
        </w:tc>
      </w:tr>
    </w:tbl>
    <w:p w14:paraId="7C1E5AFD" w14:textId="77777777" w:rsidR="00B42BA2" w:rsidRPr="00FD26DD" w:rsidRDefault="00B42BA2" w:rsidP="00CD2A7F">
      <w:pPr>
        <w:rPr>
          <w:rFonts w:eastAsia="SimSun"/>
          <w:lang w:val="el-GR"/>
        </w:rPr>
      </w:pPr>
      <w:bookmarkStart w:id="410" w:name="_Ref51336725"/>
      <w:bookmarkStart w:id="411" w:name="_Toc53671308"/>
    </w:p>
    <w:p w14:paraId="33958FFA" w14:textId="77777777" w:rsidR="00556A23" w:rsidRPr="002373E7" w:rsidRDefault="00556A23">
      <w:pPr>
        <w:pStyle w:val="5"/>
        <w:numPr>
          <w:ilvl w:val="2"/>
          <w:numId w:val="14"/>
        </w:numPr>
        <w:rPr>
          <w:rFonts w:eastAsia="SimSun" w:cs="Tahoma"/>
          <w:bCs/>
        </w:rPr>
      </w:pPr>
      <w:bookmarkStart w:id="412" w:name="_Toc189047456"/>
      <w:proofErr w:type="spellStart"/>
      <w:r w:rsidRPr="002373E7">
        <w:rPr>
          <w:rFonts w:eastAsia="SimSun" w:cs="Tahoma"/>
          <w:bCs/>
        </w:rPr>
        <w:t>Φορέ</w:t>
      </w:r>
      <w:proofErr w:type="spellEnd"/>
      <w:r w:rsidRPr="002373E7">
        <w:rPr>
          <w:rFonts w:eastAsia="SimSun" w:cs="Tahoma"/>
          <w:bCs/>
        </w:rPr>
        <w:t xml:space="preserve">ας </w:t>
      </w:r>
      <w:proofErr w:type="spellStart"/>
      <w:r w:rsidRPr="002373E7">
        <w:rPr>
          <w:rFonts w:eastAsia="SimSun" w:cs="Tahoma"/>
          <w:bCs/>
        </w:rPr>
        <w:t>Υλο</w:t>
      </w:r>
      <w:proofErr w:type="spellEnd"/>
      <w:r w:rsidRPr="002373E7">
        <w:rPr>
          <w:rFonts w:eastAsia="SimSun" w:cs="Tahoma"/>
          <w:bCs/>
        </w:rPr>
        <w:t>ποίησης – Ανα</w:t>
      </w:r>
      <w:proofErr w:type="spellStart"/>
      <w:r w:rsidRPr="002373E7">
        <w:rPr>
          <w:rFonts w:eastAsia="SimSun" w:cs="Tahoma"/>
          <w:bCs/>
        </w:rPr>
        <w:t>θέτουσ</w:t>
      </w:r>
      <w:proofErr w:type="spellEnd"/>
      <w:r w:rsidRPr="002373E7">
        <w:rPr>
          <w:rFonts w:eastAsia="SimSun" w:cs="Tahoma"/>
          <w:bCs/>
        </w:rPr>
        <w:t>α Αρχή</w:t>
      </w:r>
      <w:bookmarkEnd w:id="410"/>
      <w:bookmarkEnd w:id="411"/>
      <w:bookmarkEnd w:id="412"/>
      <w:r w:rsidRPr="002373E7">
        <w:rPr>
          <w:rFonts w:eastAsia="SimSun" w:cs="Tahoma"/>
          <w:bCs/>
        </w:rPr>
        <w:t xml:space="preserve"> </w:t>
      </w:r>
    </w:p>
    <w:p w14:paraId="0BC12B3C"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Η </w:t>
      </w:r>
      <w:r w:rsidRPr="00FD26DD">
        <w:rPr>
          <w:b/>
          <w:lang w:val="el-GR"/>
        </w:rPr>
        <w:t>Κοινωνία της Πληροφορίας Μ.Α.Ε.</w:t>
      </w:r>
      <w:r w:rsidRPr="00FD26DD">
        <w:rPr>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5386/Β/07-12-2020) και εποπτεύεται από το Υπουργείο Ψηφιακής Διακυβέρνησης.</w:t>
      </w:r>
    </w:p>
    <w:p w14:paraId="0CA4663B" w14:textId="5F8D5722" w:rsidR="00FD26DD" w:rsidRPr="00FD26DD" w:rsidRDefault="00FD26DD" w:rsidP="00FD26DD">
      <w:pPr>
        <w:shd w:val="clear" w:color="auto" w:fill="FFFFFF"/>
        <w:suppressAutoHyphens w:val="0"/>
        <w:spacing w:line="252" w:lineRule="auto"/>
        <w:rPr>
          <w:lang w:val="el-GR"/>
        </w:rPr>
      </w:pPr>
      <w:r w:rsidRPr="00FD26DD">
        <w:rPr>
          <w:lang w:val="el-GR"/>
        </w:rPr>
        <w:t xml:space="preserve">Βασικός σκοπός της Εταιρείας, όπως ορίζεται στην τελευταία τροποποίηση του καταστατικού αυτής </w:t>
      </w:r>
      <w:r w:rsidR="001A7C76" w:rsidRPr="00D20483">
        <w:rPr>
          <w:lang w:val="el-GR"/>
        </w:rPr>
        <w:t>όπως εγκρίθηκε και ανακοινώθηκε με Αρ. Πρωτ. Γ.Ε.ΜΗ.: 3437047/11-11-2024</w:t>
      </w:r>
      <w:r w:rsidRPr="00FD26DD">
        <w:rPr>
          <w:lang w:val="el-GR"/>
        </w:rPr>
        <w:t>, είναι:</w:t>
      </w:r>
    </w:p>
    <w:p w14:paraId="5E256DDA" w14:textId="77777777" w:rsidR="001A7C76" w:rsidRPr="00A209FF" w:rsidRDefault="001A7C76" w:rsidP="001A7C76">
      <w:pPr>
        <w:shd w:val="clear" w:color="auto" w:fill="FFFFFF"/>
        <w:suppressAutoHyphens w:val="0"/>
        <w:spacing w:line="252" w:lineRule="auto"/>
        <w:rPr>
          <w:lang w:val="el-GR"/>
        </w:rPr>
      </w:pPr>
      <w:r w:rsidRPr="00A209FF">
        <w:rPr>
          <w:lang w:val="el-GR"/>
        </w:rPr>
        <w:t>α) Η εκτέλεση δράσεων και έργων βελτίωσης της διοικητικής ικανότητας της δημόσιας διοίκησης στο</w:t>
      </w:r>
      <w:r>
        <w:rPr>
          <w:lang w:val="el-GR"/>
        </w:rPr>
        <w:t xml:space="preserve"> </w:t>
      </w:r>
      <w:r w:rsidRPr="00A209FF">
        <w:rPr>
          <w:lang w:val="el-GR"/>
        </w:rPr>
        <w:t>πλαίσιο εφαρμογής οποιουδήποτε επιχειρησιακού προγράμματος, απ’ όπου κι εάν αυτό</w:t>
      </w:r>
      <w:r>
        <w:rPr>
          <w:lang w:val="el-GR"/>
        </w:rPr>
        <w:t xml:space="preserve"> </w:t>
      </w:r>
      <w:r w:rsidRPr="00A209FF">
        <w:rPr>
          <w:lang w:val="el-GR"/>
        </w:rPr>
        <w:t xml:space="preserve">χρηματοδοτείται (λ.χ. από </w:t>
      </w:r>
      <w:proofErr w:type="spellStart"/>
      <w:r w:rsidRPr="00A209FF">
        <w:rPr>
          <w:lang w:val="el-GR"/>
        </w:rPr>
        <w:t>ενωσιακούς</w:t>
      </w:r>
      <w:proofErr w:type="spellEnd"/>
      <w:r w:rsidRPr="00A209FF">
        <w:rPr>
          <w:lang w:val="el-GR"/>
        </w:rPr>
        <w:t xml:space="preserve"> ή/και από εθνικούς πόρους ή/και μέσω του Προγράμματος</w:t>
      </w:r>
      <w:r>
        <w:rPr>
          <w:lang w:val="el-GR"/>
        </w:rPr>
        <w:t xml:space="preserve"> </w:t>
      </w:r>
      <w:r w:rsidRPr="00A209FF">
        <w:rPr>
          <w:lang w:val="el-GR"/>
        </w:rPr>
        <w:t>Δημοσίων Επενδύσεων), και η υποστήριξή της για την εκτέλεση όμοιων δράσεων και έργων με στόχο</w:t>
      </w:r>
      <w:r>
        <w:rPr>
          <w:lang w:val="el-GR"/>
        </w:rPr>
        <w:t xml:space="preserve"> </w:t>
      </w:r>
      <w:r w:rsidRPr="00A209FF">
        <w:rPr>
          <w:lang w:val="el-GR"/>
        </w:rPr>
        <w:t xml:space="preserve">την ενδυνάμωση της διοικητικής αποτελεσματικότητάς της. </w:t>
      </w:r>
    </w:p>
    <w:p w14:paraId="5CF43F4D" w14:textId="77777777" w:rsidR="001A7C76" w:rsidRPr="00A209FF" w:rsidRDefault="001A7C76" w:rsidP="001A7C76">
      <w:pPr>
        <w:shd w:val="clear" w:color="auto" w:fill="FFFFFF"/>
        <w:suppressAutoHyphens w:val="0"/>
        <w:spacing w:line="252" w:lineRule="auto"/>
        <w:rPr>
          <w:lang w:val="el-GR"/>
        </w:rPr>
      </w:pPr>
      <w:r w:rsidRPr="00A209FF">
        <w:rPr>
          <w:lang w:val="el-GR"/>
        </w:rPr>
        <w:t>β) Η εκτέλεση έργων στον τομέα της πληροφορικής, της επικοινωνίας και των νέων τεχνολογιών για</w:t>
      </w:r>
      <w:r>
        <w:rPr>
          <w:lang w:val="el-GR"/>
        </w:rPr>
        <w:t xml:space="preserve"> </w:t>
      </w:r>
      <w:r w:rsidRPr="00A209FF">
        <w:rPr>
          <w:lang w:val="el-GR"/>
        </w:rPr>
        <w:t>τη βελτίωση της δημόσιας διοίκησης στο πλαίσιο εφαρμογής των επιχειρησιακών προγραμμάτων του</w:t>
      </w:r>
      <w:r>
        <w:rPr>
          <w:lang w:val="el-GR"/>
        </w:rPr>
        <w:t xml:space="preserve"> </w:t>
      </w:r>
      <w:r w:rsidRPr="00A209FF">
        <w:rPr>
          <w:lang w:val="el-GR"/>
        </w:rPr>
        <w:t>ΕΣΠΑ ή άλλων ευρωπαϊκών συγχρηματοδοτούμενων προγραμμάτων, ή/και εθνικών προγραμμάτων,</w:t>
      </w:r>
      <w:r>
        <w:rPr>
          <w:lang w:val="el-GR"/>
        </w:rPr>
        <w:t xml:space="preserve"> </w:t>
      </w:r>
      <w:r w:rsidRPr="00A209FF">
        <w:rPr>
          <w:lang w:val="el-GR"/>
        </w:rPr>
        <w:t xml:space="preserve">απ’ όπου κι εάν αυτά χρηματοδοτούνται (λ.χ. από </w:t>
      </w:r>
      <w:proofErr w:type="spellStart"/>
      <w:r w:rsidRPr="00A209FF">
        <w:rPr>
          <w:lang w:val="el-GR"/>
        </w:rPr>
        <w:t>ενωσιακούς</w:t>
      </w:r>
      <w:proofErr w:type="spellEnd"/>
      <w:r w:rsidRPr="00A209FF">
        <w:rPr>
          <w:lang w:val="el-GR"/>
        </w:rPr>
        <w:t xml:space="preserve"> ή/και από εθνικούς πόρους ή/και μέσω</w:t>
      </w:r>
      <w:r>
        <w:rPr>
          <w:lang w:val="el-GR"/>
        </w:rPr>
        <w:t xml:space="preserve"> </w:t>
      </w:r>
      <w:r w:rsidRPr="00A209FF">
        <w:rPr>
          <w:lang w:val="el-GR"/>
        </w:rPr>
        <w:t>του Προγράμματος Δημοσίων Επενδύσεων), και η υποστήριξη της δημόσιας διοίκησης για την</w:t>
      </w:r>
      <w:r>
        <w:rPr>
          <w:lang w:val="el-GR"/>
        </w:rPr>
        <w:t xml:space="preserve"> </w:t>
      </w:r>
      <w:r w:rsidRPr="00A209FF">
        <w:rPr>
          <w:lang w:val="el-GR"/>
        </w:rPr>
        <w:t xml:space="preserve">εκτέλεση σχετικών έργων. </w:t>
      </w:r>
    </w:p>
    <w:p w14:paraId="212D5786" w14:textId="77777777" w:rsidR="001A7C76" w:rsidRPr="00FD26DD" w:rsidRDefault="001A7C76" w:rsidP="001A7C76">
      <w:pPr>
        <w:shd w:val="clear" w:color="auto" w:fill="FFFFFF"/>
        <w:suppressAutoHyphens w:val="0"/>
        <w:spacing w:line="252" w:lineRule="auto"/>
        <w:rPr>
          <w:lang w:val="el-GR"/>
        </w:rPr>
      </w:pPr>
      <w:r w:rsidRPr="00A209FF">
        <w:rPr>
          <w:lang w:val="el-GR"/>
        </w:rPr>
        <w:lastRenderedPageBreak/>
        <w:t>γ) Η υποστήριξη του Υπουργείου Ψηφιακής Διακυβέρνησης ως βασικός επιτελικός βραχίονας</w:t>
      </w:r>
      <w:r>
        <w:rPr>
          <w:lang w:val="el-GR"/>
        </w:rPr>
        <w:t xml:space="preserve"> </w:t>
      </w:r>
      <w:r w:rsidRPr="00A209FF">
        <w:rPr>
          <w:lang w:val="el-GR"/>
        </w:rPr>
        <w:t>υλοποίησης της στρατηγικής, των έργων και δράσεων του Υπουργείου στο πλαίσιο του Ψηφιακού</w:t>
      </w:r>
      <w:r>
        <w:rPr>
          <w:lang w:val="el-GR"/>
        </w:rPr>
        <w:t xml:space="preserve"> </w:t>
      </w:r>
      <w:r w:rsidRPr="00A209FF">
        <w:rPr>
          <w:lang w:val="el-GR"/>
        </w:rPr>
        <w:t>Μετασχηματισμού της Δημόσιας Διοίκησης της χώρας.</w:t>
      </w:r>
      <w:r w:rsidRPr="00FD26DD">
        <w:rPr>
          <w:lang w:val="el-GR"/>
        </w:rPr>
        <w:t xml:space="preserve"> </w:t>
      </w:r>
    </w:p>
    <w:p w14:paraId="63836E65" w14:textId="77777777" w:rsidR="001A7C76" w:rsidRPr="00A209FF" w:rsidRDefault="001A7C76" w:rsidP="001A7C76">
      <w:pPr>
        <w:shd w:val="clear" w:color="auto" w:fill="FFFFFF"/>
        <w:suppressAutoHyphens w:val="0"/>
        <w:spacing w:line="252" w:lineRule="auto"/>
        <w:rPr>
          <w:lang w:val="el-GR"/>
        </w:rPr>
      </w:pPr>
      <w:r w:rsidRPr="00A209FF">
        <w:rPr>
          <w:lang w:val="el-GR"/>
        </w:rPr>
        <w:t xml:space="preserve">δ) Η υποστήριξη ή/και διαχείριση της λειτουργίας συστημάτων πληροφορικής και επικοινωνίας </w:t>
      </w:r>
      <w:r>
        <w:rPr>
          <w:lang w:val="el-GR"/>
        </w:rPr>
        <w:t xml:space="preserve">της </w:t>
      </w:r>
      <w:r w:rsidRPr="00A209FF">
        <w:rPr>
          <w:lang w:val="el-GR"/>
        </w:rPr>
        <w:t xml:space="preserve">δημόσιας διοίκησης, όπως προβλέπεται ήδη στο ν. 2860/2000 (άρθρο 24 παράγραφος 6γ). </w:t>
      </w:r>
    </w:p>
    <w:p w14:paraId="442EF3CE" w14:textId="77777777" w:rsidR="001A7C76" w:rsidRPr="00A209FF" w:rsidRDefault="001A7C76" w:rsidP="001A7C76">
      <w:pPr>
        <w:shd w:val="clear" w:color="auto" w:fill="FFFFFF"/>
        <w:suppressAutoHyphens w:val="0"/>
        <w:spacing w:line="252" w:lineRule="auto"/>
        <w:rPr>
          <w:lang w:val="el-GR"/>
        </w:rPr>
      </w:pPr>
      <w:r w:rsidRPr="00A209FF">
        <w:rPr>
          <w:lang w:val="el-GR"/>
        </w:rPr>
        <w:t>ε) Η ανάληψη της εκτέλεσης πράξεων και ενεργειών τεχνικής υποστήριξης, που χρηματοδοτούνται</w:t>
      </w:r>
      <w:r>
        <w:rPr>
          <w:lang w:val="el-GR"/>
        </w:rPr>
        <w:t xml:space="preserve"> </w:t>
      </w:r>
      <w:r w:rsidRPr="00A209FF">
        <w:rPr>
          <w:lang w:val="el-GR"/>
        </w:rPr>
        <w:t>από επιχειρησιακά προγράμματα του ΕΣΠΑ ή από άλλα συγχρηματοδοτούμενα ευρωπαϊκά</w:t>
      </w:r>
      <w:r>
        <w:rPr>
          <w:lang w:val="el-GR"/>
        </w:rPr>
        <w:t xml:space="preserve"> </w:t>
      </w:r>
      <w:r w:rsidRPr="00A209FF">
        <w:rPr>
          <w:lang w:val="el-GR"/>
        </w:rPr>
        <w:t>προγράμματα, ή/και εθνικά προγράμματα με χρηματοδότηση μέσω του Προγράμματος Δημοσίων</w:t>
      </w:r>
      <w:r>
        <w:rPr>
          <w:lang w:val="el-GR"/>
        </w:rPr>
        <w:t xml:space="preserve"> </w:t>
      </w:r>
      <w:r w:rsidRPr="00A209FF">
        <w:rPr>
          <w:lang w:val="el-GR"/>
        </w:rPr>
        <w:t xml:space="preserve">Επενδύσεων ή/και μέσω του Τακτικού Προϋπολογισμού. </w:t>
      </w:r>
    </w:p>
    <w:p w14:paraId="584BFAE1" w14:textId="77777777" w:rsidR="001A7C76" w:rsidRPr="00A209FF" w:rsidRDefault="001A7C76" w:rsidP="001A7C76">
      <w:pPr>
        <w:shd w:val="clear" w:color="auto" w:fill="FFFFFF"/>
        <w:suppressAutoHyphens w:val="0"/>
        <w:spacing w:line="252" w:lineRule="auto"/>
        <w:rPr>
          <w:lang w:val="el-GR"/>
        </w:rPr>
      </w:pPr>
      <w:proofErr w:type="spellStart"/>
      <w:r w:rsidRPr="00A209FF">
        <w:rPr>
          <w:lang w:val="el-GR"/>
        </w:rPr>
        <w:t>στ</w:t>
      </w:r>
      <w:proofErr w:type="spellEnd"/>
      <w:r w:rsidRPr="00A209FF">
        <w:rPr>
          <w:lang w:val="el-GR"/>
        </w:rPr>
        <w:t>) Η ανάληψη της εκτέλεσης τεχνικών έργων συναφών με τους σκοπούς του Υπουργείου Ψηφιακής</w:t>
      </w:r>
      <w:r>
        <w:rPr>
          <w:lang w:val="el-GR"/>
        </w:rPr>
        <w:t xml:space="preserve"> </w:t>
      </w:r>
      <w:r w:rsidRPr="00A209FF">
        <w:rPr>
          <w:lang w:val="el-GR"/>
        </w:rPr>
        <w:t>Διακυβέρνησης, που χρηματοδοτούνται από κάθε πηγή χρηματοδότησης, συμπεριλαμβανομένων</w:t>
      </w:r>
      <w:r>
        <w:rPr>
          <w:lang w:val="el-GR"/>
        </w:rPr>
        <w:t xml:space="preserve"> </w:t>
      </w:r>
      <w:r w:rsidRPr="00A209FF">
        <w:rPr>
          <w:lang w:val="el-GR"/>
        </w:rPr>
        <w:t xml:space="preserve">ενδεικτικώς και όχι </w:t>
      </w:r>
      <w:proofErr w:type="spellStart"/>
      <w:r w:rsidRPr="00A209FF">
        <w:rPr>
          <w:lang w:val="el-GR"/>
        </w:rPr>
        <w:t>περιοριστικώς</w:t>
      </w:r>
      <w:proofErr w:type="spellEnd"/>
      <w:r w:rsidRPr="00A209FF">
        <w:rPr>
          <w:lang w:val="el-GR"/>
        </w:rPr>
        <w:t>, επιχειρησιακών προγραμμάτων του ΕΣΠΑ ή άλλων</w:t>
      </w:r>
      <w:r>
        <w:rPr>
          <w:lang w:val="el-GR"/>
        </w:rPr>
        <w:t xml:space="preserve"> </w:t>
      </w:r>
      <w:r w:rsidRPr="00A209FF">
        <w:rPr>
          <w:lang w:val="el-GR"/>
        </w:rPr>
        <w:t>συγχρηματοδοτούμενων ευρωπαϊκών προγραμμάτων του Εθνικού Σχεδίου Ανάκαμψης και</w:t>
      </w:r>
      <w:r>
        <w:rPr>
          <w:lang w:val="el-GR"/>
        </w:rPr>
        <w:t xml:space="preserve"> </w:t>
      </w:r>
      <w:r w:rsidRPr="00A209FF">
        <w:rPr>
          <w:lang w:val="el-GR"/>
        </w:rPr>
        <w:t>Ανθεκτικότητας «Ελλάδα 2.0», ή/και εθνικών προγραμμάτων με χρηματοδότηση μέσω του</w:t>
      </w:r>
      <w:r>
        <w:rPr>
          <w:lang w:val="el-GR"/>
        </w:rPr>
        <w:t xml:space="preserve"> </w:t>
      </w:r>
      <w:r w:rsidRPr="00A209FF">
        <w:rPr>
          <w:lang w:val="el-GR"/>
        </w:rPr>
        <w:t>Προγράμματος Δημοσίων Επενδύσεων ή/και μέσω του Τακτικού Προϋπολογισμού ή/και μέσω κάθε</w:t>
      </w:r>
      <w:r>
        <w:rPr>
          <w:lang w:val="el-GR"/>
        </w:rPr>
        <w:t xml:space="preserve"> </w:t>
      </w:r>
      <w:r w:rsidRPr="00A209FF">
        <w:rPr>
          <w:lang w:val="el-GR"/>
        </w:rPr>
        <w:t xml:space="preserve">άλλης πηγής χρηματοδότησης. </w:t>
      </w:r>
    </w:p>
    <w:p w14:paraId="75E469CB" w14:textId="77777777" w:rsidR="001A7C76" w:rsidRPr="00A209FF" w:rsidRDefault="001A7C76" w:rsidP="001A7C76">
      <w:pPr>
        <w:shd w:val="clear" w:color="auto" w:fill="FFFFFF"/>
        <w:suppressAutoHyphens w:val="0"/>
        <w:spacing w:line="252" w:lineRule="auto"/>
        <w:rPr>
          <w:lang w:val="el-GR"/>
        </w:rPr>
      </w:pPr>
      <w:r w:rsidRPr="00A209FF">
        <w:rPr>
          <w:lang w:val="el-GR"/>
        </w:rPr>
        <w:t>ζ) Η χωρίς αντάλλαγμα υποστήριξη των ενδιάμεσων φορέων διαχείρισης για δράσεις κρατικών</w:t>
      </w:r>
      <w:r>
        <w:rPr>
          <w:lang w:val="el-GR"/>
        </w:rPr>
        <w:t xml:space="preserve"> </w:t>
      </w:r>
      <w:r w:rsidRPr="00A209FF">
        <w:rPr>
          <w:lang w:val="el-GR"/>
        </w:rPr>
        <w:t>ενισχύσεων στο πλαίσιο του ΕΣΠΑ, ή/και άλλων συγχρηματοδοτούμενων προγραμμάτων, ή/και</w:t>
      </w:r>
      <w:r>
        <w:rPr>
          <w:lang w:val="el-GR"/>
        </w:rPr>
        <w:t xml:space="preserve"> </w:t>
      </w:r>
      <w:r w:rsidRPr="00A209FF">
        <w:rPr>
          <w:lang w:val="el-GR"/>
        </w:rPr>
        <w:t>εθνικών προγραμμάτων δράσεων κρατικών ενισχύσεων χρηματοδοτούμενων από κάθε πηγή</w:t>
      </w:r>
      <w:r>
        <w:rPr>
          <w:lang w:val="el-GR"/>
        </w:rPr>
        <w:t xml:space="preserve"> </w:t>
      </w:r>
      <w:r w:rsidRPr="00A209FF">
        <w:rPr>
          <w:lang w:val="el-GR"/>
        </w:rPr>
        <w:t xml:space="preserve">χρηματοδότησης (λ.χ. </w:t>
      </w:r>
      <w:proofErr w:type="spellStart"/>
      <w:r w:rsidRPr="00A209FF">
        <w:rPr>
          <w:lang w:val="el-GR"/>
        </w:rPr>
        <w:t>ενωσιακή</w:t>
      </w:r>
      <w:proofErr w:type="spellEnd"/>
      <w:r w:rsidRPr="00A209FF">
        <w:rPr>
          <w:lang w:val="el-GR"/>
        </w:rPr>
        <w:t xml:space="preserve"> ή/και εθνική, συμπεριλαμβανομένου ενδεικτικώς του Εθνικού</w:t>
      </w:r>
      <w:r>
        <w:rPr>
          <w:lang w:val="el-GR"/>
        </w:rPr>
        <w:t xml:space="preserve"> </w:t>
      </w:r>
      <w:r w:rsidRPr="00A209FF">
        <w:rPr>
          <w:lang w:val="el-GR"/>
        </w:rPr>
        <w:t>Σχεδίου Ανάκαμψης και Ανθεκτικότητας «Ελλάδα 2.0») ύστερα από αίτηση του φορέα και υπογραφή</w:t>
      </w:r>
      <w:r>
        <w:rPr>
          <w:lang w:val="el-GR"/>
        </w:rPr>
        <w:t xml:space="preserve"> </w:t>
      </w:r>
      <w:r w:rsidRPr="00A209FF">
        <w:rPr>
          <w:lang w:val="el-GR"/>
        </w:rPr>
        <w:t xml:space="preserve">σχετικής προγραμματικής συμφωνίας με την εταιρεία. </w:t>
      </w:r>
    </w:p>
    <w:p w14:paraId="56BB8BB4" w14:textId="77777777" w:rsidR="001A7C76" w:rsidRPr="00A209FF" w:rsidRDefault="001A7C76" w:rsidP="001A7C76">
      <w:pPr>
        <w:shd w:val="clear" w:color="auto" w:fill="FFFFFF"/>
        <w:suppressAutoHyphens w:val="0"/>
        <w:spacing w:line="252" w:lineRule="auto"/>
        <w:rPr>
          <w:lang w:val="el-GR"/>
        </w:rPr>
      </w:pPr>
      <w:r w:rsidRPr="00A209FF">
        <w:rPr>
          <w:lang w:val="el-GR"/>
        </w:rPr>
        <w:t>η) Η ανάληψη ως δικαιούχου ή ενδιάμεσου φορέα της υλοποίησης πράξεων σχετικών με Τεχνολογίες</w:t>
      </w:r>
      <w:r>
        <w:rPr>
          <w:lang w:val="el-GR"/>
        </w:rPr>
        <w:t xml:space="preserve"> </w:t>
      </w:r>
      <w:r w:rsidRPr="00A209FF">
        <w:rPr>
          <w:lang w:val="el-GR"/>
        </w:rPr>
        <w:t>Πληροφορικής και Επικοινωνιών που απευθύνονται σε πολίτες ή σε επιχειρήσεις (κρατικές ενισχύσεις)</w:t>
      </w:r>
      <w:r>
        <w:rPr>
          <w:lang w:val="el-GR"/>
        </w:rPr>
        <w:t xml:space="preserve"> </w:t>
      </w:r>
      <w:r w:rsidRPr="00A209FF">
        <w:rPr>
          <w:lang w:val="el-GR"/>
        </w:rPr>
        <w:t>και χρηματοδοτούνται από κάθε πηγή χρηματοδότησης, συμπεριλαμβανομένων ενδεικτικώς και όχι</w:t>
      </w:r>
      <w:r>
        <w:rPr>
          <w:lang w:val="el-GR"/>
        </w:rPr>
        <w:t xml:space="preserve"> </w:t>
      </w:r>
      <w:proofErr w:type="spellStart"/>
      <w:r w:rsidRPr="00A209FF">
        <w:rPr>
          <w:lang w:val="el-GR"/>
        </w:rPr>
        <w:t>περιοριστικώς</w:t>
      </w:r>
      <w:proofErr w:type="spellEnd"/>
      <w:r w:rsidRPr="00A209FF">
        <w:rPr>
          <w:lang w:val="el-GR"/>
        </w:rPr>
        <w:t xml:space="preserve"> συγχρηματοδοτούμενων προγραμμάτων, του Εθνικού Σχεδίου Ανάκαμψης και</w:t>
      </w:r>
      <w:r>
        <w:rPr>
          <w:lang w:val="el-GR"/>
        </w:rPr>
        <w:t xml:space="preserve"> </w:t>
      </w:r>
      <w:r w:rsidRPr="00A209FF">
        <w:rPr>
          <w:lang w:val="el-GR"/>
        </w:rPr>
        <w:t>Ανθεκτικότητας «Ελλάδα 2.0» ή/ και εθνικών προγραμμάτων χρηματοδοτούμενων από το</w:t>
      </w:r>
      <w:r>
        <w:rPr>
          <w:lang w:val="el-GR"/>
        </w:rPr>
        <w:t xml:space="preserve"> </w:t>
      </w:r>
      <w:r w:rsidRPr="00A209FF">
        <w:rPr>
          <w:lang w:val="el-GR"/>
        </w:rPr>
        <w:t xml:space="preserve">Πρόγραμμα Δημοσίων Επενδύσεων. </w:t>
      </w:r>
    </w:p>
    <w:p w14:paraId="73EB5513" w14:textId="77777777" w:rsidR="001A7C76" w:rsidRPr="00FD26DD" w:rsidRDefault="001A7C76" w:rsidP="001A7C76">
      <w:pPr>
        <w:shd w:val="clear" w:color="auto" w:fill="FFFFFF"/>
        <w:suppressAutoHyphens w:val="0"/>
        <w:spacing w:line="252" w:lineRule="auto"/>
        <w:rPr>
          <w:lang w:val="el-GR"/>
        </w:rPr>
      </w:pPr>
      <w:r w:rsidRPr="00A209FF">
        <w:rPr>
          <w:lang w:val="el-GR"/>
        </w:rPr>
        <w:t>θ) Η ανάληψη της υλοποίησης ενεργειών τεχνικής βοήθειας που χρηματοδοτούνται από κάθε πηγή</w:t>
      </w:r>
      <w:r>
        <w:rPr>
          <w:lang w:val="el-GR"/>
        </w:rPr>
        <w:t xml:space="preserve"> </w:t>
      </w:r>
      <w:r w:rsidRPr="00A209FF">
        <w:rPr>
          <w:lang w:val="el-GR"/>
        </w:rPr>
        <w:t xml:space="preserve">χρηματοδότησης, όπως ενδεικτικώς και όχι </w:t>
      </w:r>
      <w:proofErr w:type="spellStart"/>
      <w:r w:rsidRPr="00A209FF">
        <w:rPr>
          <w:lang w:val="el-GR"/>
        </w:rPr>
        <w:t>περιοριστικώς</w:t>
      </w:r>
      <w:proofErr w:type="spellEnd"/>
      <w:r w:rsidRPr="00A209FF">
        <w:rPr>
          <w:lang w:val="el-GR"/>
        </w:rPr>
        <w:t>, από επιχειρησιακά προγράμματα του ΕΣΠΑ</w:t>
      </w:r>
      <w:r>
        <w:rPr>
          <w:lang w:val="el-GR"/>
        </w:rPr>
        <w:t xml:space="preserve"> </w:t>
      </w:r>
      <w:r w:rsidRPr="00A209FF">
        <w:rPr>
          <w:lang w:val="el-GR"/>
        </w:rPr>
        <w:t>ή/και από άλλα συγχρηματοδοτούμενα προγράμματα ή/και το Εθνικό Σχέδιο Ανάκαμψης και</w:t>
      </w:r>
      <w:r>
        <w:rPr>
          <w:lang w:val="el-GR"/>
        </w:rPr>
        <w:t xml:space="preserve"> </w:t>
      </w:r>
      <w:r w:rsidRPr="00A209FF">
        <w:rPr>
          <w:lang w:val="el-GR"/>
        </w:rPr>
        <w:t xml:space="preserve">Ανθεκτικότητας «Ελλάδα 2.0» ή/και εθνικά προγράμματα με πηγή χρηματοδότησης </w:t>
      </w:r>
      <w:proofErr w:type="spellStart"/>
      <w:r w:rsidRPr="00A209FF">
        <w:rPr>
          <w:lang w:val="el-GR"/>
        </w:rPr>
        <w:t>ενωσιακούς</w:t>
      </w:r>
      <w:proofErr w:type="spellEnd"/>
      <w:r w:rsidRPr="00A209FF">
        <w:rPr>
          <w:lang w:val="el-GR"/>
        </w:rPr>
        <w:t xml:space="preserve"> ή/και</w:t>
      </w:r>
      <w:r>
        <w:rPr>
          <w:lang w:val="el-GR"/>
        </w:rPr>
        <w:t xml:space="preserve"> </w:t>
      </w:r>
      <w:r w:rsidRPr="00A209FF">
        <w:rPr>
          <w:lang w:val="el-GR"/>
        </w:rPr>
        <w:t>εθνικούς πόρους ή/ και μέσω του Προγράμματος Δημοσίων Επενδύσεων.</w:t>
      </w:r>
      <w:r w:rsidRPr="00FD26DD">
        <w:rPr>
          <w:lang w:val="el-GR"/>
        </w:rPr>
        <w:t xml:space="preserve"> </w:t>
      </w:r>
    </w:p>
    <w:p w14:paraId="262BAE31" w14:textId="77777777" w:rsidR="001A7C76" w:rsidRPr="00FD26DD" w:rsidRDefault="001A7C76" w:rsidP="001A7C76">
      <w:pPr>
        <w:shd w:val="clear" w:color="auto" w:fill="FFFFFF"/>
        <w:suppressAutoHyphens w:val="0"/>
        <w:spacing w:line="252" w:lineRule="auto"/>
        <w:rPr>
          <w:lang w:val="el-GR"/>
        </w:rPr>
      </w:pPr>
      <w:r w:rsidRPr="005E3DC9">
        <w:rPr>
          <w:lang w:val="el-GR"/>
        </w:rPr>
        <w:t>ι)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w:t>
      </w:r>
      <w:r>
        <w:rPr>
          <w:lang w:val="el-GR"/>
        </w:rPr>
        <w:t xml:space="preserve"> </w:t>
      </w:r>
      <w:r w:rsidRPr="00A209FF">
        <w:rPr>
          <w:lang w:val="el-GR"/>
        </w:rPr>
        <w:t>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74C6640A" w14:textId="77777777" w:rsidR="001A7C76" w:rsidRPr="00A209FF" w:rsidRDefault="001A7C76" w:rsidP="001A7C76">
      <w:pPr>
        <w:shd w:val="clear" w:color="auto" w:fill="FFFFFF"/>
        <w:suppressAutoHyphens w:val="0"/>
        <w:spacing w:line="252" w:lineRule="auto"/>
        <w:rPr>
          <w:lang w:val="el-GR"/>
        </w:rPr>
      </w:pPr>
      <w:proofErr w:type="spellStart"/>
      <w:r w:rsidRPr="00A209FF">
        <w:rPr>
          <w:lang w:val="el-GR"/>
        </w:rPr>
        <w:t>ια</w:t>
      </w:r>
      <w:proofErr w:type="spellEnd"/>
      <w:r w:rsidRPr="00A209FF">
        <w:rPr>
          <w:lang w:val="el-GR"/>
        </w:rPr>
        <w:t>) Η συλλογή και επεξεργασία ποιοτικών και ποσοτικών στοιχείων για τα θέματα που σχετίζονται με</w:t>
      </w:r>
      <w:r>
        <w:rPr>
          <w:lang w:val="el-GR"/>
        </w:rPr>
        <w:t xml:space="preserve"> </w:t>
      </w:r>
      <w:r w:rsidRPr="00A209FF">
        <w:rPr>
          <w:lang w:val="el-GR"/>
        </w:rPr>
        <w:t>την πρόοδο της Ελλάδας σε θέματα κοινωνίας της πληροφορίας και ψηφιακής σύγκλισης στους τομείς</w:t>
      </w:r>
      <w:r>
        <w:rPr>
          <w:lang w:val="el-GR"/>
        </w:rPr>
        <w:t xml:space="preserve"> </w:t>
      </w:r>
      <w:r w:rsidRPr="00A209FF">
        <w:rPr>
          <w:lang w:val="el-GR"/>
        </w:rPr>
        <w:t>των τεχνολογιών πληροφορικής και ηλεκτρονικών επικοινωνιών, καθώς και σε άλλους τομείς, η</w:t>
      </w:r>
      <w:r>
        <w:rPr>
          <w:lang w:val="el-GR"/>
        </w:rPr>
        <w:t xml:space="preserve"> </w:t>
      </w:r>
      <w:r w:rsidRPr="00A209FF">
        <w:rPr>
          <w:lang w:val="el-GR"/>
        </w:rPr>
        <w:t xml:space="preserve">εξέλιξη των οποίων διέπεται από τεχνολογίες πληροφορικής και ηλεκτρονικών επικοινωνιών. </w:t>
      </w:r>
    </w:p>
    <w:p w14:paraId="79F8D674" w14:textId="77777777" w:rsidR="001A7C76" w:rsidRPr="00A209FF" w:rsidRDefault="001A7C76" w:rsidP="001A7C76">
      <w:pPr>
        <w:shd w:val="clear" w:color="auto" w:fill="FFFFFF"/>
        <w:suppressAutoHyphens w:val="0"/>
        <w:spacing w:line="252" w:lineRule="auto"/>
        <w:rPr>
          <w:lang w:val="el-GR"/>
        </w:rPr>
      </w:pPr>
      <w:proofErr w:type="spellStart"/>
      <w:r w:rsidRPr="00A209FF">
        <w:rPr>
          <w:lang w:val="el-GR"/>
        </w:rPr>
        <w:t>ιβ</w:t>
      </w:r>
      <w:proofErr w:type="spellEnd"/>
      <w:r w:rsidRPr="00A209FF">
        <w:rPr>
          <w:lang w:val="el-GR"/>
        </w:rPr>
        <w:t>) Η διάχυση βέλτιστων πρακτικών και η συμμετοχή σε διεθνείς οργανισμούς και έργα, που</w:t>
      </w:r>
      <w:r>
        <w:rPr>
          <w:lang w:val="el-GR"/>
        </w:rPr>
        <w:t xml:space="preserve"> </w:t>
      </w:r>
      <w:r w:rsidRPr="00A209FF">
        <w:rPr>
          <w:lang w:val="el-GR"/>
        </w:rPr>
        <w:t xml:space="preserve">σχετίζονται με τους παραπάνω τομείς, καθώς και η κατάρτιση σχετικών μελετών και προτάσεων </w:t>
      </w:r>
      <w:r>
        <w:rPr>
          <w:lang w:val="el-GR"/>
        </w:rPr>
        <w:t xml:space="preserve">προς </w:t>
      </w:r>
      <w:r w:rsidRPr="00A209FF">
        <w:rPr>
          <w:lang w:val="el-GR"/>
        </w:rPr>
        <w:t xml:space="preserve">την πολιτεία και κάθε άλλο ενδιαφερόμενο. </w:t>
      </w:r>
    </w:p>
    <w:p w14:paraId="4BB0402A" w14:textId="5A482609" w:rsidR="00FD26DD" w:rsidRPr="00FD26DD" w:rsidRDefault="001A7C76" w:rsidP="001A7C76">
      <w:pPr>
        <w:shd w:val="clear" w:color="auto" w:fill="FFFFFF"/>
        <w:suppressAutoHyphens w:val="0"/>
        <w:spacing w:line="252" w:lineRule="auto"/>
        <w:rPr>
          <w:lang w:val="el-GR"/>
        </w:rPr>
      </w:pPr>
      <w:proofErr w:type="spellStart"/>
      <w:r w:rsidRPr="00A209FF">
        <w:rPr>
          <w:lang w:val="el-GR"/>
        </w:rPr>
        <w:t>ιγ</w:t>
      </w:r>
      <w:proofErr w:type="spellEnd"/>
      <w:r w:rsidRPr="00A209FF">
        <w:rPr>
          <w:lang w:val="el-GR"/>
        </w:rPr>
        <w:t>) Η λειτουργία ως φορέα του άρθρου 13Α του ν. 4310/2014 (Α’ 258).</w:t>
      </w:r>
    </w:p>
    <w:p w14:paraId="439A731C" w14:textId="77777777" w:rsidR="00556A23" w:rsidRPr="00252498" w:rsidRDefault="00556A23" w:rsidP="00047C57">
      <w:pPr>
        <w:rPr>
          <w:rFonts w:eastAsia="SimSun"/>
          <w:lang w:val="el-GR"/>
        </w:rPr>
      </w:pPr>
    </w:p>
    <w:p w14:paraId="173EC993" w14:textId="77777777" w:rsidR="00556A23" w:rsidRPr="00FD26DD" w:rsidRDefault="00FD26DD">
      <w:pPr>
        <w:pStyle w:val="5"/>
        <w:numPr>
          <w:ilvl w:val="2"/>
          <w:numId w:val="14"/>
        </w:numPr>
        <w:rPr>
          <w:rFonts w:eastAsia="SimSun" w:cs="Tahoma"/>
          <w:bCs/>
          <w:lang w:val="el-GR"/>
        </w:rPr>
      </w:pPr>
      <w:bookmarkStart w:id="413" w:name="_Ref55370267"/>
      <w:bookmarkStart w:id="414" w:name="_Toc189047457"/>
      <w:r>
        <w:rPr>
          <w:rFonts w:eastAsia="SimSun" w:cs="Tahoma"/>
          <w:bCs/>
          <w:lang w:val="el-GR"/>
        </w:rPr>
        <w:t xml:space="preserve">Φορέας Χρηματοδότησης - </w:t>
      </w:r>
      <w:r w:rsidR="00556A23" w:rsidRPr="00FD26DD">
        <w:rPr>
          <w:rFonts w:eastAsia="SimSun" w:cs="Tahoma"/>
          <w:bCs/>
          <w:lang w:val="el-GR"/>
        </w:rPr>
        <w:t>Κύριος του Έργου – Φορέας Λειτουργίας</w:t>
      </w:r>
      <w:bookmarkEnd w:id="413"/>
      <w:bookmarkEnd w:id="414"/>
    </w:p>
    <w:p w14:paraId="2F865302" w14:textId="04742782" w:rsidR="00047C57" w:rsidRDefault="007C3D4C" w:rsidP="003E18A2">
      <w:pPr>
        <w:spacing w:line="252" w:lineRule="auto"/>
        <w:rPr>
          <w:b/>
          <w:color w:val="000000" w:themeColor="text1"/>
          <w:lang w:val="el-GR"/>
        </w:rPr>
      </w:pPr>
      <w:bookmarkStart w:id="415" w:name="_Ref55370327"/>
      <w:r w:rsidRPr="00D14CB4">
        <w:rPr>
          <w:color w:val="000000" w:themeColor="text1"/>
          <w:lang w:val="el-GR"/>
        </w:rPr>
        <w:t xml:space="preserve">Φορέας Χρηματοδότησης, Κύριος του Έργου και Φορέας Λειτουργίας </w:t>
      </w:r>
      <w:r w:rsidRPr="00D14CB4">
        <w:rPr>
          <w:lang w:val="el-GR"/>
        </w:rPr>
        <w:t xml:space="preserve">του </w:t>
      </w:r>
      <w:r w:rsidRPr="005A35E0">
        <w:rPr>
          <w:lang w:val="el-GR"/>
        </w:rPr>
        <w:t>Έργου είναι το</w:t>
      </w:r>
      <w:r w:rsidRPr="005A35E0">
        <w:rPr>
          <w:color w:val="000000" w:themeColor="text1"/>
          <w:lang w:val="el-GR"/>
        </w:rPr>
        <w:t xml:space="preserve"> </w:t>
      </w:r>
      <w:r w:rsidR="003E18A2" w:rsidRPr="005A35E0">
        <w:rPr>
          <w:b/>
          <w:color w:val="000000" w:themeColor="text1"/>
          <w:lang w:val="el-GR"/>
        </w:rPr>
        <w:t>Υπουργείο Τουρισμού (Φορέας Κεντρικής Κυβέρνησης).</w:t>
      </w:r>
    </w:p>
    <w:p w14:paraId="15DAFDDE" w14:textId="77777777" w:rsidR="003E18A2" w:rsidRPr="00FD26DD" w:rsidRDefault="003E18A2" w:rsidP="003E18A2">
      <w:pPr>
        <w:spacing w:line="252" w:lineRule="auto"/>
        <w:rPr>
          <w:rFonts w:eastAsia="SimSun"/>
          <w:lang w:val="el-GR"/>
        </w:rPr>
      </w:pPr>
    </w:p>
    <w:p w14:paraId="4F2B391C" w14:textId="77777777" w:rsidR="00556A23" w:rsidRPr="003329FF" w:rsidRDefault="00556A23">
      <w:pPr>
        <w:pStyle w:val="5"/>
        <w:numPr>
          <w:ilvl w:val="2"/>
          <w:numId w:val="14"/>
        </w:numPr>
        <w:rPr>
          <w:rFonts w:eastAsia="SimSun" w:cs="Tahoma"/>
          <w:bCs/>
          <w:lang w:val="el-GR"/>
        </w:rPr>
      </w:pPr>
      <w:bookmarkStart w:id="416" w:name="_Ref122691609"/>
      <w:bookmarkStart w:id="417" w:name="_Toc189047458"/>
      <w:r w:rsidRPr="003329FF">
        <w:rPr>
          <w:rFonts w:eastAsia="SimSun" w:cs="Tahoma"/>
          <w:bCs/>
          <w:lang w:val="el-GR"/>
        </w:rPr>
        <w:t>Όργανα &amp; Επιτροπές Παρακολούθησης, Διακυβέρνησης και Ελέγχου του Έργου</w:t>
      </w:r>
      <w:bookmarkEnd w:id="415"/>
      <w:bookmarkEnd w:id="416"/>
      <w:bookmarkEnd w:id="417"/>
    </w:p>
    <w:p w14:paraId="483AC8A7" w14:textId="77777777" w:rsidR="00E0686B" w:rsidRPr="000A1F30" w:rsidRDefault="00E0686B" w:rsidP="00E0686B">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12309493" w14:textId="77777777" w:rsidR="00E0686B" w:rsidRPr="000A1F30" w:rsidRDefault="00E0686B">
      <w:pPr>
        <w:pStyle w:val="aff"/>
        <w:numPr>
          <w:ilvl w:val="0"/>
          <w:numId w:val="11"/>
        </w:numPr>
        <w:ind w:left="0" w:firstLine="6"/>
        <w:rPr>
          <w:b/>
          <w:bCs/>
          <w:lang w:val="el-GR"/>
        </w:rPr>
      </w:pPr>
      <w:r w:rsidRPr="000A1F30">
        <w:rPr>
          <w:b/>
          <w:bCs/>
          <w:lang w:val="el-GR"/>
        </w:rPr>
        <w:t>Επιτροπή Εποπτείας Προγραμματικής Συμφωνίας (ΕΕΠΣ)</w:t>
      </w:r>
    </w:p>
    <w:p w14:paraId="6CC08013" w14:textId="77777777" w:rsidR="00E0686B" w:rsidRPr="000A1F30" w:rsidRDefault="00E0686B" w:rsidP="00E0686B">
      <w:pPr>
        <w:rPr>
          <w:lang w:val="el-GR"/>
        </w:rPr>
      </w:pPr>
      <w:r w:rsidRPr="000A1F30">
        <w:rPr>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w:t>
      </w:r>
      <w:r w:rsidR="00B8683B">
        <w:rPr>
          <w:lang w:val="el-GR"/>
        </w:rPr>
        <w:t>Μ</w:t>
      </w:r>
      <w:r w:rsidRPr="000A1F30">
        <w:rPr>
          <w:lang w:val="el-GR"/>
        </w:rPr>
        <w:t xml:space="preserve">ΑΕ και του </w:t>
      </w:r>
      <w:r w:rsidRPr="00FD26DD">
        <w:rPr>
          <w:lang w:val="el-GR"/>
        </w:rPr>
        <w:t>ΥΠΨΔ</w:t>
      </w:r>
      <w:r w:rsidRPr="00523608">
        <w:rPr>
          <w:lang w:val="el-GR"/>
        </w:rPr>
        <w:t xml:space="preserve"> </w:t>
      </w:r>
      <w:r w:rsidRPr="000A1F30">
        <w:rPr>
          <w:lang w:val="el-GR"/>
        </w:rPr>
        <w:t>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2FFE4D58" w14:textId="77777777" w:rsidR="00E0686B" w:rsidRPr="000A1F30" w:rsidRDefault="00E0686B" w:rsidP="00E0686B">
      <w:pPr>
        <w:rPr>
          <w:lang w:val="el-GR"/>
        </w:rPr>
      </w:pPr>
      <w:r w:rsidRPr="000A1F30">
        <w:rPr>
          <w:lang w:val="el-GR"/>
        </w:rPr>
        <w:t>Η ΕΕΠΣ είναι αρμόδια για να εισηγηθεί στον κύριο του Έργου για την έκδοση σχετικών αποφάσεων σε θέματα που αφορούν:</w:t>
      </w:r>
    </w:p>
    <w:p w14:paraId="49E9E6EF" w14:textId="77777777" w:rsidR="00E0686B" w:rsidRPr="000A1F30" w:rsidRDefault="00E0686B">
      <w:pPr>
        <w:pStyle w:val="aff"/>
        <w:numPr>
          <w:ilvl w:val="0"/>
          <w:numId w:val="25"/>
        </w:numPr>
        <w:ind w:hanging="294"/>
        <w:rPr>
          <w:lang w:val="el-GR"/>
        </w:rPr>
      </w:pPr>
      <w:r w:rsidRPr="000A1F30">
        <w:rPr>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2D4D40FB" w14:textId="77777777" w:rsidR="00E0686B" w:rsidRPr="000A1F30" w:rsidRDefault="00E0686B">
      <w:pPr>
        <w:pStyle w:val="aff"/>
        <w:numPr>
          <w:ilvl w:val="0"/>
          <w:numId w:val="25"/>
        </w:numPr>
        <w:ind w:hanging="294"/>
        <w:rPr>
          <w:lang w:val="el-GR"/>
        </w:rPr>
      </w:pPr>
      <w:r w:rsidRPr="000A1F30">
        <w:rPr>
          <w:lang w:val="el-GR"/>
        </w:rPr>
        <w:t>Την Επίλυση επιχειρησιακών θεμάτων που επηρεάζουν και τις τεχνικές επιλογές του Έργου</w:t>
      </w:r>
    </w:p>
    <w:p w14:paraId="07C2B514" w14:textId="77777777" w:rsidR="00E0686B" w:rsidRPr="000A1F30" w:rsidRDefault="00E0686B">
      <w:pPr>
        <w:pStyle w:val="aff"/>
        <w:numPr>
          <w:ilvl w:val="0"/>
          <w:numId w:val="25"/>
        </w:numPr>
        <w:ind w:hanging="294"/>
        <w:rPr>
          <w:lang w:val="el-GR"/>
        </w:rPr>
      </w:pPr>
      <w:r w:rsidRPr="000A1F30">
        <w:rPr>
          <w:lang w:val="el-GR"/>
        </w:rPr>
        <w:t>Τη μετάθεση/παράταση του χρονοδιαγράμματος του Έργου</w:t>
      </w:r>
    </w:p>
    <w:p w14:paraId="53A97637" w14:textId="77777777" w:rsidR="00E0686B" w:rsidRPr="000A1F30" w:rsidRDefault="00E0686B">
      <w:pPr>
        <w:pStyle w:val="aff"/>
        <w:numPr>
          <w:ilvl w:val="0"/>
          <w:numId w:val="25"/>
        </w:numPr>
        <w:ind w:hanging="294"/>
        <w:rPr>
          <w:lang w:val="el-GR"/>
        </w:rPr>
      </w:pPr>
      <w:r w:rsidRPr="000A1F30">
        <w:rPr>
          <w:lang w:val="el-GR"/>
        </w:rPr>
        <w:t xml:space="preserve">Την τροποποίηση της σύμβασης του Έργου </w:t>
      </w:r>
    </w:p>
    <w:p w14:paraId="2728ED6E" w14:textId="77777777" w:rsidR="00E0686B" w:rsidRPr="000A1F30" w:rsidRDefault="00E0686B" w:rsidP="00E0686B">
      <w:pPr>
        <w:rPr>
          <w:bCs/>
          <w:lang w:val="el-GR"/>
        </w:rPr>
      </w:pPr>
    </w:p>
    <w:p w14:paraId="3C04B679" w14:textId="77777777" w:rsidR="003E18A2" w:rsidRPr="00AB479C" w:rsidRDefault="003E18A2" w:rsidP="003E18A2">
      <w:pPr>
        <w:numPr>
          <w:ilvl w:val="0"/>
          <w:numId w:val="11"/>
        </w:numPr>
        <w:ind w:left="0" w:firstLine="6"/>
        <w:contextualSpacing/>
        <w:rPr>
          <w:b/>
          <w:bCs/>
        </w:rPr>
      </w:pPr>
      <w:r w:rsidRPr="00AB479C">
        <w:rPr>
          <w:b/>
          <w:bCs/>
        </w:rPr>
        <w:t>Επ</w:t>
      </w:r>
      <w:proofErr w:type="spellStart"/>
      <w:r w:rsidRPr="00AB479C">
        <w:rPr>
          <w:b/>
          <w:bCs/>
        </w:rPr>
        <w:t>ιτρο</w:t>
      </w:r>
      <w:proofErr w:type="spellEnd"/>
      <w:r w:rsidRPr="00AB479C">
        <w:rPr>
          <w:b/>
          <w:bCs/>
        </w:rPr>
        <w:t>πή Παρα</w:t>
      </w:r>
      <w:proofErr w:type="spellStart"/>
      <w:r w:rsidRPr="00AB479C">
        <w:rPr>
          <w:b/>
          <w:bCs/>
        </w:rPr>
        <w:t>κολούθησης</w:t>
      </w:r>
      <w:proofErr w:type="spellEnd"/>
      <w:r w:rsidRPr="00AB479C">
        <w:rPr>
          <w:b/>
          <w:bCs/>
        </w:rPr>
        <w:t xml:space="preserve"> </w:t>
      </w:r>
      <w:proofErr w:type="spellStart"/>
      <w:r w:rsidRPr="00AB479C">
        <w:rPr>
          <w:b/>
          <w:bCs/>
        </w:rPr>
        <w:t>Έργου</w:t>
      </w:r>
      <w:proofErr w:type="spellEnd"/>
      <w:r w:rsidRPr="00AB479C">
        <w:rPr>
          <w:b/>
          <w:bCs/>
        </w:rPr>
        <w:t xml:space="preserve"> (ΕΠΕ)</w:t>
      </w:r>
    </w:p>
    <w:p w14:paraId="1BD9183A" w14:textId="77777777" w:rsidR="003E18A2" w:rsidRPr="00AB479C" w:rsidRDefault="003E18A2" w:rsidP="003E18A2">
      <w:pPr>
        <w:rPr>
          <w:lang w:val="el-GR"/>
        </w:rPr>
      </w:pPr>
      <w:r w:rsidRPr="00AB479C">
        <w:rPr>
          <w:lang w:val="el-GR"/>
        </w:rPr>
        <w:t xml:space="preserve">Για τις ανάγκες υλοποίησης του Έργου της παρούσας Διακήρυξης και σύμφωνα με το άρθρο 216 του Ν. 4412/2016, ορίζεται «Επιτροπή Παρακολούθησης Έργου» (ΕΠΕ) (τριμελής ή πενταμελής), αρμοδιότητα της οποίας αποτελεί η παρακολούθηση της πορείας υλοποίησης του Έργου. </w:t>
      </w:r>
    </w:p>
    <w:p w14:paraId="72831B7F" w14:textId="77777777" w:rsidR="003E18A2" w:rsidRPr="00AB479C" w:rsidRDefault="003E18A2" w:rsidP="003E18A2">
      <w:pPr>
        <w:rPr>
          <w:bCs/>
          <w:lang w:val="el-GR"/>
        </w:rPr>
      </w:pPr>
    </w:p>
    <w:p w14:paraId="2AC2BA58" w14:textId="77777777" w:rsidR="003E18A2" w:rsidRPr="00AB479C" w:rsidRDefault="003E18A2" w:rsidP="003E18A2">
      <w:pPr>
        <w:numPr>
          <w:ilvl w:val="0"/>
          <w:numId w:val="11"/>
        </w:numPr>
        <w:ind w:left="0" w:firstLine="6"/>
        <w:contextualSpacing/>
        <w:rPr>
          <w:b/>
          <w:bCs/>
          <w:lang w:val="el-GR"/>
        </w:rPr>
      </w:pPr>
      <w:r w:rsidRPr="00AB479C">
        <w:rPr>
          <w:b/>
          <w:bCs/>
          <w:lang w:val="el-GR"/>
        </w:rPr>
        <w:t>Επιτροπή Παραλαβής Έργου (ΕΠΕ)</w:t>
      </w:r>
    </w:p>
    <w:p w14:paraId="0B738854" w14:textId="77777777" w:rsidR="003E18A2" w:rsidRPr="003E18A2" w:rsidRDefault="003E18A2" w:rsidP="003E18A2">
      <w:pPr>
        <w:rPr>
          <w:lang w:val="el-GR"/>
        </w:rPr>
      </w:pPr>
      <w:r w:rsidRPr="00AB479C">
        <w:rPr>
          <w:lang w:val="el-GR"/>
        </w:rPr>
        <w:t>Για την παραλαβή των παρεχόμενων υπηρεσιών ή/και παραδοτέων του Έργου, θα οριστεί «Επιτροπή  Παραλαβής Έργου (ΕΠΕ) (τριμελής ή πενταμελής)», σύμφωνα με το άρθρο 221 του ν. 4412/2016.</w:t>
      </w:r>
      <w:r w:rsidRPr="003E18A2">
        <w:rPr>
          <w:lang w:val="el-GR"/>
        </w:rPr>
        <w:t xml:space="preserve"> </w:t>
      </w:r>
    </w:p>
    <w:p w14:paraId="7B939874" w14:textId="77777777" w:rsidR="00E0686B" w:rsidRPr="000A1F30" w:rsidRDefault="00E0686B" w:rsidP="00E0686B">
      <w:pPr>
        <w:rPr>
          <w:lang w:val="el-GR"/>
        </w:rPr>
      </w:pPr>
    </w:p>
    <w:p w14:paraId="684C89DB" w14:textId="77777777" w:rsidR="00E0686B" w:rsidRPr="000A1F30" w:rsidRDefault="00E0686B" w:rsidP="00E0686B">
      <w:pPr>
        <w:rPr>
          <w:b/>
          <w:bCs/>
          <w:lang w:val="el-GR"/>
        </w:rPr>
      </w:pPr>
      <w:r w:rsidRPr="000A1F30">
        <w:rPr>
          <w:b/>
          <w:bCs/>
          <w:lang w:val="el-GR"/>
        </w:rPr>
        <w:t>-</w:t>
      </w:r>
      <w:r w:rsidRPr="000A1F30">
        <w:rPr>
          <w:b/>
          <w:bCs/>
          <w:lang w:val="el-GR"/>
        </w:rPr>
        <w:tab/>
        <w:t>Θεματικές Ομάδες Εργασίας</w:t>
      </w:r>
    </w:p>
    <w:p w14:paraId="5B51902A" w14:textId="77777777" w:rsidR="00E0686B" w:rsidRDefault="00E0686B" w:rsidP="00E0686B">
      <w:pPr>
        <w:rPr>
          <w:rFonts w:eastAsia="SimSun"/>
          <w:lang w:val="el-GR"/>
        </w:rPr>
      </w:pPr>
      <w:r w:rsidRPr="000A1F30">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631493E4" w14:textId="77777777" w:rsidR="00BD0298" w:rsidRPr="00EF2204" w:rsidRDefault="00BD0298" w:rsidP="00EF2204">
      <w:pPr>
        <w:rPr>
          <w:rFonts w:eastAsia="SimSun"/>
          <w:lang w:val="el-GR"/>
        </w:rPr>
      </w:pPr>
    </w:p>
    <w:p w14:paraId="277A7C9A" w14:textId="77777777" w:rsidR="00556A23" w:rsidRDefault="00556A23">
      <w:pPr>
        <w:pStyle w:val="3"/>
        <w:numPr>
          <w:ilvl w:val="0"/>
          <w:numId w:val="22"/>
        </w:numPr>
        <w:rPr>
          <w:lang w:val="el-GR"/>
        </w:rPr>
      </w:pPr>
      <w:bookmarkStart w:id="418" w:name="_Ref40953149"/>
      <w:bookmarkStart w:id="419" w:name="_Toc97194338"/>
      <w:bookmarkStart w:id="420" w:name="_Toc97194472"/>
      <w:bookmarkStart w:id="421" w:name="_Toc189047459"/>
      <w:r w:rsidRPr="00603221">
        <w:rPr>
          <w:lang w:val="el-GR"/>
        </w:rPr>
        <w:t>Π</w:t>
      </w:r>
      <w:r w:rsidR="00A22261">
        <w:rPr>
          <w:lang w:val="el-GR"/>
        </w:rPr>
        <w:t xml:space="preserve">εριγραφή </w:t>
      </w:r>
      <w:r w:rsidRPr="00603221">
        <w:rPr>
          <w:lang w:val="el-GR"/>
        </w:rPr>
        <w:t>Φ</w:t>
      </w:r>
      <w:r w:rsidR="00A22261">
        <w:rPr>
          <w:lang w:val="el-GR"/>
        </w:rPr>
        <w:t xml:space="preserve">υσικού Αντικειμένου της </w:t>
      </w:r>
      <w:r w:rsidRPr="00603221">
        <w:rPr>
          <w:lang w:val="el-GR"/>
        </w:rPr>
        <w:t>Σ</w:t>
      </w:r>
      <w:bookmarkEnd w:id="418"/>
      <w:r w:rsidR="00A22261">
        <w:rPr>
          <w:lang w:val="el-GR"/>
        </w:rPr>
        <w:t>ύμβασης</w:t>
      </w:r>
      <w:bookmarkEnd w:id="419"/>
      <w:bookmarkEnd w:id="420"/>
      <w:bookmarkEnd w:id="421"/>
    </w:p>
    <w:p w14:paraId="210AF391" w14:textId="77777777" w:rsidR="00BD0298" w:rsidRPr="00BD0298" w:rsidRDefault="00BD0298" w:rsidP="00370D99">
      <w:pPr>
        <w:rPr>
          <w:lang w:val="el-GR"/>
        </w:rPr>
      </w:pPr>
      <w:bookmarkStart w:id="422" w:name="_Toc97195373"/>
      <w:bookmarkStart w:id="423" w:name="_Toc97195542"/>
      <w:bookmarkEnd w:id="422"/>
      <w:bookmarkEnd w:id="423"/>
    </w:p>
    <w:p w14:paraId="20EF9A2A" w14:textId="581DD5E3" w:rsidR="00BE4784" w:rsidRPr="00BE4784" w:rsidRDefault="00346ADE" w:rsidP="00CC33B9">
      <w:pPr>
        <w:pStyle w:val="4"/>
        <w:numPr>
          <w:ilvl w:val="1"/>
          <w:numId w:val="22"/>
        </w:numPr>
        <w:ind w:hanging="306"/>
        <w:rPr>
          <w:rFonts w:cs="Tahoma"/>
          <w:szCs w:val="22"/>
          <w:lang w:val="el-GR"/>
        </w:rPr>
      </w:pPr>
      <w:bookmarkStart w:id="424" w:name="_Toc97195374"/>
      <w:bookmarkStart w:id="425" w:name="_Toc97195543"/>
      <w:bookmarkStart w:id="426" w:name="_Ref122694908"/>
      <w:bookmarkStart w:id="427" w:name="_Toc189047460"/>
      <w:bookmarkEnd w:id="424"/>
      <w:bookmarkEnd w:id="425"/>
      <w:r>
        <w:rPr>
          <w:rFonts w:cs="Tahoma"/>
          <w:szCs w:val="22"/>
          <w:lang w:val="el-GR"/>
        </w:rPr>
        <w:t>ΠΕΡΙΒΑΛΛΟΝ ΤΟΥ ΕΡΓΟΥ</w:t>
      </w:r>
      <w:bookmarkEnd w:id="426"/>
      <w:bookmarkEnd w:id="427"/>
    </w:p>
    <w:p w14:paraId="01946F0A" w14:textId="27271223" w:rsidR="00CC33B9" w:rsidRDefault="00CC33B9" w:rsidP="00CC33B9">
      <w:pPr>
        <w:rPr>
          <w:rFonts w:eastAsia="SimSun"/>
          <w:lang w:val="el-GR"/>
        </w:rPr>
      </w:pPr>
      <w:r w:rsidRPr="00CC33B9">
        <w:rPr>
          <w:rFonts w:eastAsia="SimSun"/>
          <w:lang w:val="el-GR"/>
        </w:rPr>
        <w:t>Μέσω του Προγράμματος «Τουρισμός για όλους 2025» χορηγείται, κατόπιν σχετικής ηλεκτρονικής αίτησης και επιλογής μέσω κλήρωσης, οικονομική διευκόλυνση ανά περίοδο ως εξής:</w:t>
      </w:r>
    </w:p>
    <w:p w14:paraId="1363E69F" w14:textId="77777777" w:rsidR="00BE4784" w:rsidRPr="00CC33B9" w:rsidRDefault="00BE4784" w:rsidP="00CC33B9">
      <w:pPr>
        <w:rPr>
          <w:rFonts w:eastAsia="SimSun"/>
          <w:lang w:val="el-GR"/>
        </w:rPr>
      </w:pPr>
    </w:p>
    <w:p w14:paraId="36749133" w14:textId="77777777" w:rsidR="00CC33B9" w:rsidRPr="00BE4784" w:rsidRDefault="00CC33B9" w:rsidP="00CC33B9">
      <w:pPr>
        <w:rPr>
          <w:rFonts w:eastAsia="SimSun"/>
          <w:u w:val="single"/>
          <w:lang w:val="el-GR"/>
        </w:rPr>
      </w:pPr>
      <w:r w:rsidRPr="00BE4784">
        <w:rPr>
          <w:rFonts w:eastAsia="SimSun"/>
          <w:u w:val="single"/>
          <w:lang w:val="el-GR"/>
        </w:rPr>
        <w:t>ΥΨΗΛΗ ΠΕΡΙΟΔΟΣ: 01.05.2025 έως και 30.09.2025</w:t>
      </w:r>
    </w:p>
    <w:p w14:paraId="30F31EB5" w14:textId="77777777" w:rsidR="00CC33B9" w:rsidRPr="00CC33B9" w:rsidRDefault="00CC33B9" w:rsidP="00CC33B9">
      <w:pPr>
        <w:rPr>
          <w:rFonts w:eastAsia="SimSun"/>
          <w:lang w:val="el-GR"/>
        </w:rPr>
      </w:pPr>
      <w:r w:rsidRPr="00CC33B9">
        <w:rPr>
          <w:rFonts w:eastAsia="SimSun"/>
          <w:lang w:val="el-GR"/>
        </w:rPr>
        <w:t>- Ποσό ύψους διακοσίων (200,00) ευρώ σε φυσικά πρόσωπα που πληρούν τις οριζόμενες από το άρθρο 2 της Κ.Υ.Α προϋποθέσεις και θα επιλέξουν κατά την υποβολή της ηλεκτρονικής αίτησης την υψηλή περίοδο, ήτοι: 01.05.2025 έως και 30.09.2025.</w:t>
      </w:r>
    </w:p>
    <w:p w14:paraId="79EDC823" w14:textId="77777777" w:rsidR="00CC33B9" w:rsidRPr="00CC33B9" w:rsidRDefault="00CC33B9" w:rsidP="00CC33B9">
      <w:pPr>
        <w:rPr>
          <w:rFonts w:eastAsia="SimSun"/>
          <w:lang w:val="el-GR"/>
        </w:rPr>
      </w:pPr>
      <w:r w:rsidRPr="00CC33B9">
        <w:rPr>
          <w:rFonts w:eastAsia="SimSun"/>
          <w:lang w:val="el-GR"/>
        </w:rPr>
        <w:t>- Ποσό ύψους τριακοσίων (300,00) ευρώ σε φυσικά πρόσωπα:</w:t>
      </w:r>
    </w:p>
    <w:p w14:paraId="3223E45F" w14:textId="77777777" w:rsidR="00CC33B9" w:rsidRPr="00BE4784" w:rsidRDefault="00CC33B9" w:rsidP="00BE4784">
      <w:pPr>
        <w:pStyle w:val="aff"/>
        <w:numPr>
          <w:ilvl w:val="0"/>
          <w:numId w:val="45"/>
        </w:numPr>
        <w:rPr>
          <w:rFonts w:eastAsia="SimSun"/>
          <w:lang w:val="el-GR"/>
        </w:rPr>
      </w:pPr>
      <w:r w:rsidRPr="00BE4784">
        <w:rPr>
          <w:rFonts w:eastAsia="SimSun"/>
          <w:lang w:val="el-GR"/>
        </w:rPr>
        <w:t>Άγαμα ή σε κατάσταση χηρείας με προστατευόμενα τέκνα, βάσει τελευταίας εκκαθαρισμένης κατά την υποβολή της αίτησης Δήλωσης Φορολογίας Εισοδήματος Φυσικών Προσώπων 2023,</w:t>
      </w:r>
    </w:p>
    <w:p w14:paraId="25FCDB84" w14:textId="77777777" w:rsidR="00CC33B9" w:rsidRPr="00BE4784" w:rsidRDefault="00CC33B9" w:rsidP="00BE4784">
      <w:pPr>
        <w:pStyle w:val="aff"/>
        <w:numPr>
          <w:ilvl w:val="0"/>
          <w:numId w:val="45"/>
        </w:numPr>
        <w:rPr>
          <w:rFonts w:eastAsia="SimSun"/>
          <w:lang w:val="el-GR"/>
        </w:rPr>
      </w:pPr>
      <w:r w:rsidRPr="00BE4784">
        <w:rPr>
          <w:rFonts w:eastAsia="SimSun"/>
          <w:lang w:val="el-GR"/>
        </w:rPr>
        <w:t>έγγαμα ή μέρη συμφώνου συμβίωσης με τρία προστατευόμενα τέκνα και άνω, βάσει τελευταίας εκκαθαρισμένης κατά την υποβολή της αίτησης κοινής ή χωριστής Δήλωσης Φορολογίας Εισοδήματος Φυσικών Προσώπων 2023. Σημειώνεται ότι η επίκληση της ύπαρξης του ανωτέρω αριθμού τέκνων για τη λήψη της επαυξημένης ενίσχυσης είναι δυνατή άπαξ,</w:t>
      </w:r>
    </w:p>
    <w:p w14:paraId="707E29F9" w14:textId="77777777" w:rsidR="00CC33B9" w:rsidRPr="00BE4784" w:rsidRDefault="00CC33B9" w:rsidP="00BE4784">
      <w:pPr>
        <w:pStyle w:val="aff"/>
        <w:numPr>
          <w:ilvl w:val="0"/>
          <w:numId w:val="45"/>
        </w:numPr>
        <w:rPr>
          <w:rFonts w:eastAsia="SimSun"/>
          <w:lang w:val="el-GR"/>
        </w:rPr>
      </w:pPr>
      <w:r w:rsidRPr="00BE4784">
        <w:rPr>
          <w:rFonts w:eastAsia="SimSun"/>
          <w:lang w:val="el-GR"/>
        </w:rPr>
        <w:t>συνταξιούχους όλων των Ταμείων με οριστική απόφαση απονομής σύνταξης λόγω γήρατος έως 31.12.2023, που πληρούν τις οριζόμενες από το άρθρο 2 της Κ.Υ.Α προϋποθέσεις,</w:t>
      </w:r>
    </w:p>
    <w:p w14:paraId="331D1930" w14:textId="77777777" w:rsidR="00CC33B9" w:rsidRPr="00CC33B9" w:rsidRDefault="00CC33B9" w:rsidP="00CC33B9">
      <w:pPr>
        <w:rPr>
          <w:rFonts w:eastAsia="SimSun"/>
          <w:lang w:val="el-GR"/>
        </w:rPr>
      </w:pPr>
      <w:r w:rsidRPr="00CC33B9">
        <w:rPr>
          <w:rFonts w:eastAsia="SimSun"/>
          <w:lang w:val="el-GR"/>
        </w:rPr>
        <w:t>- ποσό ύψους τετρακοσίων (400) ευρώ, ειδικώς για άτομα με αναπηρία, με ισχύουσα απόφαση συνολικού ποσοστού αναπηρίας από 67% και άνω κατά την υποβολή της αιτήσεως, καθώς και για κληρωθέντες δικαιούχους με τέκνα άτομα με αναπηρία με ισχύουσα απόφαση συνολικού ποσοστού αναπηρίας από 67% και άνω κατά την υποβολή της αιτήσεως, σύμφωνα με την περιγραφόμενη στο άρθρο 5 της Κ.Υ.Α διαδικασία. Σημειώνεται ότι η επίκληση της ιδιότητας άτομα με αναπηρία είναι δυνατή άπαξ, είτε από το αιτούμενο πρόσωπο άτομα με αναπηρία είτε από αιτούμενο με τέκνο άτομα με αναπηρία, που πληρούν τις οριζόμενες από το άρθρο 2 προϋποθέσεις.</w:t>
      </w:r>
    </w:p>
    <w:p w14:paraId="7E5C1748" w14:textId="77777777" w:rsidR="00CC33B9" w:rsidRPr="00BE4784" w:rsidRDefault="00CC33B9" w:rsidP="00CC33B9">
      <w:pPr>
        <w:rPr>
          <w:rFonts w:eastAsia="SimSun"/>
          <w:u w:val="single"/>
          <w:lang w:val="el-GR"/>
        </w:rPr>
      </w:pPr>
      <w:r w:rsidRPr="00BE4784">
        <w:rPr>
          <w:rFonts w:eastAsia="SimSun"/>
          <w:u w:val="single"/>
          <w:lang w:val="el-GR"/>
        </w:rPr>
        <w:t>ΧΑΜΗΛΗ ΠΕΡΙΟΔΟΣ:</w:t>
      </w:r>
    </w:p>
    <w:p w14:paraId="2DF624FC" w14:textId="77777777" w:rsidR="00CC33B9" w:rsidRPr="00CC33B9" w:rsidRDefault="00CC33B9" w:rsidP="00CC33B9">
      <w:pPr>
        <w:rPr>
          <w:rFonts w:eastAsia="SimSun"/>
          <w:lang w:val="el-GR"/>
        </w:rPr>
      </w:pPr>
      <w:r w:rsidRPr="00CC33B9">
        <w:rPr>
          <w:rFonts w:eastAsia="SimSun"/>
          <w:lang w:val="el-GR"/>
        </w:rPr>
        <w:t>Από την ημερομηνία έναρξης ισχύος των άυλων ψηφιακών χρεωστικών καρτών του προγράμματος έως και 30.04.2025 και από 01.10.2025 έως και 31.12.2025</w:t>
      </w:r>
    </w:p>
    <w:p w14:paraId="56F5ACE4" w14:textId="77777777" w:rsidR="00CC33B9" w:rsidRPr="00CC33B9" w:rsidRDefault="00CC33B9" w:rsidP="00CC33B9">
      <w:pPr>
        <w:rPr>
          <w:rFonts w:eastAsia="SimSun"/>
          <w:lang w:val="el-GR"/>
        </w:rPr>
      </w:pPr>
      <w:r w:rsidRPr="00CC33B9">
        <w:rPr>
          <w:rFonts w:eastAsia="SimSun"/>
          <w:lang w:val="el-GR"/>
        </w:rPr>
        <w:t>- Ποσό ύψους τριακοσίων (300,00) σε φυσικά πρόσωπα που πληρούν τις οριζόμενες από το άρθρο 2 της Κ.Υ.Α προϋποθέσεις και θα επιλέξουν κατά την υποβολή της αίτησης τη χαμηλή περίοδο.</w:t>
      </w:r>
    </w:p>
    <w:p w14:paraId="29F67C66" w14:textId="77777777" w:rsidR="00CC33B9" w:rsidRPr="00CC33B9" w:rsidRDefault="00CC33B9" w:rsidP="00CC33B9">
      <w:pPr>
        <w:rPr>
          <w:rFonts w:eastAsia="SimSun"/>
          <w:lang w:val="el-GR"/>
        </w:rPr>
      </w:pPr>
      <w:r w:rsidRPr="00CC33B9">
        <w:rPr>
          <w:rFonts w:eastAsia="SimSun"/>
          <w:lang w:val="el-GR"/>
        </w:rPr>
        <w:t>- Ποσό ύψους τετρακοσίων (400,00) ευρώ σε φυσικά πρόσωπα:</w:t>
      </w:r>
    </w:p>
    <w:p w14:paraId="700F1929" w14:textId="77777777" w:rsidR="00CC33B9" w:rsidRPr="00BE4784" w:rsidRDefault="00CC33B9" w:rsidP="00BE4784">
      <w:pPr>
        <w:pStyle w:val="aff"/>
        <w:numPr>
          <w:ilvl w:val="0"/>
          <w:numId w:val="46"/>
        </w:numPr>
        <w:rPr>
          <w:rFonts w:eastAsia="SimSun"/>
          <w:lang w:val="el-GR"/>
        </w:rPr>
      </w:pPr>
      <w:r w:rsidRPr="00BE4784">
        <w:rPr>
          <w:rFonts w:eastAsia="SimSun"/>
          <w:lang w:val="el-GR"/>
        </w:rPr>
        <w:t>Άγαμα ή σε κατάσταση χηρείας με προστατευόμενα τέκνα, βάσει τελευταίας εκκαθαρισμένης κατά την υποβολή της αίτησης Δήλωσης Φορολογίας Εισοδήματος Φυσικών Προσώπων 2023,</w:t>
      </w:r>
    </w:p>
    <w:p w14:paraId="0E453E5F" w14:textId="77777777" w:rsidR="00CC33B9" w:rsidRPr="00BE4784" w:rsidRDefault="00CC33B9" w:rsidP="00BE4784">
      <w:pPr>
        <w:pStyle w:val="aff"/>
        <w:numPr>
          <w:ilvl w:val="0"/>
          <w:numId w:val="46"/>
        </w:numPr>
        <w:rPr>
          <w:rFonts w:eastAsia="SimSun"/>
          <w:lang w:val="el-GR"/>
        </w:rPr>
      </w:pPr>
      <w:r w:rsidRPr="00BE4784">
        <w:rPr>
          <w:rFonts w:eastAsia="SimSun"/>
          <w:lang w:val="el-GR"/>
        </w:rPr>
        <w:t>έγγαμα ή μέρη συμφώνου συμβίωσης με τρία προστατευόμενα τέκνα και άνω, βάσει τελευταίας εκκαθαρισμένης κατά την υποβολή της αίτησης κοινής ή χωριστής Δήλωσης Φορολογίας Εισοδήματος Φυσικών Προσώπων 2023. Σημειώνεται ότι η επίκληση της ύπαρξης του ανωτέρω αριθμού τέκνων για τη λήψη της επαυξημένης ενίσχυσης είναι δυνατή άπαξ,</w:t>
      </w:r>
    </w:p>
    <w:p w14:paraId="11767B63" w14:textId="77777777" w:rsidR="00CC33B9" w:rsidRPr="00BE4784" w:rsidRDefault="00CC33B9" w:rsidP="00BE4784">
      <w:pPr>
        <w:pStyle w:val="aff"/>
        <w:numPr>
          <w:ilvl w:val="0"/>
          <w:numId w:val="46"/>
        </w:numPr>
        <w:rPr>
          <w:rFonts w:eastAsia="SimSun"/>
          <w:lang w:val="el-GR"/>
        </w:rPr>
      </w:pPr>
      <w:r w:rsidRPr="00BE4784">
        <w:rPr>
          <w:rFonts w:eastAsia="SimSun"/>
          <w:lang w:val="el-GR"/>
        </w:rPr>
        <w:t>συνταξιούχους όλων των Ταμείων με οριστική απόφαση απονομής σύνταξης λόγω γήρατος έως 31.12.2023, που πληρούν τις οριζόμενες από το άρθρο 2 της Κ.Υ.Α προϋποθέσεις,</w:t>
      </w:r>
    </w:p>
    <w:p w14:paraId="09683346" w14:textId="77777777" w:rsidR="00CC33B9" w:rsidRPr="00CC33B9" w:rsidRDefault="00CC33B9" w:rsidP="00CC33B9">
      <w:pPr>
        <w:rPr>
          <w:rFonts w:eastAsia="SimSun"/>
          <w:lang w:val="el-GR"/>
        </w:rPr>
      </w:pPr>
      <w:r w:rsidRPr="00CC33B9">
        <w:rPr>
          <w:rFonts w:eastAsia="SimSun"/>
          <w:lang w:val="el-GR"/>
        </w:rPr>
        <w:t>- ποσό ύψους εξακοσίων (600) ευρώ, ειδικώς για άτομα με αναπηρία, με ισχύουσα απόφαση συνολικού ποσοστού αναπηρίας από 67% και άνω κατά την υποβολή της αιτήσεως, καθώς και για κληρωθέντες δικαιούχους με τέκνα άτομα με αναπηρία με ισχύουσα απόφαση συνολικού ποσοστού αναπηρίας από 67% και άνω κατά την υποβολή της αιτήσεως, σύμφωνα με την περιγραφόμενη στο άρθρο 5 διαδικασία. Σημειώνεται ότι η επίκληση της ιδιότητας άτομα με αναπηρία είναι δυνατή άπαξ, είτε από το αιτούμενο πρόσωπο άτομα με αναπηρία είτε από αιτούμενο με τέκνο άτομα με αναπηρία, που πληρούν τις οριζόμενες από το άρθρο 2 προϋποθέσεις.</w:t>
      </w:r>
    </w:p>
    <w:p w14:paraId="7D83C1A5" w14:textId="77777777" w:rsidR="00CC33B9" w:rsidRPr="00CC33B9" w:rsidRDefault="00CC33B9" w:rsidP="00CC33B9">
      <w:pPr>
        <w:rPr>
          <w:rFonts w:eastAsia="SimSun"/>
          <w:lang w:val="el-GR"/>
        </w:rPr>
      </w:pPr>
      <w:r w:rsidRPr="00CC33B9">
        <w:rPr>
          <w:rFonts w:eastAsia="SimSun"/>
          <w:lang w:val="el-GR"/>
        </w:rPr>
        <w:t>Δεν θεωρούνται δικαιούχοι του Γ’ κύκλου του Προγράμματος «Τουρισμός για όλους 2025»: α) Οι επιλεγέντες ως δικαιούχοι στο πλαίσιο του Προγράμματος Κοινωνικού Τουρισμού περιόδου 2025 της Δ.ΥΠ.Α., ανεξαρτήτως από το αν έκαναν χρήση της παροχής ή όχι, β) οι κληρωθέντες του α’ και β’ κύκλου του Έργου «Τουρισμός για Όλους για τα έτη 2022-2025», ήτοι των Προγραμμάτων «Τουρισμός για Όλους 2022-2023» και «Τουρισμός για Όλους 2024» ανεξαρτήτως αν έκαναν χρήση της παροχής ή όχι.</w:t>
      </w:r>
    </w:p>
    <w:p w14:paraId="42A8C024" w14:textId="77777777" w:rsidR="00CC33B9" w:rsidRPr="00CC33B9" w:rsidRDefault="00CC33B9" w:rsidP="00CC33B9">
      <w:pPr>
        <w:rPr>
          <w:rFonts w:eastAsia="SimSun"/>
          <w:lang w:val="el-GR"/>
        </w:rPr>
      </w:pPr>
      <w:r w:rsidRPr="00CC33B9">
        <w:rPr>
          <w:rFonts w:eastAsia="SimSun"/>
          <w:lang w:val="el-GR"/>
        </w:rPr>
        <w:lastRenderedPageBreak/>
        <w:t>Η ενίσχυση θα πιστώνεται στο δικαιούχο σε ψηφιακή χρεωστική κάρτα, που εκδίδεται ειδικά για τον σκοπό αυτό από πιστωτικό ίδρυμα ή χρηματοπιστωτικό οργανισμό, κατά την έννοια των παρ. 2 και 3 του ν. 4557/2018 (Α’ 139), αντίστοιχα. Οι δικαιούχοι, οι όροι και οι προϋποθέσεις συμμετοχής, η διαδικασία υποβολής αιτήσεων και κάθε ηλεκτρονική διαδικασία που σχετίζεται με την υλοποίηση του προγράμματος, καθώς και κάθε άλλο ζήτημα σχετικό με τη χρηματοδότηση, διαχείριση, παρακολούθηση, θα καθοριστούν με τις προβλεπόμενες στα άρθρα 45 και 45Α του ν. 4933/2022 (Α’ 99) όπως ισχύει, κοινές υπουργικές αποφάσεις.</w:t>
      </w:r>
    </w:p>
    <w:p w14:paraId="0B2ABFFC" w14:textId="77777777" w:rsidR="00CC33B9" w:rsidRPr="00CC33B9" w:rsidRDefault="00CC33B9" w:rsidP="00CC33B9">
      <w:pPr>
        <w:rPr>
          <w:rFonts w:eastAsia="SimSun"/>
          <w:lang w:val="el-GR"/>
        </w:rPr>
      </w:pPr>
      <w:r w:rsidRPr="00CC33B9">
        <w:rPr>
          <w:rFonts w:eastAsia="SimSun"/>
          <w:lang w:val="el-GR"/>
        </w:rPr>
        <w:t xml:space="preserve">Για την επιτυχή υλοποίηση του Προγράμματος «Τουρισμός για όλους 2025» απαιτείται η παροχή συγκεκριμένων υποστηρικτικών υπηρεσιών προς την ΚτΠ Μ.Α.Ε., οι οποίες θα υλοποιηθούν μέσω των ακόλουθων έργων: </w:t>
      </w:r>
    </w:p>
    <w:p w14:paraId="504F9B44" w14:textId="0DD44220" w:rsidR="00A20391" w:rsidRDefault="00BE4784" w:rsidP="00BE4784">
      <w:pPr>
        <w:pStyle w:val="aff"/>
        <w:numPr>
          <w:ilvl w:val="0"/>
          <w:numId w:val="47"/>
        </w:numPr>
        <w:rPr>
          <w:rFonts w:eastAsia="SimSun"/>
          <w:lang w:val="el-GR"/>
        </w:rPr>
      </w:pPr>
      <w:r w:rsidRPr="00BE4784">
        <w:rPr>
          <w:rFonts w:eastAsia="SimSun"/>
          <w:b/>
          <w:bCs/>
          <w:u w:val="single"/>
          <w:lang w:val="el-GR"/>
        </w:rPr>
        <w:t>Έργο 1</w:t>
      </w:r>
      <w:r w:rsidRPr="00BE4784">
        <w:rPr>
          <w:rFonts w:eastAsia="SimSun"/>
          <w:lang w:val="el-GR"/>
        </w:rPr>
        <w:t>: Υπηρεσίες επέκτασης και υποστήριξης της παραγωγικής λειτουργίας της Ψηφιακής Πλατφόρμας του Προγράμματος «Τουρισμός για όλους 2025»</w:t>
      </w:r>
    </w:p>
    <w:p w14:paraId="3FF795BF" w14:textId="77777777" w:rsidR="003D6FAF" w:rsidRDefault="003D6FAF" w:rsidP="003D6FAF">
      <w:pPr>
        <w:pStyle w:val="aff"/>
        <w:rPr>
          <w:rFonts w:eastAsia="SimSun"/>
          <w:lang w:val="el-GR"/>
        </w:rPr>
      </w:pPr>
    </w:p>
    <w:p w14:paraId="0FADC2C2" w14:textId="259A6BDC" w:rsidR="003D6FAF" w:rsidRPr="003D6FAF" w:rsidRDefault="003D6FAF" w:rsidP="003D6FAF">
      <w:pPr>
        <w:pStyle w:val="aff"/>
        <w:rPr>
          <w:rFonts w:eastAsia="SimSun"/>
          <w:lang w:val="el-GR"/>
        </w:rPr>
      </w:pPr>
      <w:r>
        <w:rPr>
          <w:rFonts w:eastAsia="SimSun"/>
          <w:lang w:val="el-GR"/>
        </w:rPr>
        <w:t>Το έργο αφορά στην</w:t>
      </w:r>
      <w:r w:rsidRPr="003D6FAF">
        <w:rPr>
          <w:rFonts w:eastAsia="SimSun"/>
          <w:lang w:val="el-GR"/>
        </w:rPr>
        <w:t xml:space="preserve"> επέκταση της λειτουργικότητας, μέσω της υλοποίησης νέων</w:t>
      </w:r>
      <w:r>
        <w:rPr>
          <w:rFonts w:eastAsia="SimSun"/>
          <w:lang w:val="el-GR"/>
        </w:rPr>
        <w:t xml:space="preserve"> </w:t>
      </w:r>
      <w:r w:rsidRPr="003D6FAF">
        <w:rPr>
          <w:rFonts w:eastAsia="SimSun"/>
          <w:lang w:val="el-GR"/>
        </w:rPr>
        <w:t xml:space="preserve">υποσυστημάτων και της διεξαγωγής </w:t>
      </w:r>
      <w:proofErr w:type="spellStart"/>
      <w:r w:rsidRPr="003D6FAF">
        <w:rPr>
          <w:rFonts w:eastAsia="SimSun"/>
          <w:lang w:val="el-GR"/>
        </w:rPr>
        <w:t>στοχευμένων</w:t>
      </w:r>
      <w:proofErr w:type="spellEnd"/>
      <w:r w:rsidRPr="003D6FAF">
        <w:rPr>
          <w:rFonts w:eastAsia="SimSun"/>
          <w:lang w:val="el-GR"/>
        </w:rPr>
        <w:t xml:space="preserve"> ενεργειών αναβάθμισης, της υφιστάμενης</w:t>
      </w:r>
    </w:p>
    <w:p w14:paraId="004D22F0" w14:textId="5A2F0686" w:rsidR="003D6FAF" w:rsidRPr="003D6FAF" w:rsidRDefault="003D6FAF" w:rsidP="003D6FAF">
      <w:pPr>
        <w:pStyle w:val="aff"/>
        <w:rPr>
          <w:rFonts w:eastAsia="SimSun"/>
          <w:lang w:val="el-GR"/>
        </w:rPr>
      </w:pPr>
      <w:r w:rsidRPr="003D6FAF">
        <w:rPr>
          <w:rFonts w:eastAsia="SimSun"/>
          <w:lang w:val="el-GR"/>
        </w:rPr>
        <w:t>ψηφιακής πλατφόρμας που θα υποστηρίξει την χορήγηση της οικονομικής διευκόλυνσης στο πλαίσιο</w:t>
      </w:r>
      <w:r>
        <w:rPr>
          <w:rFonts w:eastAsia="SimSun"/>
          <w:lang w:val="el-GR"/>
        </w:rPr>
        <w:t xml:space="preserve"> </w:t>
      </w:r>
      <w:r w:rsidRPr="003D6FAF">
        <w:rPr>
          <w:rFonts w:eastAsia="SimSun"/>
          <w:lang w:val="el-GR"/>
        </w:rPr>
        <w:t>του Προγράμματος «Τουρισμός για όλους 202</w:t>
      </w:r>
      <w:r>
        <w:rPr>
          <w:rFonts w:eastAsia="SimSun"/>
          <w:lang w:val="el-GR"/>
        </w:rPr>
        <w:t>5»</w:t>
      </w:r>
    </w:p>
    <w:p w14:paraId="31F68BCD" w14:textId="77777777" w:rsidR="00A662E3" w:rsidRPr="00BE4784" w:rsidRDefault="00A662E3" w:rsidP="00A662E3">
      <w:pPr>
        <w:pStyle w:val="aff"/>
        <w:rPr>
          <w:rFonts w:eastAsia="SimSun"/>
          <w:lang w:val="el-GR"/>
        </w:rPr>
      </w:pPr>
    </w:p>
    <w:p w14:paraId="6CA16738" w14:textId="77777777" w:rsidR="00A662E3" w:rsidRDefault="00BE4784" w:rsidP="00A662E3">
      <w:pPr>
        <w:pStyle w:val="aff"/>
        <w:numPr>
          <w:ilvl w:val="0"/>
          <w:numId w:val="47"/>
        </w:numPr>
        <w:rPr>
          <w:rFonts w:eastAsia="SimSun"/>
          <w:lang w:val="el-GR"/>
        </w:rPr>
      </w:pPr>
      <w:r w:rsidRPr="00A662E3">
        <w:rPr>
          <w:rFonts w:eastAsia="SimSun"/>
          <w:b/>
          <w:bCs/>
          <w:u w:val="single"/>
          <w:lang w:val="el-GR"/>
        </w:rPr>
        <w:t>Έργο 2</w:t>
      </w:r>
      <w:r w:rsidRPr="00A662E3">
        <w:rPr>
          <w:rFonts w:eastAsia="SimSun"/>
          <w:lang w:val="el-GR"/>
        </w:rPr>
        <w:t>: Υπηρεσίες γραφείου υποστήριξης δικαιούχων (Help-Desk) για το Πρόγραμμα «Τουρισμός για όλους 2025»</w:t>
      </w:r>
    </w:p>
    <w:p w14:paraId="0701CF40" w14:textId="77777777" w:rsidR="00A662E3" w:rsidRPr="00A662E3" w:rsidRDefault="00A662E3" w:rsidP="00A662E3">
      <w:pPr>
        <w:pStyle w:val="aff"/>
        <w:rPr>
          <w:rFonts w:eastAsia="SimSun"/>
          <w:lang w:val="el-GR"/>
        </w:rPr>
      </w:pPr>
    </w:p>
    <w:p w14:paraId="7BF0D447" w14:textId="21A022D4" w:rsidR="00BE4784" w:rsidRDefault="00BE4784" w:rsidP="00A662E3">
      <w:pPr>
        <w:pStyle w:val="aff"/>
        <w:numPr>
          <w:ilvl w:val="0"/>
          <w:numId w:val="47"/>
        </w:numPr>
        <w:rPr>
          <w:rFonts w:eastAsia="SimSun"/>
          <w:lang w:val="el-GR"/>
        </w:rPr>
      </w:pPr>
      <w:r w:rsidRPr="00BE4784">
        <w:rPr>
          <w:rFonts w:eastAsia="SimSun"/>
          <w:b/>
          <w:bCs/>
          <w:u w:val="single"/>
          <w:lang w:val="el-GR"/>
        </w:rPr>
        <w:t xml:space="preserve">Έργο </w:t>
      </w:r>
      <w:r>
        <w:rPr>
          <w:rFonts w:eastAsia="SimSun"/>
          <w:b/>
          <w:bCs/>
          <w:u w:val="single"/>
          <w:lang w:val="el-GR"/>
        </w:rPr>
        <w:t>3</w:t>
      </w:r>
      <w:r w:rsidRPr="00BE4784">
        <w:rPr>
          <w:rFonts w:eastAsia="SimSun"/>
          <w:lang w:val="el-GR"/>
        </w:rPr>
        <w:t>:</w:t>
      </w:r>
      <w:r>
        <w:rPr>
          <w:rFonts w:eastAsia="SimSun"/>
          <w:lang w:val="el-GR"/>
        </w:rPr>
        <w:t xml:space="preserve"> </w:t>
      </w:r>
      <w:r w:rsidR="00A662E3" w:rsidRPr="00A662E3">
        <w:rPr>
          <w:rFonts w:eastAsia="SimSun"/>
          <w:lang w:val="el-GR"/>
        </w:rPr>
        <w:t>Τεχνικός Σύμβουλος διαχείρισης του Προγράμματος</w:t>
      </w:r>
      <w:r w:rsidR="00A662E3">
        <w:rPr>
          <w:rFonts w:eastAsia="SimSun"/>
          <w:lang w:val="el-GR"/>
        </w:rPr>
        <w:t xml:space="preserve"> </w:t>
      </w:r>
      <w:r w:rsidR="00A662E3" w:rsidRPr="00A662E3">
        <w:rPr>
          <w:rFonts w:eastAsia="SimSun"/>
          <w:lang w:val="el-GR"/>
        </w:rPr>
        <w:t>«Τουρισμός για όλους 2025»</w:t>
      </w:r>
    </w:p>
    <w:p w14:paraId="54763417" w14:textId="77777777" w:rsidR="00FC1F47" w:rsidRDefault="00FC1F47" w:rsidP="00FC1F47">
      <w:pPr>
        <w:pStyle w:val="aff"/>
        <w:rPr>
          <w:rFonts w:eastAsia="SimSun"/>
          <w:lang w:val="el-GR"/>
        </w:rPr>
      </w:pPr>
    </w:p>
    <w:p w14:paraId="2CDE22DC" w14:textId="162B875E" w:rsidR="00FC1F47" w:rsidRDefault="005176DD" w:rsidP="00FC1F47">
      <w:pPr>
        <w:pStyle w:val="aff"/>
        <w:rPr>
          <w:rFonts w:eastAsia="SimSun"/>
          <w:lang w:val="el-GR"/>
        </w:rPr>
      </w:pPr>
      <w:r>
        <w:rPr>
          <w:rFonts w:eastAsia="SimSun"/>
          <w:lang w:val="el-GR"/>
        </w:rPr>
        <w:t>Αποτελεί αντικείμενο της παρούσας Διακήρυξης</w:t>
      </w:r>
    </w:p>
    <w:p w14:paraId="154139DA" w14:textId="77777777" w:rsidR="00A662E3" w:rsidRDefault="00A662E3" w:rsidP="00A662E3">
      <w:pPr>
        <w:pStyle w:val="aff"/>
        <w:rPr>
          <w:rFonts w:eastAsia="SimSun"/>
          <w:lang w:val="el-GR"/>
        </w:rPr>
      </w:pPr>
    </w:p>
    <w:p w14:paraId="47309DE5" w14:textId="4CD9BE9A" w:rsidR="00A662E3" w:rsidRDefault="00A662E3" w:rsidP="00A662E3">
      <w:pPr>
        <w:pStyle w:val="aff"/>
        <w:numPr>
          <w:ilvl w:val="0"/>
          <w:numId w:val="47"/>
        </w:numPr>
        <w:rPr>
          <w:rFonts w:eastAsia="SimSun"/>
          <w:lang w:val="el-GR"/>
        </w:rPr>
      </w:pPr>
      <w:r w:rsidRPr="00BE4784">
        <w:rPr>
          <w:rFonts w:eastAsia="SimSun"/>
          <w:b/>
          <w:bCs/>
          <w:u w:val="single"/>
          <w:lang w:val="el-GR"/>
        </w:rPr>
        <w:t xml:space="preserve">Έργο </w:t>
      </w:r>
      <w:r>
        <w:rPr>
          <w:rFonts w:eastAsia="SimSun"/>
          <w:b/>
          <w:bCs/>
          <w:u w:val="single"/>
          <w:lang w:val="el-GR"/>
        </w:rPr>
        <w:t>4</w:t>
      </w:r>
      <w:r w:rsidRPr="00BE4784">
        <w:rPr>
          <w:rFonts w:eastAsia="SimSun"/>
          <w:lang w:val="el-GR"/>
        </w:rPr>
        <w:t>:</w:t>
      </w:r>
      <w:r>
        <w:rPr>
          <w:rFonts w:eastAsia="SimSun"/>
          <w:lang w:val="el-GR"/>
        </w:rPr>
        <w:t xml:space="preserve"> </w:t>
      </w:r>
      <w:r w:rsidRPr="00A662E3">
        <w:rPr>
          <w:rFonts w:eastAsia="SimSun"/>
          <w:lang w:val="el-GR"/>
        </w:rPr>
        <w:t>Υπηρεσίες δημοσιότητας στο πλαίσιο του Προγράμματος</w:t>
      </w:r>
      <w:r>
        <w:rPr>
          <w:rFonts w:eastAsia="SimSun"/>
          <w:lang w:val="el-GR"/>
        </w:rPr>
        <w:t xml:space="preserve"> </w:t>
      </w:r>
      <w:r w:rsidRPr="00A662E3">
        <w:rPr>
          <w:rFonts w:eastAsia="SimSun"/>
          <w:lang w:val="el-GR"/>
        </w:rPr>
        <w:t>«Τουρισμός για όλους 2025»</w:t>
      </w:r>
    </w:p>
    <w:p w14:paraId="6C57003D" w14:textId="77777777" w:rsidR="00A662E3" w:rsidRPr="00A662E3" w:rsidRDefault="00A662E3" w:rsidP="00A662E3">
      <w:pPr>
        <w:pStyle w:val="aff"/>
        <w:rPr>
          <w:rFonts w:eastAsia="SimSun"/>
          <w:lang w:val="el-GR"/>
        </w:rPr>
      </w:pPr>
    </w:p>
    <w:p w14:paraId="26407C17" w14:textId="12E54A69" w:rsidR="00A662E3" w:rsidRDefault="00A662E3" w:rsidP="00A662E3">
      <w:pPr>
        <w:pStyle w:val="aff"/>
        <w:rPr>
          <w:lang w:val="el-GR"/>
        </w:rPr>
      </w:pPr>
      <w:r w:rsidRPr="00A662E3">
        <w:rPr>
          <w:lang w:val="el-GR"/>
        </w:rPr>
        <w:t>Το συγκεκριμένο έργο αφορά στην παροχή υπηρεσιών δημοσιότητας του Προγράμματος</w:t>
      </w:r>
    </w:p>
    <w:p w14:paraId="172804E8" w14:textId="77777777" w:rsidR="00A662E3" w:rsidRDefault="00A662E3" w:rsidP="00A662E3">
      <w:pPr>
        <w:pStyle w:val="aff"/>
        <w:rPr>
          <w:rFonts w:eastAsia="SimSun"/>
          <w:lang w:val="el-GR"/>
        </w:rPr>
      </w:pPr>
    </w:p>
    <w:p w14:paraId="0C55FA0D" w14:textId="613413CD" w:rsidR="00A662E3" w:rsidRDefault="00A662E3" w:rsidP="00A662E3">
      <w:pPr>
        <w:pStyle w:val="aff"/>
        <w:numPr>
          <w:ilvl w:val="0"/>
          <w:numId w:val="47"/>
        </w:numPr>
        <w:rPr>
          <w:rFonts w:eastAsia="SimSun"/>
          <w:lang w:val="el-GR"/>
        </w:rPr>
      </w:pPr>
      <w:r w:rsidRPr="00BE4784">
        <w:rPr>
          <w:rFonts w:eastAsia="SimSun"/>
          <w:b/>
          <w:bCs/>
          <w:u w:val="single"/>
          <w:lang w:val="el-GR"/>
        </w:rPr>
        <w:t xml:space="preserve">Έργο </w:t>
      </w:r>
      <w:r>
        <w:rPr>
          <w:rFonts w:eastAsia="SimSun"/>
          <w:b/>
          <w:bCs/>
          <w:u w:val="single"/>
          <w:lang w:val="el-GR"/>
        </w:rPr>
        <w:t>5</w:t>
      </w:r>
      <w:r w:rsidRPr="00BE4784">
        <w:rPr>
          <w:rFonts w:eastAsia="SimSun"/>
          <w:lang w:val="el-GR"/>
        </w:rPr>
        <w:t>:</w:t>
      </w:r>
      <w:r>
        <w:rPr>
          <w:rFonts w:eastAsia="SimSun"/>
          <w:lang w:val="el-GR"/>
        </w:rPr>
        <w:t xml:space="preserve"> </w:t>
      </w:r>
      <w:r w:rsidRPr="00A662E3">
        <w:rPr>
          <w:rFonts w:eastAsia="SimSun"/>
          <w:lang w:val="el-GR"/>
        </w:rPr>
        <w:t>Υπηρεσίες υλοποίησης και υποστήριξης της παραγωγικής</w:t>
      </w:r>
      <w:r>
        <w:rPr>
          <w:rFonts w:eastAsia="SimSun"/>
          <w:lang w:val="el-GR"/>
        </w:rPr>
        <w:t xml:space="preserve"> </w:t>
      </w:r>
      <w:r w:rsidRPr="00A662E3">
        <w:rPr>
          <w:rFonts w:eastAsia="SimSun"/>
          <w:lang w:val="el-GR"/>
        </w:rPr>
        <w:t>λειτουργίας της ψηφιακής πλατφόρμας</w:t>
      </w:r>
      <w:r>
        <w:rPr>
          <w:rFonts w:eastAsia="SimSun"/>
          <w:lang w:val="el-GR"/>
        </w:rPr>
        <w:t xml:space="preserve"> </w:t>
      </w:r>
      <w:r w:rsidRPr="00A662E3">
        <w:rPr>
          <w:rFonts w:eastAsia="SimSun"/>
          <w:lang w:val="el-GR"/>
        </w:rPr>
        <w:t>αυτοματοποιημένων ερωτοαπαντήσεων για την</w:t>
      </w:r>
      <w:r>
        <w:rPr>
          <w:rFonts w:eastAsia="SimSun"/>
          <w:lang w:val="el-GR"/>
        </w:rPr>
        <w:t xml:space="preserve"> </w:t>
      </w:r>
      <w:r w:rsidRPr="00A662E3">
        <w:rPr>
          <w:rFonts w:eastAsia="SimSun"/>
          <w:lang w:val="el-GR"/>
        </w:rPr>
        <w:t>υποβοήθηση της επικοινωνίας</w:t>
      </w:r>
      <w:r>
        <w:rPr>
          <w:rFonts w:eastAsia="SimSun"/>
          <w:lang w:val="el-GR"/>
        </w:rPr>
        <w:t xml:space="preserve"> </w:t>
      </w:r>
      <w:r w:rsidRPr="00A662E3">
        <w:rPr>
          <w:rFonts w:eastAsia="SimSun"/>
          <w:lang w:val="el-GR"/>
        </w:rPr>
        <w:t>των πολιτών για το</w:t>
      </w:r>
      <w:r>
        <w:rPr>
          <w:rFonts w:eastAsia="SimSun"/>
          <w:lang w:val="el-GR"/>
        </w:rPr>
        <w:t xml:space="preserve"> </w:t>
      </w:r>
      <w:r w:rsidRPr="00A662E3">
        <w:rPr>
          <w:rFonts w:eastAsia="SimSun"/>
          <w:lang w:val="el-GR"/>
        </w:rPr>
        <w:t>Πρόγραμμα «Τουρισμός για όλους 2025»</w:t>
      </w:r>
    </w:p>
    <w:p w14:paraId="3563726F" w14:textId="77777777" w:rsidR="00A662E3" w:rsidRDefault="00A662E3" w:rsidP="00A662E3">
      <w:pPr>
        <w:pStyle w:val="aff"/>
        <w:rPr>
          <w:rFonts w:eastAsia="SimSun"/>
          <w:lang w:val="el-GR"/>
        </w:rPr>
      </w:pPr>
    </w:p>
    <w:p w14:paraId="2CEBA456" w14:textId="0BC57241" w:rsidR="00A662E3" w:rsidRDefault="00A662E3" w:rsidP="00A662E3">
      <w:pPr>
        <w:pStyle w:val="aff"/>
        <w:rPr>
          <w:rFonts w:eastAsia="SimSun"/>
          <w:lang w:val="el-GR"/>
        </w:rPr>
      </w:pPr>
      <w:r w:rsidRPr="00A662E3">
        <w:rPr>
          <w:rFonts w:eastAsia="SimSun"/>
          <w:lang w:val="el-GR"/>
        </w:rPr>
        <w:t>Το συγκεκριμένο Έργο αφορά στην παροχή υπηρεσιών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των ενδιαφερομένων για το Πρόγραμμα «Τουρισμός για όλους 2025». Στο πλαίσιο του έργου αυτού, θα δημιουργηθεί κατ’ ελάχιστον ένα λογισμικό σύστημα αυτοματοποιημένων ερωτοαπαντήσεων, το οποίο θα αποτελεί ένα πρόγραμμα ψηφιακού διαλόγου, θα βασίζεται σε στατιστικά μοντέλα Μηχανικής εκμάθησης και θα υποστηρίζει σύγχρονους αλγόριθμους Μηχανικής Εκμάθησης και επεξεργασίας γραπτής φυσικής γλώσσας. Τέλος, μέσω κατάλληλου διαχειριστικού περιβάλλοντος θα πρέπει να εξάγονται στατιστικά χρήσης του ψηφιακού βοηθού (</w:t>
      </w:r>
      <w:proofErr w:type="spellStart"/>
      <w:r w:rsidRPr="00A662E3">
        <w:rPr>
          <w:rFonts w:eastAsia="SimSun"/>
          <w:lang w:val="el-GR"/>
        </w:rPr>
        <w:t>chat</w:t>
      </w:r>
      <w:proofErr w:type="spellEnd"/>
      <w:r w:rsidRPr="00A662E3">
        <w:rPr>
          <w:rFonts w:eastAsia="SimSun"/>
          <w:lang w:val="el-GR"/>
        </w:rPr>
        <w:t xml:space="preserve"> </w:t>
      </w:r>
      <w:proofErr w:type="spellStart"/>
      <w:r w:rsidRPr="00A662E3">
        <w:rPr>
          <w:rFonts w:eastAsia="SimSun"/>
          <w:lang w:val="el-GR"/>
        </w:rPr>
        <w:t>bot</w:t>
      </w:r>
      <w:proofErr w:type="spellEnd"/>
      <w:r w:rsidRPr="00A662E3">
        <w:rPr>
          <w:rFonts w:eastAsia="SimSun"/>
          <w:lang w:val="el-GR"/>
        </w:rPr>
        <w:t>).</w:t>
      </w:r>
    </w:p>
    <w:p w14:paraId="3D7CAE20" w14:textId="77777777" w:rsidR="00A662E3" w:rsidRDefault="00A662E3" w:rsidP="00A662E3">
      <w:pPr>
        <w:pStyle w:val="aff"/>
        <w:rPr>
          <w:rFonts w:eastAsia="SimSun"/>
          <w:lang w:val="el-GR"/>
        </w:rPr>
      </w:pPr>
    </w:p>
    <w:p w14:paraId="62AB01EC" w14:textId="75A0B593" w:rsidR="00A662E3" w:rsidRDefault="00A662E3" w:rsidP="00A662E3">
      <w:pPr>
        <w:pStyle w:val="aff"/>
        <w:numPr>
          <w:ilvl w:val="0"/>
          <w:numId w:val="47"/>
        </w:numPr>
        <w:rPr>
          <w:rFonts w:eastAsia="SimSun"/>
          <w:lang w:val="el-GR"/>
        </w:rPr>
      </w:pPr>
      <w:r w:rsidRPr="00BE4784">
        <w:rPr>
          <w:rFonts w:eastAsia="SimSun"/>
          <w:b/>
          <w:bCs/>
          <w:u w:val="single"/>
          <w:lang w:val="el-GR"/>
        </w:rPr>
        <w:t xml:space="preserve">Έργο </w:t>
      </w:r>
      <w:r>
        <w:rPr>
          <w:rFonts w:eastAsia="SimSun"/>
          <w:b/>
          <w:bCs/>
          <w:u w:val="single"/>
          <w:lang w:val="el-GR"/>
        </w:rPr>
        <w:t>6</w:t>
      </w:r>
      <w:r w:rsidRPr="00BE4784">
        <w:rPr>
          <w:rFonts w:eastAsia="SimSun"/>
          <w:lang w:val="el-GR"/>
        </w:rPr>
        <w:t>:</w:t>
      </w:r>
      <w:r>
        <w:rPr>
          <w:rFonts w:eastAsia="SimSun"/>
          <w:lang w:val="el-GR"/>
        </w:rPr>
        <w:t xml:space="preserve"> </w:t>
      </w:r>
      <w:r w:rsidRPr="00A662E3">
        <w:rPr>
          <w:rFonts w:eastAsia="SimSun"/>
          <w:lang w:val="el-GR"/>
        </w:rPr>
        <w:t>Εκπόνηση Πλάνου Ελέγχου και Μελέτης Εκτίμησης</w:t>
      </w:r>
      <w:r>
        <w:rPr>
          <w:rFonts w:eastAsia="SimSun"/>
          <w:lang w:val="el-GR"/>
        </w:rPr>
        <w:t xml:space="preserve"> </w:t>
      </w:r>
      <w:r w:rsidRPr="00A662E3">
        <w:rPr>
          <w:rFonts w:eastAsia="SimSun"/>
          <w:lang w:val="el-GR"/>
        </w:rPr>
        <w:t>Αντικτύπου για τη Συμμόρφωση του Προγράμματος με το</w:t>
      </w:r>
      <w:r>
        <w:rPr>
          <w:rFonts w:eastAsia="SimSun"/>
          <w:lang w:val="el-GR"/>
        </w:rPr>
        <w:t xml:space="preserve"> </w:t>
      </w:r>
      <w:r w:rsidRPr="00A662E3">
        <w:rPr>
          <w:rFonts w:eastAsia="SimSun"/>
          <w:lang w:val="el-GR"/>
        </w:rPr>
        <w:t>ΓΚΠΔ για το Πρόγραμμα «Τουρισμός για όλους 2025»</w:t>
      </w:r>
    </w:p>
    <w:p w14:paraId="5A8E22EF" w14:textId="77777777" w:rsidR="003D6FAF" w:rsidRDefault="003D6FAF" w:rsidP="003D6FAF">
      <w:pPr>
        <w:pStyle w:val="aff"/>
        <w:rPr>
          <w:rFonts w:eastAsia="SimSun"/>
          <w:b/>
          <w:bCs/>
          <w:u w:val="single"/>
          <w:lang w:val="el-GR"/>
        </w:rPr>
      </w:pPr>
    </w:p>
    <w:p w14:paraId="6361E5DF" w14:textId="77777777" w:rsidR="00BD0298" w:rsidRPr="00BD0298" w:rsidRDefault="00BD0298" w:rsidP="00370D99">
      <w:pPr>
        <w:rPr>
          <w:lang w:val="el-GR"/>
        </w:rPr>
      </w:pPr>
    </w:p>
    <w:p w14:paraId="3DBC8FC7" w14:textId="77777777" w:rsidR="00BD0298" w:rsidRDefault="00BD0298">
      <w:pPr>
        <w:pStyle w:val="4"/>
        <w:numPr>
          <w:ilvl w:val="1"/>
          <w:numId w:val="22"/>
        </w:numPr>
        <w:ind w:hanging="306"/>
        <w:rPr>
          <w:rFonts w:cs="Tahoma"/>
          <w:szCs w:val="22"/>
          <w:lang w:val="el-GR"/>
        </w:rPr>
      </w:pPr>
      <w:bookmarkStart w:id="428" w:name="_Toc97194339"/>
      <w:bookmarkStart w:id="429" w:name="_Ref97199271"/>
      <w:bookmarkStart w:id="430" w:name="_Ref122694847"/>
      <w:bookmarkStart w:id="431" w:name="_Ref122695017"/>
      <w:bookmarkStart w:id="432" w:name="_Toc189047461"/>
      <w:r w:rsidRPr="00EF2204">
        <w:rPr>
          <w:rFonts w:cs="Tahoma"/>
          <w:szCs w:val="22"/>
          <w:lang w:val="el-GR"/>
        </w:rPr>
        <w:t>Α</w:t>
      </w:r>
      <w:r w:rsidR="00B256BC">
        <w:rPr>
          <w:rFonts w:cs="Tahoma"/>
          <w:szCs w:val="22"/>
          <w:lang w:val="el-GR"/>
        </w:rPr>
        <w:t xml:space="preserve">ντικείμενο της </w:t>
      </w:r>
      <w:r w:rsidRPr="00EF2204">
        <w:rPr>
          <w:rFonts w:cs="Tahoma"/>
          <w:szCs w:val="22"/>
          <w:lang w:val="el-GR"/>
        </w:rPr>
        <w:t>Σ</w:t>
      </w:r>
      <w:r w:rsidR="00B256BC">
        <w:rPr>
          <w:rFonts w:cs="Tahoma"/>
          <w:szCs w:val="22"/>
          <w:lang w:val="el-GR"/>
        </w:rPr>
        <w:t>ύμβασης</w:t>
      </w:r>
      <w:bookmarkEnd w:id="428"/>
      <w:bookmarkEnd w:id="429"/>
      <w:bookmarkEnd w:id="430"/>
      <w:bookmarkEnd w:id="431"/>
      <w:bookmarkEnd w:id="432"/>
      <w:r w:rsidR="00B256BC">
        <w:rPr>
          <w:rFonts w:cs="Tahoma"/>
          <w:szCs w:val="22"/>
          <w:lang w:val="el-GR"/>
        </w:rPr>
        <w:t xml:space="preserve"> </w:t>
      </w:r>
    </w:p>
    <w:p w14:paraId="46FAFA2E" w14:textId="77777777" w:rsidR="00C77B7C" w:rsidRDefault="00C77B7C" w:rsidP="00C77B7C">
      <w:pPr>
        <w:rPr>
          <w:lang w:val="el-GR"/>
        </w:rPr>
      </w:pPr>
    </w:p>
    <w:p w14:paraId="307F0EE8" w14:textId="77777777" w:rsidR="00C77B7C" w:rsidRDefault="00C77B7C" w:rsidP="00C77B7C">
      <w:pPr>
        <w:rPr>
          <w:bCs/>
          <w:lang w:val="el-GR"/>
        </w:rPr>
      </w:pPr>
      <w:r w:rsidRPr="00C77B7C">
        <w:rPr>
          <w:lang w:val="el-GR"/>
        </w:rPr>
        <w:lastRenderedPageBreak/>
        <w:t xml:space="preserve">Αντικείμενο του έργου είναι </w:t>
      </w:r>
      <w:bookmarkStart w:id="433" w:name="_Hlk60697217"/>
      <w:r w:rsidRPr="00C77B7C">
        <w:rPr>
          <w:lang w:val="el-GR"/>
        </w:rPr>
        <w:t xml:space="preserve">η Παροχή Υπηρεσιών προς την Αναθέτουσα Αρχή για την υποστήριξη, παρακολούθηση, συντονισμό και διαχείριση όλων των έργων που περιλαμβάνονται στο πλαίσιο του Προγράμματος </w:t>
      </w:r>
      <w:r>
        <w:rPr>
          <w:lang w:val="el-GR"/>
        </w:rPr>
        <w:t>«Τουρισμός για όλους 2025»</w:t>
      </w:r>
      <w:r w:rsidRPr="00C77B7C">
        <w:rPr>
          <w:lang w:val="el-GR"/>
        </w:rPr>
        <w:t xml:space="preserve">. Ο Ανάδοχος θα αναλάβει την υποστήριξη της Αναθέτουσας Αρχής στο συντονισμό και την εποπτεία του συνόλου των επιμέρους εργασιών που θα πρέπει να εκτελεστούν στο πλαίσιο του προγράμματος </w:t>
      </w:r>
      <w:bookmarkEnd w:id="433"/>
      <w:r w:rsidRPr="00C77B7C">
        <w:rPr>
          <w:bCs/>
          <w:lang w:val="el-GR"/>
        </w:rPr>
        <w:t>«Τουρισμός για όλους 2025»</w:t>
      </w:r>
      <w:r>
        <w:rPr>
          <w:bCs/>
          <w:lang w:val="el-GR"/>
        </w:rPr>
        <w:t>.</w:t>
      </w:r>
    </w:p>
    <w:p w14:paraId="49658D48" w14:textId="7FFD38F5" w:rsidR="00C77B7C" w:rsidRPr="00C77B7C" w:rsidRDefault="00C77B7C" w:rsidP="00C77B7C">
      <w:pPr>
        <w:rPr>
          <w:lang w:val="el-GR"/>
        </w:rPr>
      </w:pPr>
      <w:r w:rsidRPr="00C77B7C">
        <w:rPr>
          <w:lang w:val="el-GR"/>
        </w:rPr>
        <w:t xml:space="preserve">Για το σκοπό αυτό θα ορίσει έναν Υπεύθυνο Προγράμματος που θα συντονίζει τις επιμέρους δράσεις (σε επίπεδο Προγράμματος). Επίσης θα λειτουργήσει ένα κεντρικό </w:t>
      </w:r>
      <w:proofErr w:type="spellStart"/>
      <w:r w:rsidRPr="00C77B7C">
        <w:rPr>
          <w:lang w:val="el-GR"/>
        </w:rPr>
        <w:t>back</w:t>
      </w:r>
      <w:proofErr w:type="spellEnd"/>
      <w:r w:rsidRPr="00C77B7C">
        <w:rPr>
          <w:lang w:val="el-GR"/>
        </w:rPr>
        <w:t xml:space="preserve"> </w:t>
      </w:r>
      <w:proofErr w:type="spellStart"/>
      <w:r w:rsidRPr="00C77B7C">
        <w:rPr>
          <w:lang w:val="el-GR"/>
        </w:rPr>
        <w:t>office</w:t>
      </w:r>
      <w:proofErr w:type="spellEnd"/>
      <w:r w:rsidRPr="00C77B7C">
        <w:rPr>
          <w:lang w:val="el-GR"/>
        </w:rPr>
        <w:t xml:space="preserve"> με συμβούλους-στελέχη που έχουν πλήρη γνώση του αντικειμένου και των διαδικασιών και μπορούν να ανταποκριθούν σε ανάγκες, τόσο των υπόλοιπων αναδόχων, όσο και των ωφελούμενων και λοιπών εμπλεκομένων. Ενδεικτικά οι εργασίες που θα κληθεί να εκτελέσει ο Ανάδοχος με τη βοήθεια του Υπευθύνου Προγράμματος και του </w:t>
      </w:r>
      <w:r w:rsidRPr="00C77B7C">
        <w:rPr>
          <w:lang w:val="en-US"/>
        </w:rPr>
        <w:t>Back</w:t>
      </w:r>
      <w:r w:rsidRPr="00C77B7C">
        <w:rPr>
          <w:lang w:val="el-GR"/>
        </w:rPr>
        <w:t xml:space="preserve"> </w:t>
      </w:r>
      <w:r w:rsidRPr="00C77B7C">
        <w:rPr>
          <w:lang w:val="en-US"/>
        </w:rPr>
        <w:t>Office</w:t>
      </w:r>
      <w:r w:rsidRPr="00C77B7C">
        <w:rPr>
          <w:lang w:val="el-GR"/>
        </w:rPr>
        <w:t xml:space="preserve"> μπορεί να περιλαμβάνουν:</w:t>
      </w:r>
    </w:p>
    <w:p w14:paraId="57E9D354" w14:textId="77777777" w:rsidR="00C77B7C" w:rsidRPr="00C77B7C" w:rsidRDefault="00C77B7C" w:rsidP="00C77B7C">
      <w:pPr>
        <w:numPr>
          <w:ilvl w:val="1"/>
          <w:numId w:val="48"/>
        </w:numPr>
        <w:rPr>
          <w:lang w:val="el-GR"/>
        </w:rPr>
      </w:pPr>
      <w:r w:rsidRPr="00C77B7C">
        <w:rPr>
          <w:lang w:val="el-GR"/>
        </w:rPr>
        <w:t>Υποστήριξη της αναθέτουσας αρχής για την εποπτεία της ανάπτυξης και λειτουργίας της Ψηφιακής Πλατφόρμας</w:t>
      </w:r>
    </w:p>
    <w:p w14:paraId="405D24FE" w14:textId="77777777" w:rsidR="00C77B7C" w:rsidRPr="00C77B7C" w:rsidRDefault="00C77B7C" w:rsidP="00C77B7C">
      <w:pPr>
        <w:numPr>
          <w:ilvl w:val="1"/>
          <w:numId w:val="48"/>
        </w:numPr>
        <w:rPr>
          <w:lang w:val="el-GR"/>
        </w:rPr>
      </w:pPr>
      <w:r w:rsidRPr="00C77B7C">
        <w:rPr>
          <w:lang w:val="el-GR"/>
        </w:rPr>
        <w:t>Παρακολούθηση προόδου, συντονισμός εργασιών επιμέρους αναδόχων – παροχή κατευθύνσεων.</w:t>
      </w:r>
    </w:p>
    <w:p w14:paraId="5060F831" w14:textId="77777777" w:rsidR="00C77B7C" w:rsidRPr="00C77B7C" w:rsidRDefault="00C77B7C" w:rsidP="00C77B7C">
      <w:pPr>
        <w:numPr>
          <w:ilvl w:val="1"/>
          <w:numId w:val="48"/>
        </w:numPr>
        <w:rPr>
          <w:lang w:val="el-GR"/>
        </w:rPr>
      </w:pPr>
      <w:r w:rsidRPr="00C77B7C">
        <w:rPr>
          <w:lang w:val="el-GR"/>
        </w:rPr>
        <w:t>Έλεγχος παραδοτέων επιμέρους αναδόχων και εισήγηση στην Αναθέτουσα Αρχή.</w:t>
      </w:r>
    </w:p>
    <w:p w14:paraId="331E5A6D" w14:textId="77777777" w:rsidR="00C77B7C" w:rsidRPr="00C77B7C" w:rsidRDefault="00C77B7C" w:rsidP="00C77B7C">
      <w:pPr>
        <w:numPr>
          <w:ilvl w:val="1"/>
          <w:numId w:val="48"/>
        </w:numPr>
      </w:pPr>
      <w:proofErr w:type="spellStart"/>
      <w:r w:rsidRPr="00C77B7C">
        <w:t>Διοικητική</w:t>
      </w:r>
      <w:proofErr w:type="spellEnd"/>
      <w:r w:rsidRPr="00C77B7C">
        <w:t xml:space="preserve"> </w:t>
      </w:r>
      <w:proofErr w:type="spellStart"/>
      <w:r w:rsidRPr="00C77B7C">
        <w:t>διεκ</w:t>
      </w:r>
      <w:proofErr w:type="spellEnd"/>
      <w:r w:rsidRPr="00C77B7C">
        <w:t>περαίωση υπ</w:t>
      </w:r>
      <w:proofErr w:type="spellStart"/>
      <w:r w:rsidRPr="00C77B7C">
        <w:t>οχρεώσεων</w:t>
      </w:r>
      <w:proofErr w:type="spellEnd"/>
      <w:r w:rsidRPr="00C77B7C">
        <w:t>.</w:t>
      </w:r>
    </w:p>
    <w:p w14:paraId="2E7FCD48" w14:textId="4DB63F06" w:rsidR="00C77B7C" w:rsidRPr="00C77B7C" w:rsidRDefault="00C77B7C" w:rsidP="00C77B7C">
      <w:pPr>
        <w:numPr>
          <w:ilvl w:val="1"/>
          <w:numId w:val="48"/>
        </w:numPr>
        <w:rPr>
          <w:lang w:val="el-GR"/>
        </w:rPr>
      </w:pPr>
      <w:r w:rsidRPr="00C77B7C">
        <w:rPr>
          <w:lang w:val="el-GR"/>
        </w:rPr>
        <w:t xml:space="preserve">Γενική Διοικητική Υποστήριξη στην Αναθέτουσα Αρχή. Ο Ανάδοχος, καθ’ όλη τη διάρκεια του προγράμματος θα παρέχει γενική διοικητική υποστήριξη στη Διεύθυνση Κρατικών Ενισχύσεων της ΚτΠ Α.Ε. προκειμένου να ολοκληρωθούν οι Δράσεις του Προγράμματος </w:t>
      </w:r>
      <w:r w:rsidRPr="00C77B7C">
        <w:rPr>
          <w:bCs/>
          <w:lang w:val="el-GR"/>
        </w:rPr>
        <w:t>«Τουρισμός για όλους 2025»</w:t>
      </w:r>
      <w:r w:rsidRPr="00C77B7C">
        <w:rPr>
          <w:lang w:val="el-GR"/>
        </w:rPr>
        <w:t xml:space="preserve">.   </w:t>
      </w:r>
    </w:p>
    <w:p w14:paraId="77F31A25" w14:textId="77777777" w:rsidR="00C77B7C" w:rsidRPr="00C77B7C" w:rsidRDefault="00C77B7C" w:rsidP="00C77B7C">
      <w:pPr>
        <w:numPr>
          <w:ilvl w:val="1"/>
          <w:numId w:val="48"/>
        </w:numPr>
        <w:rPr>
          <w:lang w:val="el-GR"/>
        </w:rPr>
      </w:pPr>
      <w:r w:rsidRPr="00C77B7C">
        <w:rPr>
          <w:lang w:val="el-GR"/>
        </w:rPr>
        <w:t>Υπηρεσίες Υποστήριξης Οικονομικής Διαχείρισης της Αναθέτουσας Αρχής.</w:t>
      </w:r>
    </w:p>
    <w:p w14:paraId="443EF939" w14:textId="77777777" w:rsidR="00C77B7C" w:rsidRPr="00C77B7C" w:rsidRDefault="00C77B7C" w:rsidP="00C77B7C">
      <w:pPr>
        <w:numPr>
          <w:ilvl w:val="1"/>
          <w:numId w:val="48"/>
        </w:numPr>
      </w:pPr>
      <w:proofErr w:type="spellStart"/>
      <w:r w:rsidRPr="00C77B7C">
        <w:t>Πρόσθετες</w:t>
      </w:r>
      <w:proofErr w:type="spellEnd"/>
      <w:r w:rsidRPr="00C77B7C">
        <w:t xml:space="preserve"> </w:t>
      </w:r>
      <w:proofErr w:type="spellStart"/>
      <w:r w:rsidRPr="00C77B7C">
        <w:t>Οριζόντιες</w:t>
      </w:r>
      <w:proofErr w:type="spellEnd"/>
      <w:r w:rsidRPr="00C77B7C">
        <w:t xml:space="preserve"> Υπ</w:t>
      </w:r>
      <w:proofErr w:type="spellStart"/>
      <w:r w:rsidRPr="00C77B7C">
        <w:t>οστηρικτικές</w:t>
      </w:r>
      <w:proofErr w:type="spellEnd"/>
      <w:r w:rsidRPr="00C77B7C">
        <w:t xml:space="preserve"> Υπ</w:t>
      </w:r>
      <w:proofErr w:type="spellStart"/>
      <w:r w:rsidRPr="00C77B7C">
        <w:t>ηρεσίες</w:t>
      </w:r>
      <w:proofErr w:type="spellEnd"/>
      <w:r w:rsidRPr="00C77B7C">
        <w:t xml:space="preserve">. </w:t>
      </w:r>
    </w:p>
    <w:p w14:paraId="796D1CDF" w14:textId="2D42260A" w:rsidR="00C77B7C" w:rsidRPr="00C77B7C" w:rsidRDefault="00C77B7C" w:rsidP="00C77B7C">
      <w:pPr>
        <w:rPr>
          <w:lang w:val="el-GR"/>
        </w:rPr>
      </w:pPr>
      <w:r w:rsidRPr="00C77B7C">
        <w:rPr>
          <w:lang w:val="el-GR"/>
        </w:rPr>
        <w:t xml:space="preserve">Επιπλέον ο Ανάδοχος θα παραδώσει </w:t>
      </w:r>
      <w:bookmarkStart w:id="434" w:name="_Hlk123736346"/>
      <w:r w:rsidRPr="00C77B7C">
        <w:rPr>
          <w:lang w:val="el-GR"/>
        </w:rPr>
        <w:t>Πλάνο Εφαρμογής</w:t>
      </w:r>
      <w:bookmarkEnd w:id="434"/>
      <w:r w:rsidRPr="00C77B7C">
        <w:rPr>
          <w:lang w:val="el-GR"/>
        </w:rPr>
        <w:t xml:space="preserve"> στο οποίο θα περιλαμβάνονται κατ’ ελάχιστον η μεθοδολογία και ο τρόπος οργάνωσης και παροχής των υποστηρικτικών υπηρεσιών, καθώς και οι διαδικασίες επικοινωνίας μεταξύ των εμπλεκομένων.</w:t>
      </w:r>
    </w:p>
    <w:p w14:paraId="69F99BDB" w14:textId="77777777" w:rsidR="00C77B7C" w:rsidRPr="00C77B7C" w:rsidRDefault="00C77B7C" w:rsidP="00C77B7C">
      <w:pPr>
        <w:rPr>
          <w:lang w:val="el-GR"/>
        </w:rPr>
      </w:pPr>
      <w:r w:rsidRPr="00C77B7C">
        <w:rPr>
          <w:lang w:val="el-GR"/>
        </w:rPr>
        <w:t xml:space="preserve">Το σύνολο των ενδεικτικών υπηρεσιών που αναφέρονται στις προηγούμενες παραγράφους συνοδεύεται από ένα πλήθος ενεργειών, για τις οποίες καλείται ο Ανάδοχος να παρέχει συνεχή υποστήριξη προς την Αναθέτουσα Αρχή. Οι ενέργειες αυτές περιλαμβάνουν ενδεικτικά τα ακόλουθα: </w:t>
      </w:r>
    </w:p>
    <w:p w14:paraId="27DD22B6" w14:textId="77777777" w:rsidR="00C77B7C" w:rsidRPr="00C77B7C" w:rsidRDefault="00C77B7C" w:rsidP="00C77B7C">
      <w:pPr>
        <w:numPr>
          <w:ilvl w:val="0"/>
          <w:numId w:val="49"/>
        </w:numPr>
        <w:rPr>
          <w:lang w:val="el-GR"/>
        </w:rPr>
      </w:pPr>
      <w:r w:rsidRPr="00C77B7C">
        <w:rPr>
          <w:lang w:val="el-GR"/>
        </w:rPr>
        <w:t>Υποστήριξη σε ειδικότερα θέματα διαχείρισης, διακίνησης και αρχειοθέτησης φυσικού και ηλεκτρονικού αρχείου.</w:t>
      </w:r>
    </w:p>
    <w:p w14:paraId="69896726" w14:textId="77777777" w:rsidR="00C77B7C" w:rsidRPr="00C77B7C" w:rsidRDefault="00C77B7C" w:rsidP="00C77B7C">
      <w:pPr>
        <w:numPr>
          <w:ilvl w:val="0"/>
          <w:numId w:val="49"/>
        </w:numPr>
      </w:pPr>
      <w:r w:rsidRPr="00C77B7C">
        <w:t>Υποβ</w:t>
      </w:r>
      <w:proofErr w:type="spellStart"/>
      <w:r w:rsidRPr="00C77B7C">
        <w:t>ολή</w:t>
      </w:r>
      <w:proofErr w:type="spellEnd"/>
      <w:r w:rsidRPr="00C77B7C">
        <w:t xml:space="preserve"> </w:t>
      </w:r>
      <w:proofErr w:type="spellStart"/>
      <w:r w:rsidRPr="00C77B7C">
        <w:t>έκτ</w:t>
      </w:r>
      <w:proofErr w:type="spellEnd"/>
      <w:r w:rsidRPr="00C77B7C">
        <w:t>ακτων ανα</w:t>
      </w:r>
      <w:proofErr w:type="spellStart"/>
      <w:r w:rsidRPr="00C77B7C">
        <w:t>φορών</w:t>
      </w:r>
      <w:proofErr w:type="spellEnd"/>
      <w:r w:rsidRPr="00C77B7C">
        <w:t>.</w:t>
      </w:r>
    </w:p>
    <w:p w14:paraId="632E12EF" w14:textId="77777777" w:rsidR="00772596" w:rsidRPr="00636D5B" w:rsidRDefault="00772596" w:rsidP="00772596">
      <w:pPr>
        <w:rPr>
          <w:lang w:val="el-GR"/>
        </w:rPr>
      </w:pPr>
    </w:p>
    <w:p w14:paraId="799947FE" w14:textId="77777777" w:rsidR="00772596" w:rsidRPr="00F5475A" w:rsidRDefault="00772596" w:rsidP="00FF489C">
      <w:pPr>
        <w:suppressAutoHyphens w:val="0"/>
        <w:spacing w:after="0"/>
        <w:jc w:val="left"/>
        <w:rPr>
          <w:b/>
          <w:bCs/>
          <w:u w:val="single"/>
          <w:lang w:val="el-GR"/>
        </w:rPr>
      </w:pPr>
      <w:r w:rsidRPr="00F5475A">
        <w:rPr>
          <w:b/>
          <w:bCs/>
          <w:u w:val="single"/>
          <w:lang w:val="el-GR"/>
        </w:rPr>
        <w:t>Παραδοτέα</w:t>
      </w:r>
    </w:p>
    <w:p w14:paraId="086BCE11" w14:textId="77777777" w:rsidR="00772596" w:rsidRPr="00772596" w:rsidRDefault="00772596" w:rsidP="00772596">
      <w:pPr>
        <w:pStyle w:val="aff"/>
        <w:numPr>
          <w:ilvl w:val="0"/>
          <w:numId w:val="30"/>
        </w:numPr>
        <w:suppressAutoHyphens w:val="0"/>
        <w:rPr>
          <w:bCs/>
          <w:color w:val="000000" w:themeColor="text1"/>
          <w:lang w:val="el-GR"/>
        </w:rPr>
      </w:pPr>
      <w:r w:rsidRPr="00772596">
        <w:rPr>
          <w:bCs/>
          <w:color w:val="000000" w:themeColor="text1"/>
          <w:lang w:val="el-GR"/>
        </w:rPr>
        <w:t>Π1. Πλάνο Εφαρμογής</w:t>
      </w:r>
    </w:p>
    <w:p w14:paraId="57B0A939" w14:textId="4DBCCCA5" w:rsidR="00C77B7C" w:rsidRPr="00C77B7C" w:rsidRDefault="00772596" w:rsidP="00C77B7C">
      <w:pPr>
        <w:pStyle w:val="aff"/>
        <w:numPr>
          <w:ilvl w:val="0"/>
          <w:numId w:val="30"/>
        </w:numPr>
        <w:rPr>
          <w:color w:val="000000" w:themeColor="text1"/>
          <w:lang w:val="el-GR"/>
        </w:rPr>
      </w:pPr>
      <w:r w:rsidRPr="00C77B7C">
        <w:rPr>
          <w:color w:val="000000" w:themeColor="text1"/>
          <w:lang w:val="el-GR"/>
        </w:rPr>
        <w:t>Π2.</w:t>
      </w:r>
      <w:r w:rsidRPr="00C77B7C">
        <w:rPr>
          <w:color w:val="000000" w:themeColor="text1"/>
          <w:lang w:val="en-US"/>
        </w:rPr>
        <w:t>x</w:t>
      </w:r>
      <w:r w:rsidRPr="00C77B7C">
        <w:rPr>
          <w:color w:val="000000" w:themeColor="text1"/>
          <w:lang w:val="el-GR"/>
        </w:rPr>
        <w:t xml:space="preserve"> </w:t>
      </w:r>
      <w:bookmarkStart w:id="435" w:name="_Hlk146886827"/>
      <w:r w:rsidRPr="00C77B7C">
        <w:rPr>
          <w:color w:val="000000" w:themeColor="text1"/>
          <w:lang w:val="el-GR"/>
        </w:rPr>
        <w:t>(</w:t>
      </w:r>
      <w:r w:rsidRPr="00C77B7C">
        <w:rPr>
          <w:color w:val="000000" w:themeColor="text1"/>
          <w:lang w:val="en-US"/>
        </w:rPr>
        <w:t>x</w:t>
      </w:r>
      <w:r w:rsidRPr="00C77B7C">
        <w:rPr>
          <w:color w:val="000000" w:themeColor="text1"/>
          <w:lang w:val="el-GR"/>
        </w:rPr>
        <w:t xml:space="preserve">= 1 έως και </w:t>
      </w:r>
      <w:r w:rsidR="00AB479C" w:rsidRPr="00C77B7C">
        <w:rPr>
          <w:color w:val="000000" w:themeColor="text1"/>
          <w:lang w:val="el-GR"/>
        </w:rPr>
        <w:t>8</w:t>
      </w:r>
      <w:r w:rsidRPr="00C77B7C">
        <w:rPr>
          <w:color w:val="000000" w:themeColor="text1"/>
          <w:lang w:val="el-GR"/>
        </w:rPr>
        <w:t>)</w:t>
      </w:r>
      <w:bookmarkEnd w:id="435"/>
      <w:r w:rsidRPr="00C77B7C">
        <w:rPr>
          <w:color w:val="000000" w:themeColor="text1"/>
          <w:lang w:val="el-GR"/>
        </w:rPr>
        <w:t xml:space="preserve"> </w:t>
      </w:r>
      <w:r w:rsidR="003D6FAF" w:rsidRPr="00C77B7C">
        <w:rPr>
          <w:color w:val="000000" w:themeColor="text1"/>
          <w:lang w:val="el-GR"/>
        </w:rPr>
        <w:t>Δ</w:t>
      </w:r>
      <w:r w:rsidR="00000D38" w:rsidRPr="00C77B7C">
        <w:rPr>
          <w:color w:val="000000" w:themeColor="text1"/>
          <w:lang w:val="el-GR"/>
        </w:rPr>
        <w:t>ιμη</w:t>
      </w:r>
      <w:r w:rsidRPr="00C77B7C">
        <w:rPr>
          <w:color w:val="000000" w:themeColor="text1"/>
          <w:lang w:val="el-GR"/>
        </w:rPr>
        <w:t>νιαίες Αναφορές</w:t>
      </w:r>
      <w:r w:rsidR="00C77B7C" w:rsidRPr="00C77B7C">
        <w:rPr>
          <w:color w:val="000000" w:themeColor="text1"/>
          <w:lang w:val="el-GR"/>
        </w:rPr>
        <w:t xml:space="preserve"> πορείας υλοποίησης της δράσης και υπηρεσιών υποστήριξης.</w:t>
      </w:r>
    </w:p>
    <w:p w14:paraId="2ACD2025" w14:textId="5F03A7E9" w:rsidR="00772596" w:rsidRPr="005A35E0" w:rsidRDefault="00772596" w:rsidP="00C77B7C">
      <w:pPr>
        <w:pStyle w:val="aff"/>
        <w:suppressAutoHyphens w:val="0"/>
        <w:ind w:left="360"/>
        <w:rPr>
          <w:b/>
          <w:bCs/>
          <w:color w:val="000000" w:themeColor="text1"/>
          <w:u w:val="single"/>
          <w:lang w:val="el-GR"/>
        </w:rPr>
      </w:pPr>
    </w:p>
    <w:p w14:paraId="1A56E73D" w14:textId="77777777" w:rsidR="00000D38" w:rsidRPr="00907FAD" w:rsidRDefault="00000D38" w:rsidP="00FF489C">
      <w:pPr>
        <w:pStyle w:val="aff"/>
        <w:suppressAutoHyphens w:val="0"/>
        <w:ind w:left="360"/>
        <w:rPr>
          <w:b/>
          <w:bCs/>
          <w:color w:val="000000" w:themeColor="text1"/>
          <w:u w:val="single"/>
          <w:lang w:val="el-GR"/>
        </w:rPr>
      </w:pPr>
    </w:p>
    <w:p w14:paraId="12F1C0B1" w14:textId="77777777" w:rsidR="008338F0" w:rsidRPr="00EF2204" w:rsidRDefault="003355E7">
      <w:pPr>
        <w:pStyle w:val="3"/>
        <w:numPr>
          <w:ilvl w:val="0"/>
          <w:numId w:val="22"/>
        </w:numPr>
        <w:rPr>
          <w:lang w:val="el-GR"/>
        </w:rPr>
      </w:pPr>
      <w:bookmarkStart w:id="436" w:name="_Toc97194366"/>
      <w:bookmarkStart w:id="437" w:name="_Toc97194477"/>
      <w:bookmarkStart w:id="438" w:name="_Ref122694864"/>
      <w:bookmarkStart w:id="439" w:name="_Toc189047462"/>
      <w:r w:rsidRPr="00EF2204">
        <w:rPr>
          <w:lang w:val="el-GR"/>
        </w:rPr>
        <w:t xml:space="preserve">Μεθοδολογία </w:t>
      </w:r>
      <w:r w:rsidR="00025B9C">
        <w:rPr>
          <w:lang w:val="el-GR"/>
        </w:rPr>
        <w:t>Υ</w:t>
      </w:r>
      <w:r w:rsidRPr="00EF2204">
        <w:rPr>
          <w:lang w:val="el-GR"/>
        </w:rPr>
        <w:t>λοποίησης</w:t>
      </w:r>
      <w:bookmarkEnd w:id="436"/>
      <w:bookmarkEnd w:id="437"/>
      <w:bookmarkEnd w:id="438"/>
      <w:bookmarkEnd w:id="439"/>
    </w:p>
    <w:p w14:paraId="5F79FC3F" w14:textId="77777777" w:rsidR="00772596" w:rsidRDefault="00772596" w:rsidP="00E13273">
      <w:pPr>
        <w:spacing w:line="252" w:lineRule="auto"/>
        <w:rPr>
          <w:lang w:val="el-GR"/>
        </w:rPr>
      </w:pPr>
      <w:bookmarkStart w:id="440" w:name="_Toc97195407"/>
      <w:bookmarkStart w:id="441" w:name="_Toc97195576"/>
      <w:bookmarkEnd w:id="440"/>
      <w:bookmarkEnd w:id="441"/>
    </w:p>
    <w:p w14:paraId="65CEF4B2" w14:textId="77777777" w:rsidR="00772596" w:rsidRPr="00155B45" w:rsidRDefault="00772596" w:rsidP="00772596">
      <w:pPr>
        <w:spacing w:line="252" w:lineRule="auto"/>
        <w:rPr>
          <w:lang w:val="el-GR"/>
        </w:rPr>
      </w:pPr>
      <w:r w:rsidRPr="00155B45">
        <w:rPr>
          <w:lang w:val="el-GR"/>
        </w:rPr>
        <w:t xml:space="preserve">Ο υποψήφιος Ανάδοχος, έχοντας διαμορφώσει μια σαφή και ολοκληρωμένη αντίληψη για το Έργο, υποχρεούται να παρουσιάσει στην Τεχνική του Προσφορά, μια ολοκληρωμένη μεθοδολογική προσέγγιση, την οποία θα ακολουθήσει για την υλοποίηση του </w:t>
      </w:r>
      <w:r>
        <w:rPr>
          <w:lang w:val="el-GR"/>
        </w:rPr>
        <w:t>Έ</w:t>
      </w:r>
      <w:r w:rsidRPr="00155B45">
        <w:rPr>
          <w:lang w:val="el-GR"/>
        </w:rPr>
        <w:t xml:space="preserve">ργου. Επίσης, ο υποψήφιος </w:t>
      </w:r>
      <w:r>
        <w:rPr>
          <w:lang w:val="el-GR"/>
        </w:rPr>
        <w:lastRenderedPageBreak/>
        <w:t>Α</w:t>
      </w:r>
      <w:r w:rsidRPr="00155B45">
        <w:rPr>
          <w:lang w:val="el-GR"/>
        </w:rPr>
        <w:t>νάδοχος θα πρέπει να παρουσιάσει πιθανούς κινδύνους που μπορεί να εμφανιστούν κατά την υλοποίηση και τους τρόπους αντιμετώπισ</w:t>
      </w:r>
      <w:r>
        <w:rPr>
          <w:lang w:val="el-GR"/>
        </w:rPr>
        <w:t>ή</w:t>
      </w:r>
      <w:r w:rsidRPr="00155B45">
        <w:rPr>
          <w:lang w:val="el-GR"/>
        </w:rPr>
        <w:t xml:space="preserve">ς </w:t>
      </w:r>
      <w:r>
        <w:rPr>
          <w:lang w:val="el-GR"/>
        </w:rPr>
        <w:t xml:space="preserve">τους </w:t>
      </w:r>
      <w:r w:rsidRPr="00155B45">
        <w:rPr>
          <w:lang w:val="el-GR"/>
        </w:rPr>
        <w:t>σε περίπτωση που επέλθουν (</w:t>
      </w:r>
      <w:r w:rsidRPr="00155B45">
        <w:t>risk</w:t>
      </w:r>
      <w:r w:rsidRPr="00155B45">
        <w:rPr>
          <w:lang w:val="el-GR"/>
        </w:rPr>
        <w:t xml:space="preserve"> </w:t>
      </w:r>
      <w:r w:rsidRPr="00155B45">
        <w:t>response</w:t>
      </w:r>
      <w:r w:rsidRPr="00155B45">
        <w:rPr>
          <w:lang w:val="el-GR"/>
        </w:rPr>
        <w:t>).</w:t>
      </w:r>
    </w:p>
    <w:p w14:paraId="4F8E3B83" w14:textId="77777777" w:rsidR="00772596" w:rsidRPr="00155B45" w:rsidRDefault="00772596" w:rsidP="00772596">
      <w:pPr>
        <w:spacing w:line="252" w:lineRule="auto"/>
        <w:rPr>
          <w:lang w:val="el-GR"/>
        </w:rPr>
      </w:pPr>
      <w:r w:rsidRPr="00155B45">
        <w:rPr>
          <w:lang w:val="el-GR"/>
        </w:rPr>
        <w:t xml:space="preserve">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w:t>
      </w:r>
      <w:r>
        <w:rPr>
          <w:lang w:val="el-GR"/>
        </w:rPr>
        <w:t>Έ</w:t>
      </w:r>
      <w:r w:rsidRPr="00155B45">
        <w:rPr>
          <w:lang w:val="el-GR"/>
        </w:rPr>
        <w:t xml:space="preserve">ργου. Ο υποψήφιος Ανάδοχος θα πρέπει να αναφέρει στην προσφορά του τη στρατηγική που προτίθεται να χρησιμοποιήσει στο </w:t>
      </w:r>
      <w:r>
        <w:rPr>
          <w:lang w:val="el-GR"/>
        </w:rPr>
        <w:t>Έ</w:t>
      </w:r>
      <w:r w:rsidRPr="00155B45">
        <w:rPr>
          <w:lang w:val="el-GR"/>
        </w:rPr>
        <w:t xml:space="preserve">ργο, την προσέγγιση που </w:t>
      </w:r>
      <w:r>
        <w:rPr>
          <w:lang w:val="el-GR"/>
        </w:rPr>
        <w:t>προτίθεται ν</w:t>
      </w:r>
      <w:r w:rsidRPr="00155B45">
        <w:rPr>
          <w:lang w:val="el-GR"/>
        </w:rPr>
        <w:t xml:space="preserve">α ακολουθήσει σε όλα τα στάδια του </w:t>
      </w:r>
      <w:r>
        <w:rPr>
          <w:lang w:val="el-GR"/>
        </w:rPr>
        <w:t>Έ</w:t>
      </w:r>
      <w:r w:rsidRPr="00155B45">
        <w:rPr>
          <w:lang w:val="el-GR"/>
        </w:rPr>
        <w:t>ργου (π.χ. τεχνικές, εργαλεία, συνεργασίες κ</w:t>
      </w:r>
      <w:r>
        <w:rPr>
          <w:lang w:val="el-GR"/>
        </w:rPr>
        <w:t>.</w:t>
      </w:r>
      <w:r w:rsidRPr="00155B45">
        <w:rPr>
          <w:lang w:val="el-GR"/>
        </w:rPr>
        <w:t xml:space="preserve">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φορείς, τον τρόπο πρόσβασης σε σχετικές με το </w:t>
      </w:r>
      <w:r>
        <w:rPr>
          <w:lang w:val="el-GR"/>
        </w:rPr>
        <w:t>Έ</w:t>
      </w:r>
      <w:r w:rsidRPr="00155B45">
        <w:rPr>
          <w:lang w:val="el-GR"/>
        </w:rPr>
        <w:t>ργο σύγχρονες πηγές πληροφοριών και έργων κ</w:t>
      </w:r>
      <w:r>
        <w:rPr>
          <w:lang w:val="el-GR"/>
        </w:rPr>
        <w:t>.</w:t>
      </w:r>
      <w:r w:rsidRPr="00155B45">
        <w:rPr>
          <w:lang w:val="el-GR"/>
        </w:rPr>
        <w:t>λπ.</w:t>
      </w:r>
    </w:p>
    <w:p w14:paraId="1E8DEB2E" w14:textId="77777777" w:rsidR="00772596" w:rsidRPr="00155B45" w:rsidRDefault="00772596" w:rsidP="00772596">
      <w:pPr>
        <w:spacing w:line="252" w:lineRule="auto"/>
        <w:rPr>
          <w:lang w:val="el-GR"/>
        </w:rPr>
      </w:pPr>
      <w:r w:rsidRPr="00155B45">
        <w:rPr>
          <w:lang w:val="el-GR"/>
        </w:rPr>
        <w:t xml:space="preserve">Ιδιαίτερη έμφαση θα </w:t>
      </w:r>
      <w:r>
        <w:rPr>
          <w:lang w:val="el-GR"/>
        </w:rPr>
        <w:t xml:space="preserve">πρέπει να </w:t>
      </w:r>
      <w:r w:rsidRPr="00155B45">
        <w:rPr>
          <w:lang w:val="el-GR"/>
        </w:rPr>
        <w:t xml:space="preserve">δοθεί στην πειστικότητα της μεθοδολογίας σε σχέση με τις δυνατότητες και την ικανότητα του </w:t>
      </w:r>
      <w:r>
        <w:rPr>
          <w:lang w:val="el-GR"/>
        </w:rPr>
        <w:t xml:space="preserve">υποψήφιου </w:t>
      </w:r>
      <w:r w:rsidRPr="00155B45">
        <w:rPr>
          <w:lang w:val="el-GR"/>
        </w:rPr>
        <w:t xml:space="preserve">Αναδόχου να εκτελέσει επιτυχώς το </w:t>
      </w:r>
      <w:r>
        <w:rPr>
          <w:lang w:val="el-GR"/>
        </w:rPr>
        <w:t>Έ</w:t>
      </w:r>
      <w:r w:rsidRPr="00155B45">
        <w:rPr>
          <w:lang w:val="el-GR"/>
        </w:rPr>
        <w:t>ργο στον προτεινόμενο απ’ αυτόν χρόνο. Η περιγραφή της προτεινόμενης μεθοδολογίας θα ακολουθήσει το παρακάτω πλαίσιο:</w:t>
      </w:r>
    </w:p>
    <w:p w14:paraId="45840E57" w14:textId="77777777" w:rsidR="00772596" w:rsidRPr="00155B45" w:rsidRDefault="00772596" w:rsidP="00772596">
      <w:pPr>
        <w:numPr>
          <w:ilvl w:val="0"/>
          <w:numId w:val="31"/>
        </w:numPr>
        <w:spacing w:line="252" w:lineRule="auto"/>
        <w:ind w:left="284" w:hanging="284"/>
        <w:rPr>
          <w:lang w:val="el-GR"/>
        </w:rPr>
      </w:pPr>
      <w:r w:rsidRPr="00155B45">
        <w:rPr>
          <w:lang w:val="el-GR"/>
        </w:rPr>
        <w:t xml:space="preserve">Αναλυτική περιγραφή του τρόπου με τον οποίο ο υποψήφιος Ανάδοχος σκοπεύει να προσεγγίσει το </w:t>
      </w:r>
      <w:r>
        <w:rPr>
          <w:lang w:val="el-GR"/>
        </w:rPr>
        <w:t>Έ</w:t>
      </w:r>
      <w:r w:rsidRPr="00155B45">
        <w:rPr>
          <w:lang w:val="el-GR"/>
        </w:rPr>
        <w:t>ργο. Ιδιαίτερη έμφαση θα πρέπει να δοθεί στη</w:t>
      </w:r>
      <w:r>
        <w:rPr>
          <w:lang w:val="el-GR"/>
        </w:rPr>
        <w:t xml:space="preserve"> διασφάλιση της πλήρους και </w:t>
      </w:r>
      <w:proofErr w:type="spellStart"/>
      <w:r>
        <w:rPr>
          <w:lang w:val="el-GR"/>
        </w:rPr>
        <w:t>βαθείας</w:t>
      </w:r>
      <w:proofErr w:type="spellEnd"/>
      <w:r>
        <w:rPr>
          <w:lang w:val="el-GR"/>
        </w:rPr>
        <w:t xml:space="preserve"> </w:t>
      </w:r>
      <w:r w:rsidRPr="00155B45">
        <w:rPr>
          <w:lang w:val="el-GR"/>
        </w:rPr>
        <w:t>κατανόηση</w:t>
      </w:r>
      <w:r>
        <w:rPr>
          <w:lang w:val="el-GR"/>
        </w:rPr>
        <w:t>ς</w:t>
      </w:r>
      <w:r w:rsidRPr="00155B45">
        <w:rPr>
          <w:lang w:val="el-GR"/>
        </w:rPr>
        <w:t xml:space="preserve"> των απαιτήσεων του </w:t>
      </w:r>
      <w:r>
        <w:rPr>
          <w:lang w:val="el-GR"/>
        </w:rPr>
        <w:t>Έ</w:t>
      </w:r>
      <w:r w:rsidRPr="00155B45">
        <w:rPr>
          <w:lang w:val="el-GR"/>
        </w:rPr>
        <w:t xml:space="preserve">ργου, όπως </w:t>
      </w:r>
      <w:r>
        <w:rPr>
          <w:lang w:val="el-GR"/>
        </w:rPr>
        <w:t xml:space="preserve">αυτές </w:t>
      </w:r>
      <w:r w:rsidRPr="00155B45">
        <w:rPr>
          <w:lang w:val="el-GR"/>
        </w:rPr>
        <w:t xml:space="preserve">αναλυτικά προδιαγράφονται στην παρούσα </w:t>
      </w:r>
      <w:r>
        <w:rPr>
          <w:lang w:val="el-GR"/>
        </w:rPr>
        <w:t>Π</w:t>
      </w:r>
      <w:r w:rsidRPr="00155B45">
        <w:rPr>
          <w:lang w:val="el-GR"/>
        </w:rPr>
        <w:t>ροκήρυξη</w:t>
      </w:r>
      <w:r>
        <w:rPr>
          <w:lang w:val="el-GR"/>
        </w:rPr>
        <w:t xml:space="preserve"> διά της αναλυτικής τοποθέτησης του υποψήφιου </w:t>
      </w:r>
      <w:r w:rsidRPr="00155B45">
        <w:rPr>
          <w:lang w:val="el-GR"/>
        </w:rPr>
        <w:t>Αναδόχου</w:t>
      </w:r>
      <w:r>
        <w:rPr>
          <w:lang w:val="el-GR"/>
        </w:rPr>
        <w:t xml:space="preserve"> επί του συνόλου </w:t>
      </w:r>
      <w:r w:rsidRPr="00155B45">
        <w:rPr>
          <w:lang w:val="el-GR"/>
        </w:rPr>
        <w:t>αυτών.</w:t>
      </w:r>
    </w:p>
    <w:p w14:paraId="7626F625" w14:textId="77777777" w:rsidR="00772596" w:rsidRPr="00155B45" w:rsidRDefault="00772596" w:rsidP="00772596">
      <w:pPr>
        <w:numPr>
          <w:ilvl w:val="0"/>
          <w:numId w:val="31"/>
        </w:numPr>
        <w:spacing w:line="252" w:lineRule="auto"/>
        <w:ind w:left="284" w:hanging="284"/>
        <w:rPr>
          <w:lang w:val="el-GR"/>
        </w:rPr>
      </w:pPr>
      <w:r w:rsidRPr="00155B45">
        <w:rPr>
          <w:lang w:val="el-GR"/>
        </w:rPr>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p>
    <w:p w14:paraId="4FBDE1C7" w14:textId="77777777" w:rsidR="00E13273" w:rsidRPr="00155B45" w:rsidRDefault="00772596" w:rsidP="00772596">
      <w:pPr>
        <w:spacing w:line="252" w:lineRule="auto"/>
        <w:rPr>
          <w:lang w:val="el-GR"/>
        </w:rPr>
      </w:pPr>
      <w:r w:rsidRPr="00155B45">
        <w:rPr>
          <w:lang w:val="el-GR"/>
        </w:rPr>
        <w:t xml:space="preserve">Προσδιορισμός και αναλυτική περιγραφή των παραδοτέων του </w:t>
      </w:r>
      <w:r>
        <w:rPr>
          <w:lang w:val="el-GR"/>
        </w:rPr>
        <w:t>Έ</w:t>
      </w:r>
      <w:r w:rsidRPr="00155B45">
        <w:rPr>
          <w:lang w:val="el-GR"/>
        </w:rPr>
        <w:t>ργου</w:t>
      </w:r>
      <w:r>
        <w:rPr>
          <w:lang w:val="el-GR"/>
        </w:rPr>
        <w:t>,</w:t>
      </w:r>
      <w:r w:rsidRPr="00155B45">
        <w:rPr>
          <w:lang w:val="el-GR"/>
        </w:rPr>
        <w:t xml:space="preserve">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428B5E58" w14:textId="77777777" w:rsidR="00025B9C" w:rsidRPr="00025B9C" w:rsidRDefault="00025B9C" w:rsidP="00045DCF">
      <w:pPr>
        <w:rPr>
          <w:lang w:val="el-GR"/>
        </w:rPr>
      </w:pPr>
    </w:p>
    <w:p w14:paraId="77AF21A5" w14:textId="77777777" w:rsidR="00025B9C" w:rsidRDefault="00025B9C">
      <w:pPr>
        <w:pStyle w:val="4"/>
        <w:numPr>
          <w:ilvl w:val="1"/>
          <w:numId w:val="22"/>
        </w:numPr>
        <w:ind w:hanging="306"/>
        <w:rPr>
          <w:rFonts w:cs="Tahoma"/>
          <w:szCs w:val="22"/>
          <w:lang w:val="el-GR"/>
        </w:rPr>
      </w:pPr>
      <w:bookmarkStart w:id="442" w:name="_Toc97194367"/>
      <w:bookmarkStart w:id="443" w:name="_Ref122695066"/>
      <w:bookmarkStart w:id="444" w:name="_Toc189047463"/>
      <w:r w:rsidRPr="00EF2204">
        <w:rPr>
          <w:rFonts w:cs="Tahoma"/>
          <w:szCs w:val="22"/>
          <w:lang w:val="el-GR"/>
        </w:rPr>
        <w:t>Χρονοδιάγραμμα</w:t>
      </w:r>
      <w:bookmarkEnd w:id="442"/>
      <w:bookmarkEnd w:id="443"/>
      <w:bookmarkEnd w:id="444"/>
    </w:p>
    <w:p w14:paraId="14AAA251" w14:textId="77777777" w:rsidR="00986151" w:rsidRDefault="00986151" w:rsidP="00C77D57">
      <w:pPr>
        <w:rPr>
          <w:rFonts w:eastAsia="SimSun"/>
          <w:lang w:val="el-GR"/>
        </w:rPr>
      </w:pPr>
    </w:p>
    <w:p w14:paraId="7121BC23" w14:textId="3F9FB884" w:rsidR="00772596" w:rsidRPr="00623BDD" w:rsidRDefault="00772596" w:rsidP="00772596">
      <w:pPr>
        <w:suppressAutoHyphens w:val="0"/>
        <w:autoSpaceDE w:val="0"/>
        <w:spacing w:after="60"/>
        <w:rPr>
          <w:rFonts w:eastAsia="SimSun"/>
          <w:lang w:val="el-GR"/>
        </w:rPr>
      </w:pPr>
      <w:bookmarkStart w:id="445" w:name="_Hlk51936261"/>
      <w:r w:rsidRPr="00C71EEC">
        <w:rPr>
          <w:rFonts w:eastAsia="SimSun"/>
          <w:lang w:val="el-GR"/>
        </w:rPr>
        <w:t xml:space="preserve">Η συνολική </w:t>
      </w:r>
      <w:r w:rsidRPr="00C71EEC">
        <w:rPr>
          <w:rFonts w:eastAsia="SimSun"/>
          <w:b/>
          <w:lang w:val="el-GR"/>
        </w:rPr>
        <w:t>διάρκεια</w:t>
      </w:r>
      <w:r w:rsidRPr="00C71EEC">
        <w:rPr>
          <w:rFonts w:eastAsia="SimSun"/>
          <w:lang w:val="el-GR"/>
        </w:rPr>
        <w:t xml:space="preserve"> της σύμβασης ορίζεται </w:t>
      </w:r>
      <w:r w:rsidRPr="003D6FAF">
        <w:rPr>
          <w:rFonts w:eastAsia="SimSun"/>
          <w:highlight w:val="yellow"/>
          <w:lang w:val="el-GR"/>
        </w:rPr>
        <w:t>σε</w:t>
      </w:r>
      <w:r w:rsidRPr="003D6FAF">
        <w:rPr>
          <w:rFonts w:eastAsia="SimSun"/>
          <w:b/>
          <w:bCs/>
          <w:highlight w:val="yellow"/>
          <w:lang w:val="el-GR"/>
        </w:rPr>
        <w:t xml:space="preserve"> </w:t>
      </w:r>
      <w:r w:rsidR="003D6FAF" w:rsidRPr="003D6FAF">
        <w:rPr>
          <w:rFonts w:eastAsia="SimSun"/>
          <w:b/>
          <w:bCs/>
          <w:highlight w:val="yellow"/>
          <w:lang w:val="el-GR"/>
        </w:rPr>
        <w:t>εννέα</w:t>
      </w:r>
      <w:r w:rsidR="008966D4" w:rsidRPr="003D6FAF">
        <w:rPr>
          <w:rFonts w:eastAsia="SimSun"/>
          <w:b/>
          <w:bCs/>
          <w:highlight w:val="yellow"/>
          <w:lang w:val="el-GR"/>
        </w:rPr>
        <w:t xml:space="preserve"> (</w:t>
      </w:r>
      <w:r w:rsidR="003D6FAF" w:rsidRPr="003D6FAF">
        <w:rPr>
          <w:rFonts w:eastAsia="SimSun"/>
          <w:b/>
          <w:bCs/>
          <w:highlight w:val="yellow"/>
          <w:lang w:val="el-GR"/>
        </w:rPr>
        <w:t>9</w:t>
      </w:r>
      <w:r w:rsidR="008966D4" w:rsidRPr="003D6FAF">
        <w:rPr>
          <w:rFonts w:eastAsia="SimSun"/>
          <w:b/>
          <w:bCs/>
          <w:highlight w:val="yellow"/>
          <w:lang w:val="el-GR"/>
        </w:rPr>
        <w:t>)</w:t>
      </w:r>
      <w:r w:rsidRPr="003D6FAF">
        <w:rPr>
          <w:rFonts w:eastAsia="SimSun"/>
          <w:b/>
          <w:bCs/>
          <w:highlight w:val="yellow"/>
          <w:lang w:val="el-GR"/>
        </w:rPr>
        <w:t xml:space="preserve"> μήνες</w:t>
      </w:r>
      <w:r w:rsidRPr="00623BDD">
        <w:rPr>
          <w:rFonts w:eastAsia="SimSun"/>
          <w:lang w:val="el-GR"/>
        </w:rPr>
        <w:t xml:space="preserve"> και νοείται ως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363B8C31" w14:textId="77777777" w:rsidR="00772596" w:rsidRDefault="00772596" w:rsidP="00772596">
      <w:pPr>
        <w:suppressAutoHyphens w:val="0"/>
        <w:autoSpaceDE w:val="0"/>
        <w:spacing w:after="60"/>
        <w:rPr>
          <w:rFonts w:eastAsia="SimSun"/>
          <w:lang w:val="el-GR"/>
        </w:rPr>
      </w:pPr>
      <w:r w:rsidRPr="00623BDD">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623BDD">
        <w:rPr>
          <w:rFonts w:eastAsia="SimSun"/>
          <w:u w:val="single"/>
          <w:lang w:val="el-GR"/>
        </w:rPr>
        <w:t>μέχρι την παράδοση και του τελευταίου παραδοτέου που ορίζει τη λήξη της Σύμβαση</w:t>
      </w:r>
      <w:r w:rsidRPr="00623BDD">
        <w:rPr>
          <w:rFonts w:eastAsia="SimSun"/>
          <w:lang w:val="el-GR"/>
        </w:rPr>
        <w:t xml:space="preserve">ς και την έναρξη της διαδικασίας για την  οριστική παραλαβή του Έργου. </w:t>
      </w:r>
    </w:p>
    <w:p w14:paraId="7170EB9E" w14:textId="77777777" w:rsidR="003D6FAF" w:rsidRDefault="003D6FAF" w:rsidP="00772596">
      <w:pPr>
        <w:suppressAutoHyphens w:val="0"/>
        <w:autoSpaceDE w:val="0"/>
        <w:spacing w:after="60"/>
        <w:rPr>
          <w:rFonts w:eastAsia="SimSun"/>
          <w:lang w:val="el-GR"/>
        </w:rPr>
      </w:pPr>
    </w:p>
    <w:p w14:paraId="0DC76125" w14:textId="77777777" w:rsidR="003D6FAF" w:rsidRPr="00623BDD" w:rsidRDefault="003D6FAF" w:rsidP="00772596">
      <w:pPr>
        <w:suppressAutoHyphens w:val="0"/>
        <w:autoSpaceDE w:val="0"/>
        <w:spacing w:after="60"/>
        <w:rPr>
          <w:rFonts w:eastAsia="SimSun"/>
          <w:lang w:val="el-GR"/>
        </w:rPr>
      </w:pPr>
    </w:p>
    <w:tbl>
      <w:tblPr>
        <w:tblW w:w="5000" w:type="pct"/>
        <w:jc w:val="center"/>
        <w:tblLook w:val="04A0" w:firstRow="1" w:lastRow="0" w:firstColumn="1" w:lastColumn="0" w:noHBand="0" w:noVBand="1"/>
      </w:tblPr>
      <w:tblGrid>
        <w:gridCol w:w="3610"/>
        <w:gridCol w:w="1383"/>
        <w:gridCol w:w="1625"/>
        <w:gridCol w:w="1210"/>
        <w:gridCol w:w="1800"/>
      </w:tblGrid>
      <w:tr w:rsidR="00772596" w:rsidRPr="00623BDD" w14:paraId="6F262686" w14:textId="77777777" w:rsidTr="00F02575">
        <w:trPr>
          <w:trHeight w:val="300"/>
          <w:jc w:val="center"/>
        </w:trPr>
        <w:tc>
          <w:tcPr>
            <w:tcW w:w="5000" w:type="pct"/>
            <w:gridSpan w:val="5"/>
            <w:tcBorders>
              <w:top w:val="single" w:sz="4" w:space="0" w:color="auto"/>
              <w:left w:val="single" w:sz="4" w:space="0" w:color="auto"/>
              <w:bottom w:val="single" w:sz="4" w:space="0" w:color="auto"/>
              <w:right w:val="single" w:sz="4" w:space="0" w:color="auto"/>
            </w:tcBorders>
            <w:shd w:val="clear" w:color="000000" w:fill="FCE4D6"/>
            <w:noWrap/>
            <w:vAlign w:val="bottom"/>
            <w:hideMark/>
          </w:tcPr>
          <w:bookmarkEnd w:id="445"/>
          <w:p w14:paraId="257E08D9" w14:textId="77777777" w:rsidR="00772596" w:rsidRPr="00623BDD" w:rsidRDefault="00772596" w:rsidP="00F02575">
            <w:pPr>
              <w:suppressAutoHyphens w:val="0"/>
              <w:autoSpaceDE w:val="0"/>
              <w:spacing w:after="60"/>
              <w:jc w:val="center"/>
              <w:rPr>
                <w:rFonts w:eastAsia="SimSun"/>
                <w:b/>
                <w:bCs/>
                <w:sz w:val="20"/>
                <w:szCs w:val="20"/>
                <w:lang w:val="el-GR"/>
              </w:rPr>
            </w:pPr>
            <w:r w:rsidRPr="00623BDD">
              <w:rPr>
                <w:rFonts w:eastAsia="SimSun"/>
                <w:b/>
                <w:bCs/>
                <w:sz w:val="20"/>
                <w:szCs w:val="20"/>
                <w:lang w:val="el-GR"/>
              </w:rPr>
              <w:t>ΧΡΟΝΟΔΙΑΓΡΑΜΜΑ ΕΡΓΟΥ</w:t>
            </w:r>
          </w:p>
        </w:tc>
      </w:tr>
      <w:tr w:rsidR="00772596" w:rsidRPr="00623BDD" w14:paraId="2C328427" w14:textId="77777777" w:rsidTr="00F02575">
        <w:trPr>
          <w:trHeight w:val="765"/>
          <w:jc w:val="center"/>
        </w:trPr>
        <w:tc>
          <w:tcPr>
            <w:tcW w:w="1875" w:type="pct"/>
            <w:tcBorders>
              <w:top w:val="nil"/>
              <w:left w:val="single" w:sz="4" w:space="0" w:color="auto"/>
              <w:bottom w:val="single" w:sz="4" w:space="0" w:color="auto"/>
              <w:right w:val="single" w:sz="4" w:space="0" w:color="auto"/>
            </w:tcBorders>
            <w:shd w:val="clear" w:color="000000" w:fill="E2EFDA"/>
            <w:vAlign w:val="center"/>
            <w:hideMark/>
          </w:tcPr>
          <w:p w14:paraId="25A0DDA4" w14:textId="77777777" w:rsidR="00772596" w:rsidRPr="00623BDD" w:rsidRDefault="00772596" w:rsidP="00F02575">
            <w:pPr>
              <w:suppressAutoHyphens w:val="0"/>
              <w:autoSpaceDE w:val="0"/>
              <w:spacing w:after="60"/>
              <w:jc w:val="center"/>
              <w:rPr>
                <w:rFonts w:eastAsia="SimSun"/>
                <w:b/>
                <w:bCs/>
                <w:sz w:val="20"/>
                <w:szCs w:val="20"/>
                <w:lang w:val="el-GR"/>
              </w:rPr>
            </w:pPr>
            <w:r w:rsidRPr="00623BDD">
              <w:rPr>
                <w:rFonts w:eastAsia="SimSun"/>
                <w:b/>
                <w:bCs/>
                <w:sz w:val="20"/>
                <w:szCs w:val="20"/>
                <w:lang w:val="el-GR"/>
              </w:rPr>
              <w:t xml:space="preserve">Τίτλος Παραδοτέου </w:t>
            </w:r>
          </w:p>
        </w:tc>
        <w:tc>
          <w:tcPr>
            <w:tcW w:w="718" w:type="pct"/>
            <w:tcBorders>
              <w:top w:val="nil"/>
              <w:left w:val="nil"/>
              <w:bottom w:val="single" w:sz="4" w:space="0" w:color="auto"/>
              <w:right w:val="single" w:sz="4" w:space="0" w:color="auto"/>
            </w:tcBorders>
            <w:shd w:val="clear" w:color="000000" w:fill="E2EFDA"/>
            <w:vAlign w:val="center"/>
            <w:hideMark/>
          </w:tcPr>
          <w:p w14:paraId="276392E7" w14:textId="77777777" w:rsidR="00772596" w:rsidRPr="00623BDD" w:rsidRDefault="00772596" w:rsidP="00F02575">
            <w:pPr>
              <w:suppressAutoHyphens w:val="0"/>
              <w:autoSpaceDE w:val="0"/>
              <w:spacing w:after="60"/>
              <w:jc w:val="center"/>
              <w:rPr>
                <w:rFonts w:eastAsia="SimSun"/>
                <w:b/>
                <w:bCs/>
                <w:sz w:val="20"/>
                <w:szCs w:val="20"/>
                <w:lang w:val="el-GR"/>
              </w:rPr>
            </w:pPr>
            <w:r w:rsidRPr="00623BDD">
              <w:rPr>
                <w:rFonts w:eastAsia="SimSun"/>
                <w:b/>
                <w:bCs/>
                <w:sz w:val="20"/>
                <w:szCs w:val="20"/>
                <w:lang w:val="el-GR"/>
              </w:rPr>
              <w:t xml:space="preserve">Διάρκεια υλοποίησης </w:t>
            </w:r>
          </w:p>
        </w:tc>
        <w:tc>
          <w:tcPr>
            <w:tcW w:w="844" w:type="pct"/>
            <w:tcBorders>
              <w:top w:val="nil"/>
              <w:left w:val="nil"/>
              <w:bottom w:val="single" w:sz="4" w:space="0" w:color="auto"/>
              <w:right w:val="single" w:sz="4" w:space="0" w:color="auto"/>
            </w:tcBorders>
            <w:shd w:val="clear" w:color="000000" w:fill="E2EFDA"/>
            <w:vAlign w:val="center"/>
            <w:hideMark/>
          </w:tcPr>
          <w:p w14:paraId="320775D8" w14:textId="77777777" w:rsidR="00772596" w:rsidRPr="00623BDD" w:rsidRDefault="00772596" w:rsidP="00F02575">
            <w:pPr>
              <w:suppressAutoHyphens w:val="0"/>
              <w:autoSpaceDE w:val="0"/>
              <w:spacing w:after="60"/>
              <w:jc w:val="center"/>
              <w:rPr>
                <w:rFonts w:eastAsia="SimSun"/>
                <w:b/>
                <w:bCs/>
                <w:sz w:val="20"/>
                <w:szCs w:val="20"/>
                <w:lang w:val="el-GR"/>
              </w:rPr>
            </w:pPr>
            <w:r w:rsidRPr="00623BDD">
              <w:rPr>
                <w:rFonts w:eastAsia="SimSun"/>
                <w:b/>
                <w:bCs/>
                <w:sz w:val="20"/>
                <w:szCs w:val="20"/>
                <w:lang w:val="el-GR"/>
              </w:rPr>
              <w:t xml:space="preserve">Διάρκεια Ελέγχου Παραδοτέων </w:t>
            </w:r>
          </w:p>
        </w:tc>
        <w:tc>
          <w:tcPr>
            <w:tcW w:w="628" w:type="pct"/>
            <w:tcBorders>
              <w:top w:val="nil"/>
              <w:left w:val="nil"/>
              <w:bottom w:val="single" w:sz="4" w:space="0" w:color="auto"/>
              <w:right w:val="single" w:sz="4" w:space="0" w:color="auto"/>
            </w:tcBorders>
            <w:shd w:val="clear" w:color="000000" w:fill="E2EFDA"/>
            <w:vAlign w:val="center"/>
            <w:hideMark/>
          </w:tcPr>
          <w:p w14:paraId="6340B5B6" w14:textId="77777777" w:rsidR="00772596" w:rsidRPr="00623BDD" w:rsidRDefault="00772596" w:rsidP="00F02575">
            <w:pPr>
              <w:suppressAutoHyphens w:val="0"/>
              <w:autoSpaceDE w:val="0"/>
              <w:spacing w:after="60"/>
              <w:jc w:val="center"/>
              <w:rPr>
                <w:rFonts w:eastAsia="SimSun"/>
                <w:b/>
                <w:bCs/>
                <w:sz w:val="20"/>
                <w:szCs w:val="20"/>
                <w:lang w:val="el-GR"/>
              </w:rPr>
            </w:pPr>
            <w:r w:rsidRPr="00623BDD">
              <w:rPr>
                <w:rFonts w:eastAsia="SimSun"/>
                <w:b/>
                <w:bCs/>
                <w:sz w:val="20"/>
                <w:szCs w:val="20"/>
                <w:lang w:val="el-GR"/>
              </w:rPr>
              <w:t xml:space="preserve">Διάρκεια Σύμβασης </w:t>
            </w:r>
          </w:p>
        </w:tc>
        <w:tc>
          <w:tcPr>
            <w:tcW w:w="935" w:type="pct"/>
            <w:tcBorders>
              <w:top w:val="nil"/>
              <w:left w:val="nil"/>
              <w:bottom w:val="single" w:sz="4" w:space="0" w:color="auto"/>
              <w:right w:val="single" w:sz="4" w:space="0" w:color="auto"/>
            </w:tcBorders>
            <w:shd w:val="clear" w:color="000000" w:fill="E2EFDA"/>
            <w:vAlign w:val="center"/>
            <w:hideMark/>
          </w:tcPr>
          <w:p w14:paraId="4487E394" w14:textId="77777777" w:rsidR="00772596" w:rsidRPr="00623BDD" w:rsidRDefault="00772596" w:rsidP="00F02575">
            <w:pPr>
              <w:suppressAutoHyphens w:val="0"/>
              <w:autoSpaceDE w:val="0"/>
              <w:spacing w:after="60"/>
              <w:jc w:val="center"/>
              <w:rPr>
                <w:rFonts w:eastAsia="SimSun"/>
                <w:b/>
                <w:bCs/>
                <w:sz w:val="20"/>
                <w:szCs w:val="20"/>
                <w:lang w:val="el-GR"/>
              </w:rPr>
            </w:pPr>
            <w:r w:rsidRPr="00623BDD">
              <w:rPr>
                <w:rFonts w:eastAsia="SimSun"/>
                <w:b/>
                <w:bCs/>
                <w:sz w:val="20"/>
                <w:szCs w:val="20"/>
                <w:lang w:val="el-GR"/>
              </w:rPr>
              <w:t>Προϋπόθεση έναρξης</w:t>
            </w:r>
          </w:p>
        </w:tc>
      </w:tr>
      <w:tr w:rsidR="00EF4D86" w:rsidRPr="00623BDD" w14:paraId="6225E0CF" w14:textId="77777777" w:rsidTr="00F02575">
        <w:trPr>
          <w:trHeight w:val="291"/>
          <w:jc w:val="center"/>
        </w:trPr>
        <w:tc>
          <w:tcPr>
            <w:tcW w:w="1875" w:type="pct"/>
            <w:tcBorders>
              <w:top w:val="single" w:sz="4" w:space="0" w:color="auto"/>
              <w:left w:val="single" w:sz="4" w:space="0" w:color="auto"/>
              <w:bottom w:val="single" w:sz="4" w:space="0" w:color="auto"/>
              <w:right w:val="single" w:sz="4" w:space="0" w:color="auto"/>
            </w:tcBorders>
            <w:shd w:val="clear" w:color="000000" w:fill="F2F2F2"/>
            <w:vAlign w:val="center"/>
          </w:tcPr>
          <w:p w14:paraId="29048869" w14:textId="77777777" w:rsidR="00EF4D86" w:rsidRPr="00623BDD" w:rsidRDefault="00EF4D86" w:rsidP="00EF4D86">
            <w:pPr>
              <w:suppressAutoHyphens w:val="0"/>
              <w:autoSpaceDE w:val="0"/>
              <w:spacing w:after="60"/>
              <w:jc w:val="left"/>
              <w:rPr>
                <w:color w:val="000000" w:themeColor="text1"/>
                <w:sz w:val="20"/>
                <w:szCs w:val="20"/>
                <w:lang w:val="el-GR"/>
              </w:rPr>
            </w:pPr>
            <w:r w:rsidRPr="00623BDD">
              <w:rPr>
                <w:color w:val="000000" w:themeColor="text1"/>
                <w:sz w:val="20"/>
                <w:szCs w:val="20"/>
                <w:lang w:val="el-GR"/>
              </w:rPr>
              <w:t>Πλάνο Εφαρμογής</w:t>
            </w:r>
          </w:p>
        </w:tc>
        <w:tc>
          <w:tcPr>
            <w:tcW w:w="718" w:type="pct"/>
            <w:tcBorders>
              <w:top w:val="single" w:sz="4" w:space="0" w:color="auto"/>
              <w:left w:val="nil"/>
              <w:bottom w:val="single" w:sz="4" w:space="0" w:color="auto"/>
              <w:right w:val="single" w:sz="4" w:space="0" w:color="auto"/>
            </w:tcBorders>
            <w:shd w:val="clear" w:color="000000" w:fill="F2F2F2"/>
            <w:vAlign w:val="center"/>
          </w:tcPr>
          <w:p w14:paraId="2DF1FF7C" w14:textId="77777777" w:rsidR="00EF4D86" w:rsidRPr="00623BDD" w:rsidRDefault="00EF4D86" w:rsidP="00EF4D86">
            <w:pPr>
              <w:suppressAutoHyphens w:val="0"/>
              <w:autoSpaceDE w:val="0"/>
              <w:spacing w:after="60"/>
              <w:jc w:val="center"/>
              <w:rPr>
                <w:rFonts w:eastAsia="SimSun"/>
                <w:b/>
                <w:sz w:val="20"/>
                <w:szCs w:val="20"/>
                <w:lang w:val="el-GR"/>
              </w:rPr>
            </w:pPr>
            <w:r w:rsidRPr="00623BDD">
              <w:rPr>
                <w:rFonts w:eastAsia="SimSun"/>
                <w:b/>
                <w:sz w:val="20"/>
                <w:szCs w:val="20"/>
                <w:lang w:val="el-GR"/>
              </w:rPr>
              <w:t>5 ημέρες</w:t>
            </w:r>
          </w:p>
        </w:tc>
        <w:tc>
          <w:tcPr>
            <w:tcW w:w="844" w:type="pct"/>
            <w:tcBorders>
              <w:top w:val="single" w:sz="4" w:space="0" w:color="auto"/>
              <w:left w:val="nil"/>
              <w:bottom w:val="single" w:sz="4" w:space="0" w:color="auto"/>
              <w:right w:val="single" w:sz="4" w:space="0" w:color="auto"/>
            </w:tcBorders>
            <w:shd w:val="clear" w:color="000000" w:fill="F2F2F2"/>
            <w:vAlign w:val="center"/>
          </w:tcPr>
          <w:p w14:paraId="37E2FBA2" w14:textId="7CDBE97D" w:rsidR="00EF4D86" w:rsidRPr="00623BDD" w:rsidRDefault="007F2967" w:rsidP="00EF4D86">
            <w:pPr>
              <w:suppressAutoHyphens w:val="0"/>
              <w:autoSpaceDE w:val="0"/>
              <w:spacing w:after="60"/>
              <w:jc w:val="center"/>
              <w:rPr>
                <w:rFonts w:eastAsia="SimSun"/>
                <w:b/>
                <w:sz w:val="20"/>
                <w:szCs w:val="20"/>
                <w:lang w:val="el-GR"/>
              </w:rPr>
            </w:pPr>
            <w:r>
              <w:rPr>
                <w:rFonts w:eastAsia="SimSun"/>
                <w:b/>
                <w:sz w:val="20"/>
                <w:szCs w:val="20"/>
                <w:lang w:val="el-GR"/>
              </w:rPr>
              <w:t>10</w:t>
            </w:r>
            <w:r w:rsidR="00EF4D86" w:rsidRPr="00623BDD">
              <w:rPr>
                <w:rFonts w:eastAsia="SimSun"/>
                <w:b/>
                <w:sz w:val="20"/>
                <w:szCs w:val="20"/>
                <w:lang w:val="el-GR"/>
              </w:rPr>
              <w:t xml:space="preserve"> ημέρες</w:t>
            </w:r>
          </w:p>
        </w:tc>
        <w:tc>
          <w:tcPr>
            <w:tcW w:w="628" w:type="pct"/>
            <w:tcBorders>
              <w:top w:val="single" w:sz="4" w:space="0" w:color="auto"/>
              <w:left w:val="nil"/>
              <w:bottom w:val="single" w:sz="4" w:space="0" w:color="auto"/>
              <w:right w:val="single" w:sz="4" w:space="0" w:color="auto"/>
            </w:tcBorders>
            <w:shd w:val="clear" w:color="000000" w:fill="F2F2F2"/>
            <w:vAlign w:val="center"/>
          </w:tcPr>
          <w:p w14:paraId="19DC498D" w14:textId="0EE62ABA" w:rsidR="00EF4D86" w:rsidRPr="00623BDD" w:rsidRDefault="007F2967" w:rsidP="00EF4D86">
            <w:pPr>
              <w:suppressAutoHyphens w:val="0"/>
              <w:autoSpaceDE w:val="0"/>
              <w:spacing w:after="60"/>
              <w:jc w:val="center"/>
              <w:rPr>
                <w:rFonts w:eastAsia="SimSun"/>
                <w:b/>
                <w:sz w:val="20"/>
                <w:szCs w:val="20"/>
                <w:lang w:val="el-GR"/>
              </w:rPr>
            </w:pPr>
            <w:r>
              <w:rPr>
                <w:rFonts w:eastAsia="SimSun"/>
                <w:b/>
                <w:sz w:val="20"/>
                <w:szCs w:val="20"/>
                <w:lang w:val="el-GR"/>
              </w:rPr>
              <w:t>15</w:t>
            </w:r>
            <w:r w:rsidR="00EF4D86" w:rsidRPr="00623BDD">
              <w:rPr>
                <w:rFonts w:eastAsia="SimSun"/>
                <w:b/>
                <w:sz w:val="20"/>
                <w:szCs w:val="20"/>
                <w:lang w:val="el-GR"/>
              </w:rPr>
              <w:t xml:space="preserve"> ημέρες</w:t>
            </w:r>
          </w:p>
        </w:tc>
        <w:tc>
          <w:tcPr>
            <w:tcW w:w="935" w:type="pct"/>
            <w:tcBorders>
              <w:top w:val="single" w:sz="4" w:space="0" w:color="auto"/>
              <w:left w:val="nil"/>
              <w:bottom w:val="single" w:sz="4" w:space="0" w:color="auto"/>
              <w:right w:val="single" w:sz="4" w:space="0" w:color="auto"/>
            </w:tcBorders>
            <w:shd w:val="clear" w:color="000000" w:fill="F2F2F2"/>
            <w:vAlign w:val="center"/>
          </w:tcPr>
          <w:p w14:paraId="32FE5594" w14:textId="1AB5EAAE" w:rsidR="00EF4D86" w:rsidRPr="00623BDD" w:rsidRDefault="00EF4D86" w:rsidP="00EF4D86">
            <w:pPr>
              <w:suppressAutoHyphens w:val="0"/>
              <w:autoSpaceDE w:val="0"/>
              <w:spacing w:after="60"/>
              <w:jc w:val="center"/>
              <w:rPr>
                <w:color w:val="000000" w:themeColor="text1"/>
                <w:sz w:val="20"/>
                <w:szCs w:val="20"/>
                <w:lang w:val="el-GR"/>
              </w:rPr>
            </w:pPr>
            <w:r>
              <w:rPr>
                <w:color w:val="000000" w:themeColor="text1"/>
                <w:sz w:val="20"/>
                <w:szCs w:val="20"/>
                <w:lang w:val="el-GR"/>
              </w:rPr>
              <w:t>Υπογραφή της σύμβασης</w:t>
            </w:r>
          </w:p>
        </w:tc>
      </w:tr>
      <w:tr w:rsidR="00EF4D86" w:rsidRPr="00333FCB" w14:paraId="6A9D9F51" w14:textId="77777777" w:rsidTr="00F02575">
        <w:trPr>
          <w:trHeight w:val="291"/>
          <w:jc w:val="center"/>
        </w:trPr>
        <w:tc>
          <w:tcPr>
            <w:tcW w:w="1875" w:type="pct"/>
            <w:tcBorders>
              <w:top w:val="single" w:sz="4" w:space="0" w:color="auto"/>
              <w:left w:val="single" w:sz="4" w:space="0" w:color="auto"/>
              <w:bottom w:val="single" w:sz="4" w:space="0" w:color="auto"/>
              <w:right w:val="single" w:sz="4" w:space="0" w:color="auto"/>
            </w:tcBorders>
            <w:shd w:val="clear" w:color="000000" w:fill="F2F2F2"/>
            <w:vAlign w:val="center"/>
          </w:tcPr>
          <w:p w14:paraId="622E616E" w14:textId="6DAABBBF" w:rsidR="00EF4D86" w:rsidRPr="00623BDD" w:rsidRDefault="003D6FAF" w:rsidP="00EF4D86">
            <w:pPr>
              <w:suppressAutoHyphens w:val="0"/>
              <w:autoSpaceDE w:val="0"/>
              <w:spacing w:after="60"/>
              <w:jc w:val="left"/>
              <w:rPr>
                <w:color w:val="000000" w:themeColor="text1"/>
                <w:sz w:val="20"/>
                <w:szCs w:val="20"/>
                <w:lang w:val="el-GR"/>
              </w:rPr>
            </w:pPr>
            <w:r>
              <w:rPr>
                <w:color w:val="000000" w:themeColor="text1"/>
                <w:sz w:val="20"/>
                <w:szCs w:val="20"/>
                <w:lang w:val="el-GR"/>
              </w:rPr>
              <w:t>Δ</w:t>
            </w:r>
            <w:r w:rsidR="00EF4D86" w:rsidRPr="00FF489C">
              <w:rPr>
                <w:color w:val="000000" w:themeColor="text1"/>
                <w:sz w:val="20"/>
                <w:szCs w:val="20"/>
                <w:lang w:val="el-GR"/>
              </w:rPr>
              <w:t>ιμ</w:t>
            </w:r>
            <w:r w:rsidR="00EF4D86" w:rsidRPr="00623BDD">
              <w:rPr>
                <w:color w:val="000000" w:themeColor="text1"/>
                <w:sz w:val="20"/>
                <w:szCs w:val="20"/>
                <w:lang w:val="el-GR"/>
              </w:rPr>
              <w:t xml:space="preserve">ηνιαίες Αναφορές </w:t>
            </w:r>
            <w:r w:rsidR="00EF4D86" w:rsidRPr="00FF489C">
              <w:rPr>
                <w:color w:val="000000" w:themeColor="text1"/>
                <w:sz w:val="20"/>
                <w:szCs w:val="20"/>
                <w:lang w:val="el-GR"/>
              </w:rPr>
              <w:t>Π</w:t>
            </w:r>
            <w:r w:rsidR="00EF4D86" w:rsidRPr="00623BDD">
              <w:rPr>
                <w:color w:val="000000" w:themeColor="text1"/>
                <w:sz w:val="20"/>
                <w:szCs w:val="20"/>
                <w:lang w:val="el-GR"/>
              </w:rPr>
              <w:t xml:space="preserve">ροόδου </w:t>
            </w:r>
          </w:p>
        </w:tc>
        <w:tc>
          <w:tcPr>
            <w:tcW w:w="718" w:type="pct"/>
            <w:tcBorders>
              <w:top w:val="single" w:sz="4" w:space="0" w:color="auto"/>
              <w:left w:val="nil"/>
              <w:bottom w:val="single" w:sz="4" w:space="0" w:color="auto"/>
              <w:right w:val="single" w:sz="4" w:space="0" w:color="auto"/>
            </w:tcBorders>
            <w:shd w:val="clear" w:color="000000" w:fill="F2F2F2"/>
            <w:vAlign w:val="center"/>
          </w:tcPr>
          <w:p w14:paraId="285C98F2" w14:textId="537682E9" w:rsidR="00EF4D86" w:rsidRPr="00623BDD" w:rsidRDefault="003D6FAF" w:rsidP="00EF4D86">
            <w:pPr>
              <w:suppressAutoHyphens w:val="0"/>
              <w:autoSpaceDE w:val="0"/>
              <w:spacing w:after="60"/>
              <w:jc w:val="center"/>
              <w:rPr>
                <w:rFonts w:eastAsia="SimSun"/>
                <w:b/>
                <w:sz w:val="20"/>
                <w:szCs w:val="20"/>
                <w:lang w:val="el-GR"/>
              </w:rPr>
            </w:pPr>
            <w:r>
              <w:rPr>
                <w:rFonts w:eastAsia="SimSun"/>
                <w:b/>
                <w:sz w:val="20"/>
                <w:szCs w:val="20"/>
                <w:lang w:val="el-GR"/>
              </w:rPr>
              <w:t>8</w:t>
            </w:r>
            <w:r w:rsidR="00EF4D86" w:rsidRPr="00623BDD">
              <w:rPr>
                <w:rFonts w:eastAsia="SimSun"/>
                <w:b/>
                <w:sz w:val="20"/>
                <w:szCs w:val="20"/>
                <w:lang w:val="el-GR"/>
              </w:rPr>
              <w:t xml:space="preserve"> μήνες</w:t>
            </w:r>
          </w:p>
        </w:tc>
        <w:tc>
          <w:tcPr>
            <w:tcW w:w="844" w:type="pct"/>
            <w:tcBorders>
              <w:top w:val="single" w:sz="4" w:space="0" w:color="auto"/>
              <w:left w:val="nil"/>
              <w:bottom w:val="single" w:sz="4" w:space="0" w:color="auto"/>
              <w:right w:val="single" w:sz="4" w:space="0" w:color="auto"/>
            </w:tcBorders>
            <w:shd w:val="clear" w:color="000000" w:fill="F2F2F2"/>
            <w:vAlign w:val="center"/>
          </w:tcPr>
          <w:p w14:paraId="0364498B" w14:textId="77777777" w:rsidR="00EF4D86" w:rsidRPr="00623BDD" w:rsidRDefault="00EF4D86" w:rsidP="00EF4D86">
            <w:pPr>
              <w:suppressAutoHyphens w:val="0"/>
              <w:autoSpaceDE w:val="0"/>
              <w:spacing w:after="60"/>
              <w:jc w:val="center"/>
              <w:rPr>
                <w:rFonts w:eastAsia="SimSun"/>
                <w:b/>
                <w:sz w:val="20"/>
                <w:szCs w:val="20"/>
                <w:lang w:val="el-GR"/>
              </w:rPr>
            </w:pPr>
            <w:r w:rsidRPr="00623BDD">
              <w:rPr>
                <w:rFonts w:eastAsia="SimSun"/>
                <w:b/>
                <w:sz w:val="20"/>
                <w:szCs w:val="20"/>
                <w:lang w:val="el-GR"/>
              </w:rPr>
              <w:t>1 μήνας</w:t>
            </w:r>
          </w:p>
        </w:tc>
        <w:tc>
          <w:tcPr>
            <w:tcW w:w="628" w:type="pct"/>
            <w:tcBorders>
              <w:top w:val="single" w:sz="4" w:space="0" w:color="auto"/>
              <w:left w:val="nil"/>
              <w:bottom w:val="single" w:sz="4" w:space="0" w:color="auto"/>
              <w:right w:val="single" w:sz="4" w:space="0" w:color="auto"/>
            </w:tcBorders>
            <w:shd w:val="clear" w:color="000000" w:fill="F2F2F2"/>
            <w:vAlign w:val="center"/>
          </w:tcPr>
          <w:p w14:paraId="396613DE" w14:textId="19242F5D" w:rsidR="00EF4D86" w:rsidRPr="00623BDD" w:rsidRDefault="003D6FAF" w:rsidP="00EF4D86">
            <w:pPr>
              <w:suppressAutoHyphens w:val="0"/>
              <w:autoSpaceDE w:val="0"/>
              <w:spacing w:after="60"/>
              <w:jc w:val="center"/>
              <w:rPr>
                <w:rFonts w:eastAsia="SimSun"/>
                <w:b/>
                <w:sz w:val="20"/>
                <w:szCs w:val="20"/>
                <w:lang w:val="el-GR"/>
              </w:rPr>
            </w:pPr>
            <w:r>
              <w:rPr>
                <w:rFonts w:eastAsia="SimSun"/>
                <w:b/>
                <w:sz w:val="20"/>
                <w:szCs w:val="20"/>
                <w:lang w:val="el-GR"/>
              </w:rPr>
              <w:t>9</w:t>
            </w:r>
            <w:r w:rsidR="00EF4D86" w:rsidRPr="00623BDD">
              <w:rPr>
                <w:rFonts w:eastAsia="SimSun"/>
                <w:b/>
                <w:sz w:val="20"/>
                <w:szCs w:val="20"/>
                <w:lang w:val="el-GR"/>
              </w:rPr>
              <w:t xml:space="preserve"> μήνες</w:t>
            </w:r>
          </w:p>
        </w:tc>
        <w:tc>
          <w:tcPr>
            <w:tcW w:w="935" w:type="pct"/>
            <w:tcBorders>
              <w:top w:val="single" w:sz="4" w:space="0" w:color="auto"/>
              <w:left w:val="nil"/>
              <w:bottom w:val="single" w:sz="4" w:space="0" w:color="auto"/>
              <w:right w:val="single" w:sz="4" w:space="0" w:color="auto"/>
            </w:tcBorders>
            <w:shd w:val="clear" w:color="000000" w:fill="F2F2F2"/>
            <w:vAlign w:val="center"/>
          </w:tcPr>
          <w:p w14:paraId="1C14F23C" w14:textId="77777777" w:rsidR="00EF4D86" w:rsidRPr="00F5475A" w:rsidRDefault="00EF4D86" w:rsidP="00EF4D86">
            <w:pPr>
              <w:suppressAutoHyphens w:val="0"/>
              <w:autoSpaceDE w:val="0"/>
              <w:spacing w:after="60"/>
              <w:jc w:val="center"/>
              <w:rPr>
                <w:rFonts w:eastAsia="SimSun"/>
                <w:sz w:val="20"/>
                <w:szCs w:val="20"/>
                <w:lang w:val="el-GR"/>
              </w:rPr>
            </w:pPr>
            <w:r w:rsidRPr="00623BDD">
              <w:rPr>
                <w:rFonts w:eastAsia="SimSun"/>
                <w:sz w:val="20"/>
                <w:szCs w:val="20"/>
                <w:lang w:val="el-GR"/>
              </w:rPr>
              <w:t>Με την υπογραφή της Σύμβασης και έως τη λήξη της</w:t>
            </w:r>
          </w:p>
        </w:tc>
      </w:tr>
    </w:tbl>
    <w:p w14:paraId="3BF5D71E" w14:textId="77777777" w:rsidR="00772596" w:rsidRDefault="00772596" w:rsidP="00C77D57">
      <w:pPr>
        <w:rPr>
          <w:lang w:val="el-GR"/>
        </w:rPr>
      </w:pPr>
    </w:p>
    <w:p w14:paraId="015ADEEC" w14:textId="77777777" w:rsidR="00EA7E9C" w:rsidRPr="00EA7E9C" w:rsidRDefault="00EA7E9C" w:rsidP="00EA7E9C">
      <w:pPr>
        <w:rPr>
          <w:rFonts w:eastAsia="SimSun"/>
          <w:lang w:val="el-GR"/>
        </w:rPr>
      </w:pPr>
    </w:p>
    <w:p w14:paraId="1626AAC6" w14:textId="77777777" w:rsidR="00025B9C" w:rsidRPr="00843444" w:rsidRDefault="00025B9C">
      <w:pPr>
        <w:pStyle w:val="4"/>
        <w:numPr>
          <w:ilvl w:val="1"/>
          <w:numId w:val="22"/>
        </w:numPr>
        <w:ind w:hanging="306"/>
        <w:rPr>
          <w:rFonts w:cs="Tahoma"/>
          <w:szCs w:val="22"/>
          <w:lang w:val="el-GR"/>
        </w:rPr>
      </w:pPr>
      <w:bookmarkStart w:id="446" w:name="_Ref122695067"/>
      <w:bookmarkStart w:id="447" w:name="_Toc189047464"/>
      <w:bookmarkStart w:id="448" w:name="_Hlk61973828"/>
      <w:r w:rsidRPr="00843444">
        <w:rPr>
          <w:rFonts w:cs="Tahoma"/>
          <w:szCs w:val="22"/>
          <w:lang w:val="el-GR"/>
        </w:rPr>
        <w:t>Χρόνος Υποβολής και Διαδικασία Οριστικοποίησης Παραδοτέων</w:t>
      </w:r>
      <w:bookmarkEnd w:id="446"/>
      <w:bookmarkEnd w:id="447"/>
    </w:p>
    <w:bookmarkEnd w:id="448"/>
    <w:p w14:paraId="647239C2" w14:textId="77777777" w:rsidR="005D3E33" w:rsidRPr="00EF2204" w:rsidRDefault="005D3E33" w:rsidP="00EF2204">
      <w:pPr>
        <w:rPr>
          <w:rFonts w:eastAsia="SimSun"/>
          <w:lang w:val="el-GR"/>
        </w:rPr>
      </w:pPr>
    </w:p>
    <w:tbl>
      <w:tblPr>
        <w:tblStyle w:val="aff0"/>
        <w:tblW w:w="5000" w:type="pct"/>
        <w:jc w:val="center"/>
        <w:tblLayout w:type="fixed"/>
        <w:tblLook w:val="04A0" w:firstRow="1" w:lastRow="0" w:firstColumn="1" w:lastColumn="0" w:noHBand="0" w:noVBand="1"/>
      </w:tblPr>
      <w:tblGrid>
        <w:gridCol w:w="630"/>
        <w:gridCol w:w="1633"/>
        <w:gridCol w:w="3907"/>
        <w:gridCol w:w="1904"/>
        <w:gridCol w:w="1554"/>
      </w:tblGrid>
      <w:tr w:rsidR="009D7B94" w:rsidRPr="00892E1A" w14:paraId="0F2D8A24" w14:textId="77777777" w:rsidTr="003D6FAF">
        <w:trPr>
          <w:trHeight w:val="336"/>
          <w:tblHeader/>
          <w:jc w:val="center"/>
        </w:trPr>
        <w:tc>
          <w:tcPr>
            <w:tcW w:w="327" w:type="pct"/>
            <w:shd w:val="clear" w:color="auto" w:fill="FBE4D5"/>
            <w:vAlign w:val="center"/>
            <w:hideMark/>
          </w:tcPr>
          <w:p w14:paraId="0D1EA5ED" w14:textId="77777777" w:rsidR="009D7B94" w:rsidRPr="00EF2204" w:rsidRDefault="009D7B94" w:rsidP="00F02575">
            <w:pPr>
              <w:suppressAutoHyphens w:val="0"/>
              <w:spacing w:after="0"/>
              <w:ind w:left="-109" w:right="-86"/>
              <w:jc w:val="center"/>
              <w:rPr>
                <w:b/>
                <w:bCs/>
                <w:color w:val="000000"/>
                <w:sz w:val="20"/>
                <w:szCs w:val="20"/>
                <w:lang w:val="el-GR" w:eastAsia="el-GR"/>
              </w:rPr>
            </w:pPr>
            <w:r w:rsidRPr="00EF2204">
              <w:rPr>
                <w:b/>
                <w:bCs/>
                <w:color w:val="000000"/>
                <w:sz w:val="20"/>
                <w:szCs w:val="20"/>
                <w:lang w:val="el-GR" w:eastAsia="el-GR"/>
              </w:rPr>
              <w:t>Α/Α</w:t>
            </w:r>
          </w:p>
        </w:tc>
        <w:tc>
          <w:tcPr>
            <w:tcW w:w="848" w:type="pct"/>
            <w:shd w:val="clear" w:color="auto" w:fill="FBE4D5"/>
            <w:vAlign w:val="center"/>
            <w:hideMark/>
          </w:tcPr>
          <w:p w14:paraId="6BD03A2E" w14:textId="77777777" w:rsidR="009D7B94" w:rsidRPr="00EF2204" w:rsidRDefault="009D7B94" w:rsidP="00F02575">
            <w:pPr>
              <w:suppressAutoHyphens w:val="0"/>
              <w:spacing w:after="0"/>
              <w:jc w:val="center"/>
              <w:rPr>
                <w:b/>
                <w:bCs/>
                <w:color w:val="000000"/>
                <w:sz w:val="20"/>
                <w:szCs w:val="20"/>
                <w:lang w:val="el-GR" w:eastAsia="el-GR"/>
              </w:rPr>
            </w:pPr>
            <w:r w:rsidRPr="00EF2204">
              <w:rPr>
                <w:b/>
                <w:bCs/>
                <w:color w:val="000000"/>
                <w:sz w:val="20"/>
                <w:szCs w:val="20"/>
                <w:lang w:val="el-GR" w:eastAsia="el-GR"/>
              </w:rPr>
              <w:t>ΚΩΔ. ΠΑΡΑΔΟΤΕΟΥ</w:t>
            </w:r>
          </w:p>
        </w:tc>
        <w:tc>
          <w:tcPr>
            <w:tcW w:w="2029" w:type="pct"/>
            <w:shd w:val="clear" w:color="auto" w:fill="FBE4D5"/>
            <w:vAlign w:val="center"/>
            <w:hideMark/>
          </w:tcPr>
          <w:p w14:paraId="2E54E2AF" w14:textId="77777777" w:rsidR="009D7B94" w:rsidRPr="00EF2204" w:rsidRDefault="009D7B94" w:rsidP="00F02575">
            <w:pPr>
              <w:suppressAutoHyphens w:val="0"/>
              <w:spacing w:after="0"/>
              <w:jc w:val="center"/>
              <w:rPr>
                <w:b/>
                <w:bCs/>
                <w:color w:val="000000"/>
                <w:sz w:val="20"/>
                <w:szCs w:val="20"/>
                <w:lang w:val="el-GR" w:eastAsia="el-GR"/>
              </w:rPr>
            </w:pPr>
            <w:r w:rsidRPr="00EF2204">
              <w:rPr>
                <w:rFonts w:eastAsia="Calibri"/>
                <w:b/>
                <w:bCs/>
                <w:color w:val="000000"/>
                <w:sz w:val="20"/>
                <w:szCs w:val="20"/>
                <w:lang w:val="el-GR" w:eastAsia="el-GR"/>
              </w:rPr>
              <w:t>ΤΙΤΛΟΣ ΠΑΡΑΔΟΤΕΟΥ</w:t>
            </w:r>
          </w:p>
        </w:tc>
        <w:tc>
          <w:tcPr>
            <w:tcW w:w="989" w:type="pct"/>
            <w:shd w:val="clear" w:color="auto" w:fill="FBE4D5"/>
            <w:vAlign w:val="center"/>
            <w:hideMark/>
          </w:tcPr>
          <w:p w14:paraId="098923AD" w14:textId="77777777" w:rsidR="009D7B94" w:rsidRPr="00EF2204" w:rsidRDefault="009D7B94" w:rsidP="00F02575">
            <w:pPr>
              <w:suppressAutoHyphens w:val="0"/>
              <w:spacing w:after="0"/>
              <w:ind w:left="-89"/>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ΧΡΟΝΟΣ ΥΠΟΒΟΛΗΣ </w:t>
            </w:r>
          </w:p>
          <w:p w14:paraId="6D2A5DFD" w14:textId="77777777" w:rsidR="009D7B94" w:rsidRPr="00EF2204" w:rsidRDefault="009D7B94" w:rsidP="00F02575">
            <w:pPr>
              <w:suppressAutoHyphens w:val="0"/>
              <w:spacing w:after="0"/>
              <w:ind w:left="-89"/>
              <w:jc w:val="center"/>
              <w:rPr>
                <w:b/>
                <w:bCs/>
                <w:color w:val="000000"/>
                <w:sz w:val="20"/>
                <w:szCs w:val="20"/>
                <w:lang w:val="el-GR" w:eastAsia="el-GR"/>
              </w:rPr>
            </w:pPr>
            <w:r w:rsidRPr="00EF2204">
              <w:rPr>
                <w:rFonts w:eastAsia="Calibri"/>
                <w:b/>
                <w:bCs/>
                <w:color w:val="000000"/>
                <w:sz w:val="20"/>
                <w:szCs w:val="20"/>
                <w:lang w:val="el-GR" w:eastAsia="el-GR"/>
              </w:rPr>
              <w:t>1</w:t>
            </w:r>
            <w:r w:rsidRPr="00EF2204">
              <w:rPr>
                <w:rFonts w:eastAsia="Calibri"/>
                <w:b/>
                <w:bCs/>
                <w:color w:val="000000"/>
                <w:sz w:val="20"/>
                <w:szCs w:val="20"/>
                <w:vertAlign w:val="superscript"/>
                <w:lang w:val="el-GR" w:eastAsia="el-GR"/>
              </w:rPr>
              <w:t>ης</w:t>
            </w:r>
            <w:r w:rsidRPr="00EF2204">
              <w:rPr>
                <w:rFonts w:eastAsia="Calibri"/>
                <w:b/>
                <w:bCs/>
                <w:color w:val="000000"/>
                <w:sz w:val="20"/>
                <w:szCs w:val="20"/>
                <w:lang w:val="el-GR" w:eastAsia="el-GR"/>
              </w:rPr>
              <w:t xml:space="preserve"> ΕΚΔΟΣΗΣ ΠΑΡΑΔΟΤΕΟΥ </w:t>
            </w:r>
          </w:p>
        </w:tc>
        <w:tc>
          <w:tcPr>
            <w:tcW w:w="807" w:type="pct"/>
            <w:shd w:val="clear" w:color="auto" w:fill="FBE4D5"/>
          </w:tcPr>
          <w:p w14:paraId="0D64B151" w14:textId="77777777" w:rsidR="009D7B94" w:rsidRPr="00EF2204" w:rsidRDefault="009D7B94" w:rsidP="00F02575">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ΔΙΑΡΚΕΙΑ ΕΛΕΓΧΟΥ</w:t>
            </w:r>
          </w:p>
          <w:p w14:paraId="6AF33462" w14:textId="77777777" w:rsidR="009D7B94" w:rsidRPr="00EF2204" w:rsidRDefault="009D7B94" w:rsidP="00F02575">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 ΠΑΡΑΔΟΤΕΟΥ </w:t>
            </w:r>
          </w:p>
        </w:tc>
      </w:tr>
      <w:tr w:rsidR="009D7B94" w:rsidRPr="00843444" w14:paraId="2CBB8941" w14:textId="77777777" w:rsidTr="003D6FAF">
        <w:trPr>
          <w:trHeight w:val="175"/>
          <w:jc w:val="center"/>
        </w:trPr>
        <w:tc>
          <w:tcPr>
            <w:tcW w:w="327" w:type="pct"/>
            <w:noWrap/>
            <w:hideMark/>
          </w:tcPr>
          <w:p w14:paraId="61194857" w14:textId="77777777" w:rsidR="009D7B94" w:rsidRPr="00843444" w:rsidRDefault="009D7B94" w:rsidP="00F02575">
            <w:pPr>
              <w:suppressAutoHyphens w:val="0"/>
              <w:spacing w:before="120" w:after="0"/>
              <w:jc w:val="center"/>
              <w:rPr>
                <w:color w:val="000000"/>
                <w:lang w:val="el-GR" w:eastAsia="el-GR"/>
              </w:rPr>
            </w:pPr>
            <w:r w:rsidRPr="00843444">
              <w:rPr>
                <w:color w:val="000000"/>
                <w:lang w:val="el-GR" w:eastAsia="el-GR"/>
              </w:rPr>
              <w:t>1</w:t>
            </w:r>
          </w:p>
        </w:tc>
        <w:tc>
          <w:tcPr>
            <w:tcW w:w="848" w:type="pct"/>
          </w:tcPr>
          <w:p w14:paraId="21F91377" w14:textId="77777777" w:rsidR="009D7B94" w:rsidRPr="00D4298A" w:rsidRDefault="009D7B94" w:rsidP="00F02575">
            <w:pPr>
              <w:suppressAutoHyphens w:val="0"/>
              <w:spacing w:before="120" w:after="0"/>
              <w:jc w:val="center"/>
              <w:rPr>
                <w:color w:val="000000"/>
                <w:lang w:val="el-GR" w:eastAsia="el-GR"/>
              </w:rPr>
            </w:pPr>
            <w:r>
              <w:rPr>
                <w:color w:val="000000"/>
                <w:lang w:val="el-GR" w:eastAsia="el-GR"/>
              </w:rPr>
              <w:t>Π1</w:t>
            </w:r>
          </w:p>
        </w:tc>
        <w:tc>
          <w:tcPr>
            <w:tcW w:w="2029" w:type="pct"/>
            <w:noWrap/>
            <w:vAlign w:val="center"/>
          </w:tcPr>
          <w:p w14:paraId="6B6C783F" w14:textId="77777777" w:rsidR="009D7B94" w:rsidRPr="00843444" w:rsidRDefault="009D7B94" w:rsidP="00F02575">
            <w:pPr>
              <w:suppressAutoHyphens w:val="0"/>
              <w:spacing w:before="120" w:after="0"/>
              <w:jc w:val="left"/>
              <w:rPr>
                <w:color w:val="000000" w:themeColor="text1"/>
                <w:lang w:val="el-GR"/>
              </w:rPr>
            </w:pPr>
            <w:r>
              <w:rPr>
                <w:color w:val="000000" w:themeColor="text1"/>
                <w:lang w:val="el-GR"/>
              </w:rPr>
              <w:t>Πλάνο Εφαρμογής</w:t>
            </w:r>
          </w:p>
        </w:tc>
        <w:tc>
          <w:tcPr>
            <w:tcW w:w="989" w:type="pct"/>
            <w:noWrap/>
          </w:tcPr>
          <w:p w14:paraId="3B4DF5AF" w14:textId="77777777" w:rsidR="009D7B94" w:rsidRPr="00623BDD" w:rsidRDefault="009D7B94" w:rsidP="00F02575">
            <w:pPr>
              <w:suppressAutoHyphens w:val="0"/>
              <w:spacing w:before="120" w:after="0"/>
              <w:jc w:val="center"/>
              <w:rPr>
                <w:color w:val="000000"/>
                <w:lang w:val="el-GR" w:eastAsia="el-GR"/>
              </w:rPr>
            </w:pPr>
            <w:r w:rsidRPr="00623BDD">
              <w:rPr>
                <w:color w:val="000000"/>
                <w:lang w:val="el-GR" w:eastAsia="el-GR"/>
              </w:rPr>
              <w:t>5 ημέρες</w:t>
            </w:r>
          </w:p>
        </w:tc>
        <w:tc>
          <w:tcPr>
            <w:tcW w:w="807" w:type="pct"/>
          </w:tcPr>
          <w:p w14:paraId="38D70A86" w14:textId="5BC5D226" w:rsidR="009D7B94" w:rsidRPr="00623BDD" w:rsidRDefault="007F2967" w:rsidP="00F02575">
            <w:pPr>
              <w:suppressAutoHyphens w:val="0"/>
              <w:spacing w:before="120" w:after="0"/>
              <w:jc w:val="center"/>
              <w:rPr>
                <w:color w:val="000000"/>
                <w:lang w:val="el-GR" w:eastAsia="el-GR"/>
              </w:rPr>
            </w:pPr>
            <w:r>
              <w:rPr>
                <w:color w:val="000000"/>
                <w:lang w:val="el-GR" w:eastAsia="el-GR"/>
              </w:rPr>
              <w:t>10</w:t>
            </w:r>
            <w:r w:rsidR="009D7B94" w:rsidRPr="00623BDD">
              <w:rPr>
                <w:color w:val="000000"/>
                <w:lang w:val="el-GR" w:eastAsia="el-GR"/>
              </w:rPr>
              <w:t xml:space="preserve"> ημέρες</w:t>
            </w:r>
          </w:p>
        </w:tc>
      </w:tr>
      <w:tr w:rsidR="009D7B94" w:rsidRPr="00843444" w14:paraId="5DCC6640" w14:textId="77777777" w:rsidTr="003D6FAF">
        <w:trPr>
          <w:trHeight w:val="175"/>
          <w:jc w:val="center"/>
        </w:trPr>
        <w:tc>
          <w:tcPr>
            <w:tcW w:w="327" w:type="pct"/>
            <w:noWrap/>
          </w:tcPr>
          <w:p w14:paraId="318D3C89" w14:textId="77777777" w:rsidR="009D7B94" w:rsidRPr="00843444" w:rsidRDefault="009D7B94" w:rsidP="00F02575">
            <w:pPr>
              <w:suppressAutoHyphens w:val="0"/>
              <w:spacing w:before="120" w:after="0"/>
              <w:jc w:val="center"/>
              <w:rPr>
                <w:color w:val="000000"/>
                <w:lang w:val="el-GR" w:eastAsia="el-GR"/>
              </w:rPr>
            </w:pPr>
            <w:r>
              <w:rPr>
                <w:color w:val="000000"/>
                <w:lang w:val="el-GR" w:eastAsia="el-GR"/>
              </w:rPr>
              <w:t>2</w:t>
            </w:r>
          </w:p>
        </w:tc>
        <w:tc>
          <w:tcPr>
            <w:tcW w:w="848" w:type="pct"/>
          </w:tcPr>
          <w:p w14:paraId="125816E9" w14:textId="3CD3A06D" w:rsidR="009D7B94" w:rsidRPr="00843444" w:rsidRDefault="009D7B94" w:rsidP="00F02575">
            <w:pPr>
              <w:suppressAutoHyphens w:val="0"/>
              <w:spacing w:before="120" w:after="0"/>
              <w:jc w:val="center"/>
              <w:rPr>
                <w:color w:val="000000"/>
                <w:lang w:val="el-GR" w:eastAsia="el-GR"/>
              </w:rPr>
            </w:pPr>
            <w:r w:rsidRPr="00843444">
              <w:rPr>
                <w:color w:val="000000"/>
                <w:lang w:val="el-GR" w:eastAsia="el-GR"/>
              </w:rPr>
              <w:t>Π</w:t>
            </w:r>
            <w:r>
              <w:rPr>
                <w:color w:val="000000"/>
                <w:lang w:val="el-GR" w:eastAsia="el-GR"/>
              </w:rPr>
              <w:t>2.1-Π2.</w:t>
            </w:r>
            <w:r w:rsidR="003D6FAF">
              <w:rPr>
                <w:color w:val="000000"/>
                <w:lang w:val="el-GR" w:eastAsia="el-GR"/>
              </w:rPr>
              <w:t>4</w:t>
            </w:r>
          </w:p>
        </w:tc>
        <w:tc>
          <w:tcPr>
            <w:tcW w:w="2029" w:type="pct"/>
            <w:noWrap/>
            <w:vAlign w:val="center"/>
          </w:tcPr>
          <w:p w14:paraId="58739287" w14:textId="65AD7F26" w:rsidR="009D7B94" w:rsidRPr="00E13273" w:rsidRDefault="003D6FAF" w:rsidP="00F02575">
            <w:pPr>
              <w:suppressAutoHyphens w:val="0"/>
              <w:spacing w:before="120" w:after="0"/>
              <w:jc w:val="left"/>
              <w:rPr>
                <w:color w:val="000000" w:themeColor="text1"/>
                <w:lang w:val="el-GR"/>
              </w:rPr>
            </w:pPr>
            <w:r>
              <w:rPr>
                <w:color w:val="000000" w:themeColor="text1"/>
                <w:lang w:val="el-GR"/>
              </w:rPr>
              <w:t>Δ</w:t>
            </w:r>
            <w:r w:rsidR="00267FCF">
              <w:rPr>
                <w:color w:val="000000" w:themeColor="text1"/>
                <w:lang w:val="el-GR"/>
              </w:rPr>
              <w:t>ιμ</w:t>
            </w:r>
            <w:r w:rsidR="009D7B94" w:rsidRPr="00E13273">
              <w:rPr>
                <w:color w:val="000000" w:themeColor="text1"/>
                <w:lang w:val="el-GR"/>
              </w:rPr>
              <w:t xml:space="preserve">ηνιαίες Αναφορές </w:t>
            </w:r>
            <w:r w:rsidR="00000D38">
              <w:rPr>
                <w:color w:val="000000" w:themeColor="text1"/>
                <w:lang w:val="el-GR"/>
              </w:rPr>
              <w:t>Π</w:t>
            </w:r>
            <w:r w:rsidR="009D7B94" w:rsidRPr="00E13273">
              <w:rPr>
                <w:color w:val="000000" w:themeColor="text1"/>
                <w:lang w:val="el-GR"/>
              </w:rPr>
              <w:t xml:space="preserve">ροόδου </w:t>
            </w:r>
          </w:p>
        </w:tc>
        <w:tc>
          <w:tcPr>
            <w:tcW w:w="989" w:type="pct"/>
            <w:noWrap/>
          </w:tcPr>
          <w:p w14:paraId="64C9337C" w14:textId="06C8616B" w:rsidR="009D7B94" w:rsidRPr="00623BDD" w:rsidRDefault="009D7B94" w:rsidP="00F02575">
            <w:pPr>
              <w:suppressAutoHyphens w:val="0"/>
              <w:spacing w:before="120" w:after="0"/>
              <w:jc w:val="center"/>
              <w:rPr>
                <w:color w:val="000000"/>
                <w:lang w:val="el-GR" w:eastAsia="el-GR"/>
              </w:rPr>
            </w:pPr>
            <w:r w:rsidRPr="00623BDD">
              <w:rPr>
                <w:color w:val="000000"/>
                <w:lang w:val="el-GR" w:eastAsia="el-GR"/>
              </w:rPr>
              <w:t>Μ</w:t>
            </w:r>
            <w:r w:rsidR="003D6FAF">
              <w:rPr>
                <w:color w:val="000000"/>
                <w:lang w:val="el-GR" w:eastAsia="el-GR"/>
              </w:rPr>
              <w:t>2, Μ4, Μ6,</w:t>
            </w:r>
            <w:r w:rsidR="003F2995" w:rsidRPr="00623BDD">
              <w:rPr>
                <w:color w:val="000000"/>
                <w:lang w:val="el-GR" w:eastAsia="el-GR"/>
              </w:rPr>
              <w:t xml:space="preserve"> Μ</w:t>
            </w:r>
            <w:r w:rsidR="003D6FAF">
              <w:rPr>
                <w:color w:val="000000"/>
                <w:lang w:val="el-GR" w:eastAsia="el-GR"/>
              </w:rPr>
              <w:t>8</w:t>
            </w:r>
            <w:r w:rsidRPr="00623BDD">
              <w:rPr>
                <w:color w:val="000000"/>
                <w:lang w:val="el-GR" w:eastAsia="el-GR"/>
              </w:rPr>
              <w:t>, (</w:t>
            </w:r>
            <w:r w:rsidR="003D6FAF">
              <w:rPr>
                <w:color w:val="000000"/>
                <w:lang w:val="el-GR" w:eastAsia="el-GR"/>
              </w:rPr>
              <w:t>Δ</w:t>
            </w:r>
            <w:r w:rsidR="00267FCF" w:rsidRPr="00FF489C">
              <w:rPr>
                <w:color w:val="000000"/>
                <w:lang w:val="el-GR" w:eastAsia="el-GR"/>
              </w:rPr>
              <w:t>ίμηνο</w:t>
            </w:r>
            <w:r w:rsidRPr="00623BDD">
              <w:rPr>
                <w:color w:val="000000"/>
                <w:lang w:val="el-GR" w:eastAsia="el-GR"/>
              </w:rPr>
              <w:t>)</w:t>
            </w:r>
          </w:p>
        </w:tc>
        <w:tc>
          <w:tcPr>
            <w:tcW w:w="807" w:type="pct"/>
          </w:tcPr>
          <w:p w14:paraId="15C91236" w14:textId="77777777" w:rsidR="009D7B94" w:rsidRPr="00623BDD" w:rsidRDefault="009D7B94" w:rsidP="00F02575">
            <w:pPr>
              <w:suppressAutoHyphens w:val="0"/>
              <w:spacing w:before="120" w:after="0"/>
              <w:jc w:val="center"/>
              <w:rPr>
                <w:color w:val="000000"/>
                <w:lang w:val="el-GR" w:eastAsia="el-GR"/>
              </w:rPr>
            </w:pPr>
            <w:r w:rsidRPr="00623BDD">
              <w:rPr>
                <w:color w:val="000000"/>
                <w:lang w:val="el-GR" w:eastAsia="el-GR"/>
              </w:rPr>
              <w:t>1 μήνας</w:t>
            </w:r>
          </w:p>
        </w:tc>
      </w:tr>
    </w:tbl>
    <w:p w14:paraId="057B8DC7" w14:textId="77777777" w:rsidR="008376F9" w:rsidRDefault="008376F9" w:rsidP="008376F9">
      <w:pPr>
        <w:rPr>
          <w:rFonts w:eastAsia="SimSun"/>
          <w:lang w:val="el-GR"/>
        </w:rPr>
      </w:pPr>
    </w:p>
    <w:p w14:paraId="6FFACDAD" w14:textId="4F8FBFCA" w:rsidR="009D7B94" w:rsidRPr="003C2BEF" w:rsidRDefault="009D7B94" w:rsidP="009D7B94">
      <w:pPr>
        <w:rPr>
          <w:rFonts w:eastAsia="SimSun"/>
          <w:lang w:val="el-GR"/>
        </w:rPr>
      </w:pPr>
      <w:r w:rsidRPr="003C2BEF">
        <w:rPr>
          <w:rFonts w:eastAsia="SimSun"/>
          <w:lang w:val="el-GR"/>
        </w:rPr>
        <w:t>Ο Ανάδοχος υποβάλ</w:t>
      </w:r>
      <w:r>
        <w:rPr>
          <w:rFonts w:eastAsia="SimSun"/>
          <w:lang w:val="el-GR"/>
        </w:rPr>
        <w:t>λ</w:t>
      </w:r>
      <w:r w:rsidRPr="003C2BEF">
        <w:rPr>
          <w:rFonts w:eastAsia="SimSun"/>
          <w:lang w:val="el-GR"/>
        </w:rPr>
        <w:t xml:space="preserve">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lang w:val="el-GR"/>
        </w:rPr>
        <w:t>‎‎</w:t>
      </w:r>
      <w:r w:rsidR="00EA772A">
        <w:rPr>
          <w:rFonts w:eastAsia="SimSun"/>
          <w:lang w:val="el-GR"/>
        </w:rPr>
        <w:fldChar w:fldCharType="begin"/>
      </w:r>
      <w:r>
        <w:rPr>
          <w:rFonts w:eastAsia="SimSun"/>
          <w:lang w:val="el-GR"/>
        </w:rPr>
        <w:instrText xml:space="preserve"> REF _Ref55381059 \r \h </w:instrText>
      </w:r>
      <w:r w:rsidR="00EA772A">
        <w:rPr>
          <w:rFonts w:eastAsia="SimSun"/>
          <w:lang w:val="el-GR"/>
        </w:rPr>
      </w:r>
      <w:r w:rsidR="00EA772A">
        <w:rPr>
          <w:rFonts w:eastAsia="SimSun"/>
          <w:lang w:val="el-GR"/>
        </w:rPr>
        <w:fldChar w:fldCharType="separate"/>
      </w:r>
      <w:r w:rsidR="002E0E10">
        <w:rPr>
          <w:rFonts w:eastAsia="SimSun"/>
          <w:lang w:val="el-GR"/>
        </w:rPr>
        <w:t>6.3</w:t>
      </w:r>
      <w:r w:rsidR="00EA772A">
        <w:rPr>
          <w:rFonts w:eastAsia="SimSun"/>
          <w:lang w:val="el-GR"/>
        </w:rPr>
        <w:fldChar w:fldCharType="end"/>
      </w:r>
      <w:r w:rsidRPr="003C2BEF">
        <w:rPr>
          <w:rFonts w:eastAsia="SimSun"/>
          <w:lang w:val="el-GR"/>
        </w:rPr>
        <w:t xml:space="preserve"> της παρούσας.</w:t>
      </w:r>
    </w:p>
    <w:p w14:paraId="03B16382" w14:textId="77777777" w:rsidR="003C2BEF" w:rsidRDefault="009D7B94" w:rsidP="009D7B94">
      <w:pPr>
        <w:rPr>
          <w:rFonts w:eastAsia="SimSun"/>
          <w:lang w:val="el-GR"/>
        </w:rPr>
      </w:pPr>
      <w:r w:rsidRPr="003C2BEF">
        <w:rPr>
          <w:rFonts w:eastAsia="SimSun"/>
          <w:lang w:val="el-GR"/>
        </w:rPr>
        <w:t>Στην περίπτωση που η Επιτροπή Παραλαβής από το</w:t>
      </w:r>
      <w:r>
        <w:rPr>
          <w:rFonts w:eastAsia="SimSun"/>
          <w:lang w:val="el-GR"/>
        </w:rPr>
        <w:t>ν</w:t>
      </w:r>
      <w:r w:rsidRPr="003C2BEF">
        <w:rPr>
          <w:rFonts w:eastAsia="SimSun"/>
          <w:lang w:val="el-GR"/>
        </w:rPr>
        <w:t xml:space="preserve"> έλεγχο της 1ης έκδοση του υποβληθέντος παραδοτέου διαπιστώσει ότι πληροί τις συμβατικές απαιτήσεις</w:t>
      </w:r>
      <w:r>
        <w:rPr>
          <w:rFonts w:eastAsia="SimSun"/>
          <w:lang w:val="el-GR"/>
        </w:rPr>
        <w:t>,</w:t>
      </w:r>
      <w:r w:rsidRPr="003C2BEF">
        <w:rPr>
          <w:rFonts w:eastAsia="SimSun"/>
          <w:lang w:val="el-GR"/>
        </w:rPr>
        <w:t xml:space="preserve"> ακολουθεί η διαδικασία παραλαβής, σύμφωνα με τα αναφερόμενα στην παρ. </w:t>
      </w:r>
      <w:r w:rsidRPr="003C2BEF">
        <w:rPr>
          <w:rFonts w:eastAsia="SimSun"/>
          <w:cs/>
          <w:lang w:val="el-GR"/>
        </w:rPr>
        <w:t>‎‎‎</w:t>
      </w:r>
      <w:r w:rsidRPr="003C2BEF">
        <w:rPr>
          <w:rFonts w:eastAsia="SimSun"/>
          <w:lang w:val="el-GR"/>
        </w:rPr>
        <w:t>6.3 της παρούσας.</w:t>
      </w:r>
    </w:p>
    <w:p w14:paraId="474316DE" w14:textId="77777777" w:rsidR="00C00ECC" w:rsidRPr="00EF2204" w:rsidRDefault="00C00ECC" w:rsidP="009D7B94">
      <w:pPr>
        <w:rPr>
          <w:lang w:val="el-GR"/>
        </w:rPr>
      </w:pPr>
    </w:p>
    <w:p w14:paraId="73D115AB" w14:textId="77777777" w:rsidR="00025B9C" w:rsidRDefault="00025B9C">
      <w:pPr>
        <w:pStyle w:val="4"/>
        <w:numPr>
          <w:ilvl w:val="1"/>
          <w:numId w:val="22"/>
        </w:numPr>
        <w:ind w:hanging="306"/>
        <w:rPr>
          <w:rFonts w:cs="Tahoma"/>
          <w:szCs w:val="22"/>
          <w:lang w:val="el-GR"/>
        </w:rPr>
      </w:pPr>
      <w:bookmarkStart w:id="449" w:name="_Toc97194370"/>
      <w:bookmarkStart w:id="450" w:name="_Ref122695074"/>
      <w:bookmarkStart w:id="451" w:name="_Toc189047465"/>
      <w:r w:rsidRPr="00EF2204">
        <w:rPr>
          <w:rFonts w:cs="Tahoma"/>
          <w:szCs w:val="22"/>
          <w:lang w:val="el-GR"/>
        </w:rPr>
        <w:t>Ομάδα Έργου/Σχήμα Διοίκησης Έργου</w:t>
      </w:r>
      <w:bookmarkEnd w:id="449"/>
      <w:bookmarkEnd w:id="450"/>
      <w:bookmarkEnd w:id="451"/>
      <w:r w:rsidRPr="00EF2204">
        <w:rPr>
          <w:rFonts w:cs="Tahoma"/>
          <w:szCs w:val="22"/>
          <w:lang w:val="el-GR"/>
        </w:rPr>
        <w:tab/>
      </w:r>
    </w:p>
    <w:p w14:paraId="373924DA" w14:textId="77777777" w:rsidR="00780443" w:rsidRDefault="00780443" w:rsidP="00EF2204">
      <w:pPr>
        <w:rPr>
          <w:lang w:val="el-GR"/>
        </w:rPr>
      </w:pPr>
    </w:p>
    <w:p w14:paraId="2647900B" w14:textId="77777777" w:rsidR="00780443" w:rsidRPr="003C2BEF" w:rsidRDefault="00780443" w:rsidP="00780443">
      <w:pPr>
        <w:rPr>
          <w:lang w:val="el-GR"/>
        </w:rPr>
      </w:pPr>
      <w:r w:rsidRPr="003C2BEF">
        <w:rPr>
          <w:lang w:val="el-GR"/>
        </w:rPr>
        <w:t xml:space="preserve">Ο υποψήφιος Ανάδοχος υποχρεούται να υποβάλει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49C6E358" w14:textId="77777777" w:rsidR="00780443" w:rsidRPr="003C2BEF" w:rsidRDefault="00780443" w:rsidP="00780443">
      <w:pPr>
        <w:rPr>
          <w:lang w:val="el-GR"/>
        </w:rPr>
      </w:pPr>
      <w:r w:rsidRPr="003C2BEF">
        <w:rPr>
          <w:lang w:val="el-GR"/>
        </w:rPr>
        <w:t xml:space="preserve">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w:t>
      </w:r>
      <w:r>
        <w:rPr>
          <w:lang w:val="el-GR"/>
        </w:rPr>
        <w:t>Σ</w:t>
      </w:r>
      <w:r w:rsidRPr="003C2BEF">
        <w:rPr>
          <w:lang w:val="el-GR"/>
        </w:rPr>
        <w:t>ύμβασης.</w:t>
      </w:r>
    </w:p>
    <w:p w14:paraId="6E0C8D05" w14:textId="77777777" w:rsidR="003C2BEF" w:rsidRDefault="00780443" w:rsidP="00780443">
      <w:pPr>
        <w:rPr>
          <w:lang w:val="el-GR"/>
        </w:rPr>
      </w:pPr>
      <w:r w:rsidRPr="003C2BEF">
        <w:rPr>
          <w:lang w:val="el-GR"/>
        </w:rPr>
        <w:t>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w:t>
      </w:r>
    </w:p>
    <w:p w14:paraId="728AE1CA" w14:textId="77777777" w:rsidR="00780443" w:rsidRPr="00EF2204" w:rsidRDefault="00780443" w:rsidP="00780443">
      <w:pPr>
        <w:rPr>
          <w:lang w:val="el-GR"/>
        </w:rPr>
      </w:pPr>
    </w:p>
    <w:p w14:paraId="5504EEA7" w14:textId="4E00CDEF" w:rsidR="00025B9C" w:rsidRDefault="00025B9C">
      <w:pPr>
        <w:pStyle w:val="4"/>
        <w:numPr>
          <w:ilvl w:val="1"/>
          <w:numId w:val="22"/>
        </w:numPr>
        <w:ind w:hanging="306"/>
        <w:rPr>
          <w:rFonts w:cs="Tahoma"/>
          <w:szCs w:val="22"/>
          <w:lang w:val="el-GR"/>
        </w:rPr>
      </w:pPr>
      <w:bookmarkStart w:id="452" w:name="_Toc97194371"/>
      <w:bookmarkStart w:id="453" w:name="_Ref122695077"/>
      <w:bookmarkStart w:id="454" w:name="_Toc189047466"/>
      <w:r w:rsidRPr="00EF2204">
        <w:rPr>
          <w:rFonts w:cs="Tahoma"/>
          <w:szCs w:val="22"/>
          <w:lang w:val="el-GR"/>
        </w:rPr>
        <w:t>Μεθοδολογία</w:t>
      </w:r>
      <w:r w:rsidR="00472E8E">
        <w:rPr>
          <w:rFonts w:cs="Tahoma"/>
          <w:szCs w:val="22"/>
          <w:lang w:val="el-GR"/>
        </w:rPr>
        <w:t xml:space="preserve"> διοίκησης και</w:t>
      </w:r>
      <w:r w:rsidRPr="00EF2204">
        <w:rPr>
          <w:rFonts w:cs="Tahoma"/>
          <w:szCs w:val="22"/>
          <w:lang w:val="el-GR"/>
        </w:rPr>
        <w:t xml:space="preserve"> διασφάλισης ποιότητας</w:t>
      </w:r>
      <w:bookmarkEnd w:id="452"/>
      <w:bookmarkEnd w:id="453"/>
      <w:bookmarkEnd w:id="454"/>
      <w:r w:rsidRPr="00EF2204">
        <w:rPr>
          <w:rFonts w:cs="Tahoma"/>
          <w:szCs w:val="22"/>
          <w:lang w:val="el-GR"/>
        </w:rPr>
        <w:tab/>
      </w:r>
    </w:p>
    <w:p w14:paraId="2FEAA7EF" w14:textId="77777777" w:rsidR="00472E8E" w:rsidRPr="00472E8E" w:rsidRDefault="00472E8E" w:rsidP="00472E8E">
      <w:pPr>
        <w:spacing w:before="120"/>
        <w:rPr>
          <w:lang w:val="el-GR"/>
        </w:rPr>
      </w:pPr>
      <w:r w:rsidRPr="00472E8E">
        <w:rPr>
          <w:lang w:val="el-GR"/>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274B25">
        <w:t> </w:t>
      </w:r>
      <w:r w:rsidRPr="00472E8E">
        <w:rPr>
          <w:lang w:val="el-GR"/>
        </w:rPr>
        <w:t>/</w:t>
      </w:r>
      <w:r w:rsidRPr="00274B25">
        <w:t> </w:t>
      </w:r>
      <w:r w:rsidRPr="00472E8E">
        <w:rPr>
          <w:lang w:val="el-GR"/>
        </w:rPr>
        <w:t xml:space="preserve">ομάδες έργου) και αρμοδιότητες, καθώς και τα κύρια ορόσημα του Έργου. </w:t>
      </w:r>
    </w:p>
    <w:p w14:paraId="5F060E2E" w14:textId="77777777" w:rsidR="00472E8E" w:rsidRPr="00274B25" w:rsidRDefault="00472E8E" w:rsidP="00472E8E">
      <w:pPr>
        <w:spacing w:before="120"/>
        <w:rPr>
          <w:lang w:val="el-GR"/>
        </w:rPr>
      </w:pPr>
      <w:r w:rsidRPr="00274B25">
        <w:rPr>
          <w:lang w:val="el-GR"/>
        </w:rPr>
        <w:t xml:space="preserve">Κατά τη διάρκεια υλοποίησης του Έργου, ο Ανάδοχος θα υποβάλει </w:t>
      </w:r>
      <w:r>
        <w:rPr>
          <w:lang w:val="el-GR"/>
        </w:rPr>
        <w:t>Τριμ</w:t>
      </w:r>
      <w:r w:rsidRPr="00274B25">
        <w:rPr>
          <w:lang w:val="el-GR"/>
        </w:rPr>
        <w:t>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w:t>
      </w:r>
      <w:r>
        <w:rPr>
          <w:lang w:val="el-GR"/>
        </w:rPr>
        <w:t>ον</w:t>
      </w:r>
      <w:r w:rsidRPr="00274B25">
        <w:rPr>
          <w:lang w:val="el-GR"/>
        </w:rPr>
        <w:t>ται:</w:t>
      </w:r>
    </w:p>
    <w:p w14:paraId="065AD3F4" w14:textId="77777777" w:rsidR="00472E8E" w:rsidRPr="00274B25" w:rsidRDefault="00472E8E" w:rsidP="00472E8E">
      <w:pPr>
        <w:numPr>
          <w:ilvl w:val="0"/>
          <w:numId w:val="23"/>
        </w:numPr>
        <w:suppressAutoHyphens w:val="0"/>
        <w:spacing w:before="120"/>
        <w:ind w:left="714" w:hanging="357"/>
        <w:rPr>
          <w:lang w:val="el-GR"/>
        </w:rPr>
      </w:pPr>
      <w:r w:rsidRPr="00274B25">
        <w:rPr>
          <w:lang w:val="el-GR"/>
        </w:rPr>
        <w:t>η τήρηση του χρονοδιαγράμματος του Έργου</w:t>
      </w:r>
      <w:r>
        <w:rPr>
          <w:lang w:val="el-GR"/>
        </w:rPr>
        <w:t>,</w:t>
      </w:r>
    </w:p>
    <w:p w14:paraId="6581F7ED" w14:textId="77777777" w:rsidR="00472E8E" w:rsidRPr="00274B25" w:rsidRDefault="00472E8E" w:rsidP="00472E8E">
      <w:pPr>
        <w:numPr>
          <w:ilvl w:val="0"/>
          <w:numId w:val="23"/>
        </w:numPr>
        <w:suppressAutoHyphens w:val="0"/>
        <w:spacing w:before="120"/>
        <w:ind w:left="714" w:hanging="357"/>
        <w:rPr>
          <w:lang w:val="el-GR"/>
        </w:rPr>
      </w:pPr>
      <w:r w:rsidRPr="00274B25">
        <w:rPr>
          <w:lang w:val="el-GR"/>
        </w:rPr>
        <w:lastRenderedPageBreak/>
        <w:t>η ορθή και συμβατή με τις προδιαγραφές εκτέλεση των υποχρεώσεων του Αναδόχου.</w:t>
      </w:r>
    </w:p>
    <w:p w14:paraId="46113975" w14:textId="77777777" w:rsidR="00472E8E" w:rsidRPr="00274B25" w:rsidRDefault="00472E8E" w:rsidP="00472E8E">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1DD608BC" w14:textId="77777777" w:rsidR="00472E8E" w:rsidRPr="00274B25" w:rsidRDefault="00472E8E" w:rsidP="00472E8E">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3719D5DC" w14:textId="77777777" w:rsidR="00472E8E" w:rsidRPr="00274B25" w:rsidRDefault="00472E8E" w:rsidP="00472E8E">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752E3049" w14:textId="77777777" w:rsidR="00472E8E" w:rsidRPr="00274B25" w:rsidRDefault="00472E8E" w:rsidP="00472E8E">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r>
        <w:rPr>
          <w:lang w:val="el-GR"/>
        </w:rPr>
        <w:t>.</w:t>
      </w:r>
    </w:p>
    <w:p w14:paraId="106F2B9B" w14:textId="77777777" w:rsidR="00780443" w:rsidRPr="00780443" w:rsidRDefault="00780443" w:rsidP="00780443">
      <w:pPr>
        <w:rPr>
          <w:lang w:val="el-GR"/>
        </w:rPr>
      </w:pPr>
      <w:r w:rsidRPr="00780443">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13E88C7D" w14:textId="77777777" w:rsidR="003C2BEF" w:rsidRPr="00EF2204" w:rsidRDefault="003C2BEF" w:rsidP="003C2BEF">
      <w:pPr>
        <w:rPr>
          <w:lang w:val="el-GR"/>
        </w:rPr>
      </w:pPr>
    </w:p>
    <w:p w14:paraId="5B624D35" w14:textId="77777777" w:rsidR="00025B9C" w:rsidRDefault="00025B9C">
      <w:pPr>
        <w:pStyle w:val="4"/>
        <w:numPr>
          <w:ilvl w:val="1"/>
          <w:numId w:val="22"/>
        </w:numPr>
        <w:ind w:hanging="306"/>
        <w:rPr>
          <w:rFonts w:cs="Tahoma"/>
          <w:szCs w:val="22"/>
          <w:lang w:val="el-GR"/>
        </w:rPr>
      </w:pPr>
      <w:bookmarkStart w:id="455" w:name="_Toc97194372"/>
      <w:bookmarkStart w:id="456" w:name="_Toc189047467"/>
      <w:r w:rsidRPr="00EF2204">
        <w:rPr>
          <w:rFonts w:cs="Tahoma"/>
          <w:szCs w:val="22"/>
          <w:lang w:val="el-GR"/>
        </w:rPr>
        <w:t>Τόπος υλοποίησης/ παροχής των υπηρεσιών</w:t>
      </w:r>
      <w:bookmarkEnd w:id="455"/>
      <w:bookmarkEnd w:id="456"/>
      <w:r w:rsidRPr="00EF2204">
        <w:rPr>
          <w:rFonts w:cs="Tahoma"/>
          <w:szCs w:val="22"/>
          <w:lang w:val="el-GR"/>
        </w:rPr>
        <w:tab/>
      </w:r>
    </w:p>
    <w:p w14:paraId="6538D420" w14:textId="77777777" w:rsidR="003C2BEF" w:rsidRPr="003C2BEF" w:rsidRDefault="003C2BEF" w:rsidP="00EF2204">
      <w:pPr>
        <w:rPr>
          <w:lang w:val="el-GR"/>
        </w:rPr>
      </w:pPr>
      <w:r w:rsidRPr="003C2BEF">
        <w:rPr>
          <w:lang w:val="el-GR"/>
        </w:rPr>
        <w:t xml:space="preserve">Ο Ανάδοχος θα προσφέρει τις υπηρεσίες του κατά κύριο λόγο στις εγκαταστάσεις του </w:t>
      </w:r>
      <w:r w:rsidRPr="00843444">
        <w:rPr>
          <w:lang w:val="el-GR"/>
        </w:rPr>
        <w:t>Φορέα Λειτουργίας</w:t>
      </w:r>
      <w:r w:rsidRPr="003C2BEF">
        <w:rPr>
          <w:lang w:val="el-GR"/>
        </w:rPr>
        <w:t xml:space="preserve"> αλλά και σε όποια άλλα σημεία προκύψουν από τις απαιτήσεις του Έργου</w:t>
      </w:r>
      <w:r w:rsidR="00FA7283" w:rsidRPr="00FA7283">
        <w:rPr>
          <w:lang w:val="el-GR"/>
        </w:rPr>
        <w:t xml:space="preserve"> </w:t>
      </w:r>
      <w:r w:rsidR="00FA7283" w:rsidRPr="00843444">
        <w:rPr>
          <w:lang w:val="el-GR"/>
        </w:rPr>
        <w:t>εντός του ν. Αττικής</w:t>
      </w:r>
      <w:r w:rsidRPr="00843444">
        <w:rPr>
          <w:lang w:val="el-GR"/>
        </w:rPr>
        <w:t>.</w:t>
      </w:r>
    </w:p>
    <w:p w14:paraId="502EC2B7" w14:textId="77777777" w:rsidR="003C2BEF" w:rsidRDefault="003C2BEF" w:rsidP="003C2BEF">
      <w:pPr>
        <w:rPr>
          <w:lang w:val="el-GR"/>
        </w:rPr>
      </w:pPr>
      <w:r w:rsidRPr="00FB3CCC">
        <w:rPr>
          <w:lang w:val="el-GR"/>
        </w:rPr>
        <w:t xml:space="preserve">Τόπος υποβολής των παραδοτέων είναι η έδρα της ΚτΠ </w:t>
      </w:r>
      <w:r w:rsidR="003A0B33">
        <w:rPr>
          <w:lang w:val="el-GR"/>
        </w:rPr>
        <w:t>Μ.</w:t>
      </w:r>
      <w:r w:rsidRPr="00FB3CCC">
        <w:rPr>
          <w:lang w:val="el-GR"/>
        </w:rPr>
        <w:t>Α.Ε.</w:t>
      </w:r>
    </w:p>
    <w:p w14:paraId="2CF0C052" w14:textId="77777777" w:rsidR="003C2BEF" w:rsidRPr="00EF2204" w:rsidRDefault="003C2BEF" w:rsidP="00EF2204">
      <w:pPr>
        <w:suppressAutoHyphens w:val="0"/>
        <w:autoSpaceDE w:val="0"/>
        <w:spacing w:after="60"/>
        <w:rPr>
          <w:rFonts w:eastAsia="SimSun"/>
          <w:lang w:val="el-GR"/>
        </w:rPr>
      </w:pPr>
    </w:p>
    <w:p w14:paraId="2B0EDB76" w14:textId="77777777" w:rsidR="00A613D1" w:rsidRPr="00603221" w:rsidRDefault="00A613D1">
      <w:pPr>
        <w:suppressAutoHyphens w:val="0"/>
        <w:autoSpaceDE w:val="0"/>
        <w:spacing w:after="60"/>
        <w:rPr>
          <w:rFonts w:eastAsia="SimSun"/>
          <w:lang w:val="el-GR"/>
        </w:rPr>
      </w:pPr>
    </w:p>
    <w:p w14:paraId="74061741" w14:textId="77777777" w:rsidR="00CB3073" w:rsidRPr="00603221" w:rsidRDefault="00CB3073">
      <w:pPr>
        <w:suppressAutoHyphens w:val="0"/>
        <w:autoSpaceDE w:val="0"/>
        <w:spacing w:after="60"/>
        <w:rPr>
          <w:rFonts w:eastAsia="SimSun"/>
          <w:lang w:val="el-GR"/>
        </w:rPr>
        <w:sectPr w:rsidR="00CB3073" w:rsidRPr="00603221" w:rsidSect="00DF02B0">
          <w:pgSz w:w="11906" w:h="16838"/>
          <w:pgMar w:top="1134" w:right="1134" w:bottom="1134" w:left="1134" w:header="720" w:footer="709" w:gutter="0"/>
          <w:cols w:space="720"/>
          <w:titlePg/>
          <w:docGrid w:linePitch="360"/>
        </w:sectPr>
      </w:pPr>
    </w:p>
    <w:p w14:paraId="28B70D34" w14:textId="77777777" w:rsidR="008338F0" w:rsidRDefault="003355E7" w:rsidP="003329FF">
      <w:pPr>
        <w:pStyle w:val="2"/>
        <w:numPr>
          <w:ilvl w:val="0"/>
          <w:numId w:val="0"/>
        </w:numPr>
        <w:ind w:left="576" w:hanging="576"/>
        <w:rPr>
          <w:rFonts w:cs="Tahoma"/>
          <w:lang w:val="el-GR"/>
        </w:rPr>
      </w:pPr>
      <w:bookmarkStart w:id="457" w:name="_Ref510087011"/>
      <w:bookmarkStart w:id="458" w:name="_Ref40980421"/>
      <w:bookmarkStart w:id="459" w:name="_Toc97194373"/>
      <w:bookmarkStart w:id="460" w:name="_Toc97194478"/>
      <w:bookmarkStart w:id="461" w:name="_Toc189047468"/>
      <w:r w:rsidRPr="00603221">
        <w:rPr>
          <w:rFonts w:cs="Tahoma"/>
          <w:lang w:val="el-GR"/>
        </w:rPr>
        <w:lastRenderedPageBreak/>
        <w:t>ΠΑΡΑΡΤΗΜΑ ΙΙ –</w:t>
      </w:r>
      <w:r w:rsidR="00E1337D" w:rsidRPr="00603221">
        <w:rPr>
          <w:rFonts w:cs="Tahoma"/>
          <w:lang w:val="el-GR"/>
        </w:rPr>
        <w:t xml:space="preserve"> </w:t>
      </w:r>
      <w:r w:rsidR="007A3AC0" w:rsidRPr="00603221">
        <w:rPr>
          <w:rFonts w:cs="Tahoma"/>
          <w:lang w:val="el-GR"/>
        </w:rPr>
        <w:t>Πίνακες Συμμόρφωσης</w:t>
      </w:r>
      <w:bookmarkEnd w:id="457"/>
      <w:bookmarkEnd w:id="458"/>
      <w:bookmarkEnd w:id="459"/>
      <w:bookmarkEnd w:id="460"/>
      <w:bookmarkEnd w:id="461"/>
      <w:r w:rsidR="007A3AC0" w:rsidRPr="00603221">
        <w:rPr>
          <w:rFonts w:cs="Tahoma"/>
          <w:lang w:val="el-GR"/>
        </w:rPr>
        <w:t xml:space="preserve"> </w:t>
      </w:r>
    </w:p>
    <w:p w14:paraId="11824FA5" w14:textId="77777777" w:rsidR="00843444" w:rsidRDefault="00843444" w:rsidP="00843444">
      <w:pPr>
        <w:rPr>
          <w:lang w:val="el-GR"/>
        </w:rPr>
      </w:pPr>
    </w:p>
    <w:p w14:paraId="4F3638EB" w14:textId="77777777" w:rsidR="00843444" w:rsidRPr="005D7E53" w:rsidRDefault="00843444" w:rsidP="00843444">
      <w:pPr>
        <w:pStyle w:val="af4"/>
        <w:spacing w:before="120" w:after="120" w:line="288" w:lineRule="auto"/>
        <w:rPr>
          <w:sz w:val="20"/>
          <w:lang w:val="el-GR"/>
        </w:rPr>
      </w:pPr>
      <w:r w:rsidRPr="005D7E53">
        <w:rPr>
          <w:sz w:val="20"/>
          <w:lang w:val="el-GR"/>
        </w:rPr>
        <w:t>Στην παρούσα ενότητα παρατίθενται οι Πίνακες Συμμόρφωσης στους οποίους καταγράφονται απαιτήσεις σχετικά με τις προσφερόμενες υπηρεσίες.</w:t>
      </w:r>
    </w:p>
    <w:p w14:paraId="6E327040" w14:textId="77777777" w:rsidR="00843444" w:rsidRPr="005D7E53" w:rsidRDefault="00843444" w:rsidP="00843444">
      <w:pPr>
        <w:pStyle w:val="af4"/>
        <w:spacing w:before="120" w:after="120" w:line="288" w:lineRule="auto"/>
        <w:rPr>
          <w:sz w:val="20"/>
          <w:lang w:val="el-GR"/>
        </w:rPr>
      </w:pPr>
      <w:r w:rsidRPr="005D7E53">
        <w:rPr>
          <w:sz w:val="20"/>
          <w:lang w:val="el-GR"/>
        </w:rPr>
        <w:t>Οδηγίες Συμπλήρωσης</w:t>
      </w:r>
    </w:p>
    <w:tbl>
      <w:tblPr>
        <w:tblW w:w="5000" w:type="pct"/>
        <w:jc w:val="center"/>
        <w:tblCellMar>
          <w:left w:w="0" w:type="dxa"/>
          <w:right w:w="0" w:type="dxa"/>
        </w:tblCellMar>
        <w:tblLook w:val="04A0" w:firstRow="1" w:lastRow="0" w:firstColumn="1" w:lastColumn="0" w:noHBand="0" w:noVBand="1"/>
      </w:tblPr>
      <w:tblGrid>
        <w:gridCol w:w="9628"/>
      </w:tblGrid>
      <w:tr w:rsidR="00843444" w:rsidRPr="00333FCB" w14:paraId="1E3AE7FF" w14:textId="77777777" w:rsidTr="00684A2F">
        <w:trPr>
          <w:trHeight w:val="657"/>
          <w:jc w:val="center"/>
        </w:trPr>
        <w:tc>
          <w:tcPr>
            <w:tcW w:w="10184" w:type="dxa"/>
            <w:tcBorders>
              <w:top w:val="single" w:sz="4" w:space="0" w:color="auto"/>
              <w:left w:val="single" w:sz="4" w:space="0" w:color="auto"/>
              <w:bottom w:val="single" w:sz="4" w:space="0" w:color="auto"/>
              <w:right w:val="single" w:sz="4" w:space="0" w:color="auto"/>
            </w:tcBorders>
            <w:hideMark/>
          </w:tcPr>
          <w:p w14:paraId="20094222" w14:textId="77777777" w:rsidR="00843444" w:rsidRPr="005D7E53" w:rsidRDefault="00843444" w:rsidP="00684A2F">
            <w:pPr>
              <w:spacing w:before="120" w:line="288" w:lineRule="auto"/>
              <w:rPr>
                <w:sz w:val="20"/>
                <w:szCs w:val="20"/>
                <w:lang w:val="el-GR"/>
              </w:rPr>
            </w:pPr>
            <w:r w:rsidRPr="005D7E53">
              <w:rPr>
                <w:sz w:val="20"/>
                <w:szCs w:val="20"/>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tc>
      </w:tr>
      <w:tr w:rsidR="00843444" w:rsidRPr="00333FCB" w14:paraId="358B9534" w14:textId="77777777" w:rsidTr="00684A2F">
        <w:trPr>
          <w:trHeight w:val="2388"/>
          <w:jc w:val="center"/>
        </w:trPr>
        <w:tc>
          <w:tcPr>
            <w:tcW w:w="10184" w:type="dxa"/>
            <w:tcBorders>
              <w:top w:val="single" w:sz="4" w:space="0" w:color="auto"/>
              <w:left w:val="single" w:sz="4" w:space="0" w:color="auto"/>
              <w:bottom w:val="single" w:sz="4" w:space="0" w:color="auto"/>
              <w:right w:val="single" w:sz="4" w:space="0" w:color="auto"/>
            </w:tcBorders>
            <w:hideMark/>
          </w:tcPr>
          <w:p w14:paraId="54E2ECB7" w14:textId="77777777" w:rsidR="00843444" w:rsidRPr="005D7E53" w:rsidRDefault="00843444" w:rsidP="00684A2F">
            <w:pPr>
              <w:spacing w:before="120" w:line="288" w:lineRule="auto"/>
              <w:rPr>
                <w:sz w:val="20"/>
                <w:szCs w:val="20"/>
                <w:lang w:val="el-GR"/>
              </w:rPr>
            </w:pPr>
            <w:r w:rsidRPr="005D7E53">
              <w:rPr>
                <w:sz w:val="20"/>
                <w:szCs w:val="20"/>
                <w:lang w:val="el-GR"/>
              </w:rPr>
              <w:t>Αν στη στήλη «ΑΠΑΙΤΗΣΗ» έχει συμπληρωθεί η λέξη «ΝΑΙ»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w:t>
            </w:r>
          </w:p>
          <w:p w14:paraId="20A00279" w14:textId="77777777" w:rsidR="00843444" w:rsidRPr="005D7E53" w:rsidRDefault="00843444" w:rsidP="00684A2F">
            <w:pPr>
              <w:spacing w:before="120" w:line="288" w:lineRule="auto"/>
              <w:rPr>
                <w:sz w:val="20"/>
                <w:szCs w:val="20"/>
                <w:lang w:val="el-GR"/>
              </w:rPr>
            </w:pPr>
            <w:r w:rsidRPr="005D7E53">
              <w:rPr>
                <w:sz w:val="20"/>
                <w:szCs w:val="20"/>
                <w:lang w:val="el-GR"/>
              </w:rPr>
              <w:t>Αν η στήλη «ΑΠΑΙΤΗΣΗ» δεν έχει συμπληρωθεί με τη λέξη «ΝΑΙ», τότε η προδιαγραφή δεν είναι απαράβατος όρος αλλά επιθυμητός. Προσφορές που δεν καλύπτουν τους επιθυμητούς όρους ή αποκλίνουν από αυτούς δεν απορρίπτονται.</w:t>
            </w:r>
          </w:p>
        </w:tc>
      </w:tr>
      <w:tr w:rsidR="00843444" w:rsidRPr="00333FCB" w14:paraId="434BF79B" w14:textId="77777777" w:rsidTr="00684A2F">
        <w:trPr>
          <w:trHeight w:val="1463"/>
          <w:jc w:val="center"/>
        </w:trPr>
        <w:tc>
          <w:tcPr>
            <w:tcW w:w="10184" w:type="dxa"/>
            <w:tcBorders>
              <w:top w:val="single" w:sz="4" w:space="0" w:color="auto"/>
              <w:left w:val="single" w:sz="4" w:space="0" w:color="auto"/>
              <w:bottom w:val="single" w:sz="4" w:space="0" w:color="auto"/>
              <w:right w:val="single" w:sz="4" w:space="0" w:color="auto"/>
            </w:tcBorders>
            <w:hideMark/>
          </w:tcPr>
          <w:p w14:paraId="46E7BD0A" w14:textId="77777777" w:rsidR="00843444" w:rsidRPr="005D7E53" w:rsidRDefault="00843444" w:rsidP="00684A2F">
            <w:pPr>
              <w:spacing w:before="120" w:line="288" w:lineRule="auto"/>
              <w:rPr>
                <w:sz w:val="20"/>
                <w:szCs w:val="20"/>
                <w:lang w:val="el-GR"/>
              </w:rPr>
            </w:pPr>
            <w:r w:rsidRPr="005D7E53">
              <w:rPr>
                <w:sz w:val="20"/>
                <w:szCs w:val="20"/>
                <w:lang w:val="el-GR"/>
              </w:rPr>
              <w:t xml:space="preserve">Στη στήλη «ΑΠΑΝΤΗΣΗ» σημειώνεται η απάντηση του Αναδόχου που έχει τη μορφή ΝΑΙ/ΟΧΙ εάν η αντίστοιχη προδιαγραφή </w:t>
            </w:r>
            <w:proofErr w:type="spellStart"/>
            <w:r w:rsidRPr="005D7E53">
              <w:rPr>
                <w:sz w:val="20"/>
                <w:szCs w:val="20"/>
                <w:lang w:val="el-GR"/>
              </w:rPr>
              <w:t>πληρούται</w:t>
            </w:r>
            <w:proofErr w:type="spellEnd"/>
            <w:r w:rsidRPr="005D7E53">
              <w:rPr>
                <w:sz w:val="20"/>
                <w:szCs w:val="20"/>
                <w:lang w:val="el-GR"/>
              </w:rPr>
              <w:t xml:space="preserve"> ή όχι από 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p>
        </w:tc>
      </w:tr>
      <w:tr w:rsidR="00843444" w:rsidRPr="00333FCB" w14:paraId="7E5DBFAA" w14:textId="77777777" w:rsidTr="00684A2F">
        <w:trPr>
          <w:trHeight w:val="1463"/>
          <w:jc w:val="center"/>
        </w:trPr>
        <w:tc>
          <w:tcPr>
            <w:tcW w:w="10184" w:type="dxa"/>
            <w:tcBorders>
              <w:top w:val="single" w:sz="4" w:space="0" w:color="auto"/>
              <w:left w:val="single" w:sz="4" w:space="0" w:color="auto"/>
              <w:bottom w:val="single" w:sz="4" w:space="0" w:color="auto"/>
              <w:right w:val="single" w:sz="4" w:space="0" w:color="auto"/>
            </w:tcBorders>
          </w:tcPr>
          <w:p w14:paraId="5466E061" w14:textId="77777777" w:rsidR="00843444" w:rsidRPr="005D7E53" w:rsidRDefault="00843444" w:rsidP="00684A2F">
            <w:pPr>
              <w:spacing w:before="120" w:line="288" w:lineRule="auto"/>
              <w:rPr>
                <w:sz w:val="20"/>
                <w:szCs w:val="20"/>
                <w:lang w:val="el-GR"/>
              </w:rPr>
            </w:pPr>
            <w:r w:rsidRPr="005D7E53">
              <w:rPr>
                <w:sz w:val="20"/>
                <w:szCs w:val="20"/>
                <w:lang w:val="el-GR"/>
              </w:rPr>
              <w:t>Στη στήλη «ΠΑΡΑΠΟΜΠΗ» θα καταγραφεί η σαφής παραπομπή σε Κεφάλαια της Τεχνικής Προσφοράς με αναλυτικές τεχνικές περιγραφές των υπηρεσιών, με επαρκή περιγραφή του τρόπου κάλυψης των απαιτήσεων</w:t>
            </w:r>
          </w:p>
          <w:p w14:paraId="09BAD8BC" w14:textId="77777777" w:rsidR="00843444" w:rsidRPr="005D7E53" w:rsidRDefault="00843444" w:rsidP="00684A2F">
            <w:pPr>
              <w:spacing w:before="120" w:line="288" w:lineRule="auto"/>
              <w:rPr>
                <w:sz w:val="20"/>
                <w:szCs w:val="20"/>
                <w:lang w:val="el-GR"/>
              </w:rPr>
            </w:pPr>
            <w:r w:rsidRPr="005D7E53">
              <w:rPr>
                <w:sz w:val="20"/>
                <w:szCs w:val="20"/>
                <w:lang w:val="el-GR"/>
              </w:rPr>
              <w:t>Είναι ιδιαίτερα επιθυμητή η πληρέστερη συμπλήρωση των παραπομπών, οι οποίες πρέπει να είναι κατά το δυνατόν συγκεκριμένες (</w:t>
            </w:r>
            <w:proofErr w:type="spellStart"/>
            <w:r w:rsidRPr="005D7E53">
              <w:rPr>
                <w:sz w:val="20"/>
                <w:szCs w:val="20"/>
                <w:lang w:val="el-GR"/>
              </w:rPr>
              <w:t>π.χ</w:t>
            </w:r>
            <w:proofErr w:type="spellEnd"/>
            <w:r w:rsidRPr="005D7E53">
              <w:rPr>
                <w:sz w:val="20"/>
                <w:szCs w:val="20"/>
                <w:lang w:val="el-GR"/>
              </w:rPr>
              <w:t xml:space="preserve"> Σελ. 4 Παράγραφος 4, </w:t>
            </w:r>
            <w:proofErr w:type="spellStart"/>
            <w:r w:rsidRPr="005D7E53">
              <w:rPr>
                <w:sz w:val="20"/>
                <w:szCs w:val="20"/>
                <w:lang w:val="el-GR"/>
              </w:rPr>
              <w:t>κλπ</w:t>
            </w:r>
            <w:proofErr w:type="spellEnd"/>
            <w:r w:rsidRPr="005D7E53">
              <w:rPr>
                <w:sz w:val="20"/>
                <w:szCs w:val="20"/>
                <w:lang w:val="el-GR"/>
              </w:rPr>
              <w:t>).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w:t>
            </w:r>
            <w:proofErr w:type="spellStart"/>
            <w:r w:rsidRPr="005D7E53">
              <w:rPr>
                <w:sz w:val="20"/>
                <w:szCs w:val="20"/>
                <w:lang w:val="el-GR"/>
              </w:rPr>
              <w:t>π.χ</w:t>
            </w:r>
            <w:proofErr w:type="spellEnd"/>
            <w:r w:rsidRPr="005D7E53">
              <w:rPr>
                <w:sz w:val="20"/>
                <w:szCs w:val="20"/>
                <w:lang w:val="el-GR"/>
              </w:rPr>
              <w:t xml:space="preserve"> </w:t>
            </w:r>
            <w:proofErr w:type="spellStart"/>
            <w:r w:rsidRPr="005D7E53">
              <w:rPr>
                <w:sz w:val="20"/>
                <w:szCs w:val="20"/>
                <w:lang w:val="el-GR"/>
              </w:rPr>
              <w:t>Προδ</w:t>
            </w:r>
            <w:proofErr w:type="spellEnd"/>
            <w:r w:rsidRPr="005D7E53">
              <w:rPr>
                <w:sz w:val="20"/>
                <w:szCs w:val="20"/>
                <w:lang w:val="el-GR"/>
              </w:rPr>
              <w:t>. 4.18)</w:t>
            </w:r>
          </w:p>
          <w:p w14:paraId="60196290" w14:textId="669DB90F" w:rsidR="00843444" w:rsidRPr="005D7E53" w:rsidRDefault="00843444" w:rsidP="00684A2F">
            <w:pPr>
              <w:spacing w:before="120" w:line="288" w:lineRule="auto"/>
              <w:rPr>
                <w:sz w:val="20"/>
                <w:szCs w:val="20"/>
                <w:lang w:val="el-GR"/>
              </w:rPr>
            </w:pPr>
            <w:r w:rsidRPr="005D7E53">
              <w:rPr>
                <w:sz w:val="20"/>
                <w:szCs w:val="20"/>
                <w:lang w:val="el-GR"/>
              </w:rPr>
              <w:t xml:space="preserve">Τονίζεται ότι είναι υποχρεωτική η απάντηση σε όλα τα σημεία των Πινάκων </w:t>
            </w:r>
            <w:r w:rsidR="00C13BF1" w:rsidRPr="005D7E53">
              <w:rPr>
                <w:sz w:val="20"/>
                <w:szCs w:val="20"/>
                <w:lang w:val="el-GR"/>
              </w:rPr>
              <w:t>Συμμόρφωσης</w:t>
            </w:r>
            <w:r w:rsidRPr="005D7E53">
              <w:rPr>
                <w:sz w:val="20"/>
                <w:szCs w:val="20"/>
                <w:lang w:val="el-GR"/>
              </w:rPr>
              <w:t xml:space="preserve"> και η παροχή όλων των πληροφοριών που ζητούνται.</w:t>
            </w:r>
          </w:p>
          <w:p w14:paraId="48E705FA" w14:textId="77777777" w:rsidR="00843444" w:rsidRPr="005D7E53" w:rsidRDefault="00843444" w:rsidP="00684A2F">
            <w:pPr>
              <w:spacing w:before="120" w:line="288" w:lineRule="auto"/>
              <w:rPr>
                <w:sz w:val="20"/>
                <w:szCs w:val="20"/>
                <w:lang w:val="el-GR"/>
              </w:rPr>
            </w:pPr>
            <w:r w:rsidRPr="005D7E53">
              <w:rPr>
                <w:sz w:val="20"/>
                <w:szCs w:val="20"/>
                <w:lang w:val="el-GR"/>
              </w:rPr>
              <w:t>Η αρμόδια επιτροπή θα αξιολογήσει τα παρεχόμενα από τους υποψηφίους Αναδόχους στοιχεία κατά την αξιολόγηση των Τεχνικών Προσφορών.</w:t>
            </w:r>
          </w:p>
          <w:p w14:paraId="61DD3597" w14:textId="77777777" w:rsidR="00843444" w:rsidRPr="005D7E53" w:rsidRDefault="00843444" w:rsidP="00684A2F">
            <w:pPr>
              <w:spacing w:before="120" w:line="288" w:lineRule="auto"/>
              <w:rPr>
                <w:sz w:val="20"/>
                <w:szCs w:val="20"/>
                <w:lang w:val="el-GR"/>
              </w:rPr>
            </w:pPr>
          </w:p>
        </w:tc>
      </w:tr>
    </w:tbl>
    <w:p w14:paraId="6D8EC67B" w14:textId="77777777" w:rsidR="00843444" w:rsidRDefault="00843444" w:rsidP="00843444">
      <w:pPr>
        <w:rPr>
          <w:lang w:val="el-GR"/>
        </w:rPr>
      </w:pPr>
    </w:p>
    <w:p w14:paraId="196141EA" w14:textId="77777777" w:rsidR="00843444" w:rsidRPr="005D7E53" w:rsidRDefault="00843444" w:rsidP="00843444">
      <w:pPr>
        <w:rPr>
          <w:b/>
          <w:bCs/>
          <w:u w:val="single"/>
          <w:lang w:val="el-GR"/>
        </w:rPr>
      </w:pPr>
      <w:r w:rsidRPr="005D7E53">
        <w:rPr>
          <w:b/>
          <w:bCs/>
          <w:u w:val="single"/>
          <w:lang w:val="el-GR"/>
        </w:rPr>
        <w:t>Παρεχόμενες Υπηρεσίες</w:t>
      </w:r>
    </w:p>
    <w:tbl>
      <w:tblPr>
        <w:tblW w:w="10150" w:type="dxa"/>
        <w:jc w:val="center"/>
        <w:tblLayout w:type="fixed"/>
        <w:tblLook w:val="0000" w:firstRow="0" w:lastRow="0" w:firstColumn="0" w:lastColumn="0" w:noHBand="0" w:noVBand="0"/>
      </w:tblPr>
      <w:tblGrid>
        <w:gridCol w:w="856"/>
        <w:gridCol w:w="4106"/>
        <w:gridCol w:w="1990"/>
        <w:gridCol w:w="1417"/>
        <w:gridCol w:w="1781"/>
      </w:tblGrid>
      <w:tr w:rsidR="00843444" w:rsidRPr="008008B5" w14:paraId="1AF495B8" w14:textId="77777777" w:rsidTr="00684A2F">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BFBFBF" w:themeFill="background1" w:themeFillShade="BF"/>
            <w:vAlign w:val="center"/>
          </w:tcPr>
          <w:p w14:paraId="432A70C5" w14:textId="77777777" w:rsidR="00843444" w:rsidRPr="00503711" w:rsidRDefault="00843444" w:rsidP="00684A2F">
            <w:pPr>
              <w:spacing w:after="0"/>
              <w:jc w:val="center"/>
              <w:rPr>
                <w:rFonts w:cstheme="minorHAnsi"/>
                <w:b/>
                <w:bCs/>
              </w:rPr>
            </w:pPr>
            <w:r w:rsidRPr="00503711">
              <w:rPr>
                <w:rFonts w:cstheme="minorHAnsi"/>
                <w:b/>
                <w:bCs/>
              </w:rPr>
              <w:t>Α/Α</w:t>
            </w:r>
          </w:p>
        </w:tc>
        <w:tc>
          <w:tcPr>
            <w:tcW w:w="4106" w:type="dxa"/>
            <w:tcBorders>
              <w:top w:val="single" w:sz="4" w:space="0" w:color="000000"/>
              <w:left w:val="single" w:sz="4" w:space="0" w:color="000000"/>
              <w:bottom w:val="single" w:sz="4" w:space="0" w:color="000000"/>
            </w:tcBorders>
            <w:shd w:val="clear" w:color="auto" w:fill="BFBFBF" w:themeFill="background1" w:themeFillShade="BF"/>
            <w:vAlign w:val="center"/>
          </w:tcPr>
          <w:p w14:paraId="4E350956" w14:textId="77777777" w:rsidR="00843444" w:rsidRPr="00503711" w:rsidRDefault="00843444" w:rsidP="00684A2F">
            <w:pPr>
              <w:spacing w:after="0"/>
              <w:jc w:val="center"/>
              <w:rPr>
                <w:rFonts w:cstheme="minorHAnsi"/>
                <w:b/>
                <w:bCs/>
                <w:lang w:val="el-GR"/>
              </w:rPr>
            </w:pPr>
            <w:r w:rsidRPr="00503711">
              <w:rPr>
                <w:rFonts w:cstheme="minorHAnsi"/>
                <w:b/>
                <w:bCs/>
                <w:lang w:val="el-GR"/>
              </w:rPr>
              <w:t>ΠΡΟΔΙΑΓΡΑΦΗ</w:t>
            </w:r>
          </w:p>
        </w:tc>
        <w:tc>
          <w:tcPr>
            <w:tcW w:w="1990" w:type="dxa"/>
            <w:tcBorders>
              <w:top w:val="single" w:sz="4" w:space="0" w:color="000000"/>
              <w:left w:val="single" w:sz="4" w:space="0" w:color="000000"/>
              <w:bottom w:val="single" w:sz="4" w:space="0" w:color="000000"/>
            </w:tcBorders>
            <w:shd w:val="clear" w:color="auto" w:fill="BFBFBF" w:themeFill="background1" w:themeFillShade="BF"/>
            <w:vAlign w:val="center"/>
          </w:tcPr>
          <w:p w14:paraId="63B404ED" w14:textId="77777777" w:rsidR="00843444" w:rsidRPr="00503711" w:rsidRDefault="00843444" w:rsidP="00684A2F">
            <w:pPr>
              <w:spacing w:after="0"/>
              <w:jc w:val="center"/>
              <w:rPr>
                <w:rFonts w:cstheme="minorHAnsi"/>
                <w:b/>
                <w:bCs/>
              </w:rPr>
            </w:pPr>
            <w:r w:rsidRPr="00503711">
              <w:rPr>
                <w:rFonts w:cstheme="minorHAnsi"/>
                <w:b/>
                <w:bCs/>
              </w:rPr>
              <w:t>ΑΠΑΙΤΗΣΗ</w:t>
            </w:r>
          </w:p>
        </w:tc>
        <w:tc>
          <w:tcPr>
            <w:tcW w:w="1417" w:type="dxa"/>
            <w:tcBorders>
              <w:top w:val="single" w:sz="4" w:space="0" w:color="000000"/>
              <w:left w:val="single" w:sz="4" w:space="0" w:color="000000"/>
              <w:bottom w:val="single" w:sz="4" w:space="0" w:color="000000"/>
            </w:tcBorders>
            <w:shd w:val="clear" w:color="auto" w:fill="BFBFBF" w:themeFill="background1" w:themeFillShade="BF"/>
            <w:vAlign w:val="center"/>
          </w:tcPr>
          <w:p w14:paraId="0C2DEC64" w14:textId="77777777" w:rsidR="00843444" w:rsidRPr="00503711" w:rsidRDefault="00843444" w:rsidP="00684A2F">
            <w:pPr>
              <w:spacing w:after="0"/>
              <w:jc w:val="center"/>
              <w:rPr>
                <w:rFonts w:cstheme="minorHAnsi"/>
                <w:b/>
                <w:bCs/>
              </w:rPr>
            </w:pPr>
            <w:r w:rsidRPr="00503711">
              <w:rPr>
                <w:rFonts w:cstheme="minorHAnsi"/>
                <w:b/>
                <w:bCs/>
              </w:rPr>
              <w:t>ΑΠΑΝΤΗΣΗ</w:t>
            </w:r>
          </w:p>
        </w:tc>
        <w:tc>
          <w:tcPr>
            <w:tcW w:w="178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58D26835" w14:textId="77777777" w:rsidR="00843444" w:rsidRPr="00503711" w:rsidRDefault="00843444" w:rsidP="00684A2F">
            <w:pPr>
              <w:spacing w:after="0"/>
              <w:jc w:val="center"/>
              <w:rPr>
                <w:rFonts w:cstheme="minorHAnsi"/>
                <w:b/>
                <w:bCs/>
              </w:rPr>
            </w:pPr>
            <w:r w:rsidRPr="00503711">
              <w:rPr>
                <w:rFonts w:cstheme="minorHAnsi"/>
                <w:b/>
                <w:bCs/>
              </w:rPr>
              <w:t>ΠΑΡΑΠΟΜΠΗ</w:t>
            </w:r>
          </w:p>
        </w:tc>
      </w:tr>
      <w:tr w:rsidR="00843444" w:rsidRPr="005D7E53" w14:paraId="64872AFE" w14:textId="77777777" w:rsidTr="00684A2F">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34206CDD" w14:textId="77777777" w:rsidR="00843444" w:rsidRPr="005D7E53" w:rsidRDefault="00843444">
            <w:pPr>
              <w:pStyle w:val="aff"/>
              <w:numPr>
                <w:ilvl w:val="0"/>
                <w:numId w:val="32"/>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5AFD3CE4" w14:textId="7ADD437E" w:rsidR="00843444" w:rsidRPr="005D7E53" w:rsidRDefault="00843444" w:rsidP="00684A2F">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sidR="00EA772A">
              <w:rPr>
                <w:rFonts w:cstheme="minorHAnsi"/>
                <w:lang w:val="el-GR"/>
              </w:rPr>
              <w:fldChar w:fldCharType="begin"/>
            </w:r>
            <w:r>
              <w:rPr>
                <w:rFonts w:cstheme="minorHAnsi"/>
                <w:lang w:val="el-GR"/>
              </w:rPr>
              <w:instrText xml:space="preserve"> REF _Ref122694847 \r \h </w:instrText>
            </w:r>
            <w:r w:rsidR="00EA772A">
              <w:rPr>
                <w:rFonts w:cstheme="minorHAnsi"/>
                <w:lang w:val="el-GR"/>
              </w:rPr>
            </w:r>
            <w:r w:rsidR="00EA772A">
              <w:rPr>
                <w:rFonts w:cstheme="minorHAnsi"/>
                <w:lang w:val="el-GR"/>
              </w:rPr>
              <w:fldChar w:fldCharType="separate"/>
            </w:r>
            <w:r w:rsidR="002E0E10">
              <w:rPr>
                <w:rFonts w:cstheme="minorHAnsi"/>
                <w:lang w:val="el-GR"/>
              </w:rPr>
              <w:t>2.2</w:t>
            </w:r>
            <w:r w:rsidR="00EA772A">
              <w:rPr>
                <w:rFonts w:cstheme="minorHAnsi"/>
                <w:lang w:val="el-GR"/>
              </w:rPr>
              <w:fldChar w:fldCharType="end"/>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4015D22B" w14:textId="77777777" w:rsidR="00843444" w:rsidRPr="005D7E53" w:rsidRDefault="00843444" w:rsidP="00684A2F">
            <w:pPr>
              <w:spacing w:after="0"/>
              <w:jc w:val="left"/>
              <w:rPr>
                <w:rFonts w:cstheme="minorHAnsi"/>
                <w:lang w:val="el-GR"/>
              </w:rPr>
            </w:pPr>
            <w:r>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202C7F35" w14:textId="77777777" w:rsidR="00843444" w:rsidRPr="005D7E53" w:rsidRDefault="00843444" w:rsidP="00684A2F">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618E7F2" w14:textId="77777777" w:rsidR="00843444" w:rsidRPr="005D7E53" w:rsidRDefault="00843444" w:rsidP="00684A2F">
            <w:pPr>
              <w:spacing w:after="0"/>
              <w:jc w:val="left"/>
              <w:rPr>
                <w:rFonts w:cstheme="minorHAnsi"/>
                <w:lang w:val="el-GR"/>
              </w:rPr>
            </w:pPr>
          </w:p>
        </w:tc>
      </w:tr>
      <w:tr w:rsidR="00843444" w:rsidRPr="005D7E53" w14:paraId="446FB9C1" w14:textId="77777777" w:rsidTr="00684A2F">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30894AAF" w14:textId="77777777" w:rsidR="00843444" w:rsidRPr="005D7E53" w:rsidRDefault="00843444">
            <w:pPr>
              <w:pStyle w:val="aff"/>
              <w:numPr>
                <w:ilvl w:val="0"/>
                <w:numId w:val="32"/>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1E02F172" w14:textId="021E0C65" w:rsidR="00843444" w:rsidRPr="005D7E53" w:rsidRDefault="00843444" w:rsidP="00684A2F">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sidR="00EA772A">
              <w:rPr>
                <w:rFonts w:cstheme="minorHAnsi"/>
                <w:lang w:val="el-GR"/>
              </w:rPr>
              <w:fldChar w:fldCharType="begin"/>
            </w:r>
            <w:r>
              <w:rPr>
                <w:rFonts w:cstheme="minorHAnsi"/>
                <w:lang w:val="el-GR"/>
              </w:rPr>
              <w:instrText xml:space="preserve"> REF _Ref122694864 \r \h </w:instrText>
            </w:r>
            <w:r w:rsidR="00EA772A">
              <w:rPr>
                <w:rFonts w:cstheme="minorHAnsi"/>
                <w:lang w:val="el-GR"/>
              </w:rPr>
            </w:r>
            <w:r w:rsidR="00EA772A">
              <w:rPr>
                <w:rFonts w:cstheme="minorHAnsi"/>
                <w:lang w:val="el-GR"/>
              </w:rPr>
              <w:fldChar w:fldCharType="separate"/>
            </w:r>
            <w:r w:rsidR="002E0E10">
              <w:rPr>
                <w:rFonts w:cstheme="minorHAnsi"/>
                <w:lang w:val="el-GR"/>
              </w:rPr>
              <w:t>3</w:t>
            </w:r>
            <w:r w:rsidR="00EA772A">
              <w:rPr>
                <w:rFonts w:cstheme="minorHAnsi"/>
                <w:lang w:val="el-GR"/>
              </w:rPr>
              <w:fldChar w:fldCharType="end"/>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71F55C08" w14:textId="77777777" w:rsidR="00843444" w:rsidRDefault="00843444" w:rsidP="00684A2F">
            <w:pPr>
              <w:spacing w:after="0"/>
              <w:jc w:val="left"/>
              <w:rPr>
                <w:rFonts w:cstheme="minorHAnsi"/>
                <w:lang w:val="el-GR"/>
              </w:rPr>
            </w:pPr>
            <w:r>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6CD892E5" w14:textId="77777777" w:rsidR="00843444" w:rsidRPr="005D7E53" w:rsidRDefault="00843444" w:rsidP="00684A2F">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B883BEC" w14:textId="77777777" w:rsidR="00843444" w:rsidRPr="005D7E53" w:rsidRDefault="00843444" w:rsidP="00684A2F">
            <w:pPr>
              <w:spacing w:after="0"/>
              <w:jc w:val="left"/>
              <w:rPr>
                <w:rFonts w:cstheme="minorHAnsi"/>
                <w:lang w:val="el-GR"/>
              </w:rPr>
            </w:pPr>
          </w:p>
        </w:tc>
      </w:tr>
    </w:tbl>
    <w:p w14:paraId="0D3605F8" w14:textId="77777777" w:rsidR="00843444" w:rsidRPr="00843444" w:rsidRDefault="00843444" w:rsidP="00843444">
      <w:pPr>
        <w:rPr>
          <w:lang w:val="el-GR"/>
        </w:rPr>
      </w:pPr>
    </w:p>
    <w:p w14:paraId="6C8FC14D" w14:textId="77777777" w:rsidR="008338F0" w:rsidRPr="00603221" w:rsidRDefault="003355E7">
      <w:pPr>
        <w:pStyle w:val="2"/>
        <w:numPr>
          <w:ilvl w:val="0"/>
          <w:numId w:val="0"/>
        </w:numPr>
        <w:tabs>
          <w:tab w:val="clear" w:pos="567"/>
          <w:tab w:val="left" w:pos="0"/>
        </w:tabs>
        <w:rPr>
          <w:rFonts w:cs="Tahoma"/>
          <w:color w:val="000099"/>
          <w:lang w:val="el-GR"/>
        </w:rPr>
      </w:pPr>
      <w:bookmarkStart w:id="462" w:name="_Toc97194374"/>
      <w:bookmarkStart w:id="463" w:name="_Toc97194479"/>
      <w:bookmarkStart w:id="464" w:name="_Toc189047469"/>
      <w:bookmarkStart w:id="465" w:name="_Ref496624736"/>
      <w:bookmarkStart w:id="466" w:name="_Ref496624788"/>
      <w:r w:rsidRPr="00603221">
        <w:rPr>
          <w:rFonts w:cs="Tahoma"/>
          <w:color w:val="000099"/>
          <w:lang w:val="el-GR"/>
        </w:rPr>
        <w:lastRenderedPageBreak/>
        <w:t xml:space="preserve">ΠΑΡΑΡΤΗΜΑ ΙΙI – </w:t>
      </w:r>
      <w:r w:rsidR="004A23B9" w:rsidRPr="00603221">
        <w:rPr>
          <w:rFonts w:cs="Tahoma"/>
          <w:color w:val="000099"/>
          <w:lang w:val="el-GR"/>
        </w:rPr>
        <w:t>ΕΥΡΩΠΑΙΚΟ ΕΝΙΑΙΟ ΕΓΓΡΑΦΟ ΣΥΜΒΑΣΗΣ (ΕΕΕΣ)</w:t>
      </w:r>
      <w:bookmarkEnd w:id="462"/>
      <w:bookmarkEnd w:id="463"/>
      <w:bookmarkEnd w:id="464"/>
      <w:r w:rsidR="004A23B9" w:rsidRPr="00603221">
        <w:rPr>
          <w:rFonts w:cs="Tahoma"/>
          <w:color w:val="000099"/>
          <w:lang w:val="el-GR"/>
        </w:rPr>
        <w:t xml:space="preserve"> </w:t>
      </w:r>
      <w:bookmarkEnd w:id="465"/>
      <w:bookmarkEnd w:id="466"/>
    </w:p>
    <w:p w14:paraId="61F78861" w14:textId="77777777" w:rsidR="000F62F0" w:rsidRPr="00603221" w:rsidRDefault="000F62F0" w:rsidP="003329FF">
      <w:pPr>
        <w:pStyle w:val="4"/>
        <w:numPr>
          <w:ilvl w:val="0"/>
          <w:numId w:val="0"/>
        </w:numPr>
        <w:ind w:left="864" w:hanging="864"/>
        <w:rPr>
          <w:rFonts w:cs="Tahoma"/>
          <w:szCs w:val="22"/>
          <w:lang w:val="el-GR"/>
        </w:rPr>
      </w:pPr>
      <w:bookmarkStart w:id="467" w:name="_Ref510086970"/>
      <w:bookmarkStart w:id="468" w:name="_Toc97194375"/>
      <w:bookmarkStart w:id="469" w:name="_Toc189047470"/>
      <w:r w:rsidRPr="00603221">
        <w:rPr>
          <w:rFonts w:cs="Tahoma"/>
          <w:szCs w:val="22"/>
          <w:lang w:val="el-GR"/>
        </w:rPr>
        <w:t>ΕΥΡΩΠΑΙΚΟ ΕΝΙΑΙΟ ΕΓΓΡΑΦΟ ΣΥΜΒΑΣΗΣ (ΕΕΕΣ)</w:t>
      </w:r>
      <w:bookmarkEnd w:id="467"/>
      <w:bookmarkEnd w:id="468"/>
      <w:bookmarkEnd w:id="469"/>
      <w:r w:rsidRPr="00603221">
        <w:rPr>
          <w:rFonts w:cs="Tahoma"/>
          <w:szCs w:val="22"/>
          <w:lang w:val="el-GR"/>
        </w:rPr>
        <w:t xml:space="preserve"> </w:t>
      </w:r>
    </w:p>
    <w:p w14:paraId="7037D02B" w14:textId="77777777" w:rsidR="00A4737C" w:rsidRPr="00A4737C" w:rsidRDefault="00A4737C" w:rsidP="00A4737C">
      <w:pPr>
        <w:pStyle w:val="normalwithoutspacing"/>
      </w:pPr>
      <w:r w:rsidRPr="00A4737C">
        <w:t xml:space="preserve">Από τις 2-5-2019, οι αναθέτουσες αρχές συντάσσουν το ΕΕΕΣ με τη χρήση  της νέας ηλεκτρονικής υπηρεσίας </w:t>
      </w:r>
      <w:proofErr w:type="spellStart"/>
      <w:r w:rsidRPr="00A4737C">
        <w:t>Promitheus</w:t>
      </w:r>
      <w:proofErr w:type="spellEnd"/>
      <w:r w:rsidRPr="00A4737C">
        <w:t xml:space="preserve"> </w:t>
      </w:r>
      <w:proofErr w:type="spellStart"/>
      <w:r w:rsidRPr="00A4737C">
        <w:t>ESPDint</w:t>
      </w:r>
      <w:proofErr w:type="spellEnd"/>
      <w:r w:rsidRPr="00A4737C">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283A0725"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5530E44A" w14:textId="77777777" w:rsidR="00A4737C" w:rsidRPr="00A4737C" w:rsidRDefault="00A4737C">
      <w:pPr>
        <w:pStyle w:val="normalwithoutspacing"/>
        <w:numPr>
          <w:ilvl w:val="0"/>
          <w:numId w:val="15"/>
        </w:numPr>
      </w:pPr>
      <w:r w:rsidRPr="00A4737C">
        <w:t xml:space="preserve">Πρότυπο του Ευρωπαϊκού Ενιαίου Εγγράφου Σύμβασης (ΕΕΕΣ) της παρούσας διακήρυξης σε μορφή αρχείου </w:t>
      </w:r>
      <w:proofErr w:type="spellStart"/>
      <w:r w:rsidRPr="00A4737C">
        <w:t>pdf</w:t>
      </w:r>
      <w:proofErr w:type="spellEnd"/>
      <w:r w:rsidRPr="00A4737C">
        <w:t xml:space="preserve"> ψηφιακά υπογεγραμμένο, το οποίο αποτελεί αναπόσπαστο μέρος της διακήρυξης. </w:t>
      </w:r>
    </w:p>
    <w:p w14:paraId="4FB2E085" w14:textId="77777777" w:rsidR="000309DB" w:rsidRPr="00A4737C" w:rsidRDefault="00A4737C">
      <w:pPr>
        <w:pStyle w:val="normalwithoutspacing"/>
        <w:numPr>
          <w:ilvl w:val="0"/>
          <w:numId w:val="15"/>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1C5C2EE7"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17800C91" w14:textId="77777777" w:rsidR="000F62F0" w:rsidRPr="00603221" w:rsidRDefault="000F62F0">
      <w:pPr>
        <w:pStyle w:val="normalwithoutspacing"/>
        <w:rPr>
          <w:i/>
          <w:color w:val="5B9BD5"/>
        </w:rPr>
      </w:pPr>
    </w:p>
    <w:p w14:paraId="266ED671" w14:textId="77777777" w:rsidR="008338F0" w:rsidRPr="00603221" w:rsidRDefault="008338F0">
      <w:pPr>
        <w:pStyle w:val="normalwithoutspacing"/>
        <w:rPr>
          <w:i/>
          <w:color w:val="5B9BD5"/>
        </w:rPr>
      </w:pPr>
    </w:p>
    <w:p w14:paraId="052576A2" w14:textId="77777777" w:rsidR="00166662" w:rsidRPr="00603221" w:rsidRDefault="00166662">
      <w:pPr>
        <w:pStyle w:val="normalwithoutspacing"/>
        <w:rPr>
          <w:i/>
          <w:color w:val="5B9BD5"/>
        </w:rPr>
        <w:sectPr w:rsidR="00166662" w:rsidRPr="00603221" w:rsidSect="00DF02B0">
          <w:pgSz w:w="11906" w:h="16838"/>
          <w:pgMar w:top="1134" w:right="1134" w:bottom="1134" w:left="1134" w:header="720" w:footer="709" w:gutter="0"/>
          <w:cols w:space="720"/>
          <w:titlePg/>
          <w:docGrid w:linePitch="360"/>
        </w:sectPr>
      </w:pPr>
    </w:p>
    <w:p w14:paraId="0944E691" w14:textId="77777777" w:rsidR="008338F0" w:rsidRPr="00603221" w:rsidRDefault="008338F0">
      <w:pPr>
        <w:pStyle w:val="normalwithoutspacing"/>
        <w:rPr>
          <w:i/>
          <w:color w:val="5B9BD5"/>
        </w:rPr>
      </w:pPr>
    </w:p>
    <w:p w14:paraId="334E079E" w14:textId="77777777" w:rsidR="006E4901" w:rsidRPr="00603221" w:rsidRDefault="003355E7" w:rsidP="003329FF">
      <w:pPr>
        <w:pStyle w:val="2"/>
        <w:numPr>
          <w:ilvl w:val="0"/>
          <w:numId w:val="0"/>
        </w:numPr>
        <w:ind w:left="576" w:hanging="576"/>
        <w:rPr>
          <w:rFonts w:cs="Tahoma"/>
          <w:lang w:val="el-GR"/>
        </w:rPr>
      </w:pPr>
      <w:bookmarkStart w:id="470" w:name="_Ref496624509"/>
      <w:bookmarkStart w:id="471" w:name="_Toc97194376"/>
      <w:bookmarkStart w:id="472" w:name="_Toc97194480"/>
      <w:bookmarkStart w:id="473" w:name="_Toc189047471"/>
      <w:r w:rsidRPr="00603221">
        <w:rPr>
          <w:rFonts w:cs="Tahoma"/>
          <w:lang w:val="el-GR"/>
        </w:rPr>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470"/>
      <w:bookmarkEnd w:id="471"/>
      <w:bookmarkEnd w:id="472"/>
      <w:bookmarkEnd w:id="473"/>
    </w:p>
    <w:p w14:paraId="5387020D" w14:textId="77777777" w:rsidR="006E4901" w:rsidRPr="00603221" w:rsidRDefault="006E4901" w:rsidP="006E4901">
      <w:pPr>
        <w:pStyle w:val="normalwithoutspacing"/>
        <w:rPr>
          <w:i/>
          <w:color w:val="5B9BD5"/>
        </w:rPr>
      </w:pPr>
    </w:p>
    <w:tbl>
      <w:tblPr>
        <w:tblW w:w="5000" w:type="pct"/>
        <w:tblLook w:val="0000" w:firstRow="0" w:lastRow="0" w:firstColumn="0" w:lastColumn="0" w:noHBand="0" w:noVBand="0"/>
      </w:tblPr>
      <w:tblGrid>
        <w:gridCol w:w="132"/>
        <w:gridCol w:w="1308"/>
        <w:gridCol w:w="297"/>
        <w:gridCol w:w="143"/>
        <w:gridCol w:w="21"/>
        <w:gridCol w:w="158"/>
        <w:gridCol w:w="159"/>
        <w:gridCol w:w="159"/>
        <w:gridCol w:w="15"/>
        <w:gridCol w:w="3700"/>
        <w:gridCol w:w="1267"/>
        <w:gridCol w:w="403"/>
        <w:gridCol w:w="101"/>
        <w:gridCol w:w="226"/>
        <w:gridCol w:w="1533"/>
      </w:tblGrid>
      <w:tr w:rsidR="006E4901" w:rsidRPr="00DF02B0" w14:paraId="64728F62" w14:textId="77777777" w:rsidTr="008B4966">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7D669BC3"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305DE5AB" w14:textId="77777777" w:rsidTr="008B4966">
        <w:tc>
          <w:tcPr>
            <w:tcW w:w="5000" w:type="pct"/>
            <w:gridSpan w:val="15"/>
          </w:tcPr>
          <w:p w14:paraId="19F39312" w14:textId="77777777" w:rsidR="006E4901" w:rsidRPr="00603221" w:rsidRDefault="006E4901" w:rsidP="008B4966">
            <w:pPr>
              <w:spacing w:line="276" w:lineRule="auto"/>
            </w:pPr>
          </w:p>
        </w:tc>
      </w:tr>
      <w:tr w:rsidR="006E4901" w:rsidRPr="00DF02B0" w14:paraId="778C6F63" w14:textId="77777777" w:rsidTr="008B4966">
        <w:tc>
          <w:tcPr>
            <w:tcW w:w="2058"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1D409994" w14:textId="77777777" w:rsidR="006E4901" w:rsidRPr="00603221" w:rsidRDefault="006E4901" w:rsidP="008B4966">
            <w:pPr>
              <w:spacing w:line="276" w:lineRule="auto"/>
              <w:rPr>
                <w:b/>
              </w:rPr>
            </w:pPr>
            <w:r w:rsidRPr="00603221">
              <w:rPr>
                <w:b/>
              </w:rPr>
              <w:t>ΠΡΟΣΩΠΙΚΑ ΣΤΟΙΧΕΙΑ</w:t>
            </w:r>
          </w:p>
        </w:tc>
        <w:tc>
          <w:tcPr>
            <w:tcW w:w="2942" w:type="pct"/>
            <w:gridSpan w:val="5"/>
            <w:vAlign w:val="center"/>
          </w:tcPr>
          <w:p w14:paraId="52508F0B" w14:textId="77777777" w:rsidR="006E4901" w:rsidRPr="00603221" w:rsidRDefault="006E4901" w:rsidP="008B4966">
            <w:pPr>
              <w:spacing w:line="276" w:lineRule="auto"/>
            </w:pPr>
          </w:p>
        </w:tc>
      </w:tr>
      <w:tr w:rsidR="006E4901" w:rsidRPr="00DF02B0" w14:paraId="0FD1273F" w14:textId="77777777" w:rsidTr="008B4966">
        <w:tc>
          <w:tcPr>
            <w:tcW w:w="850" w:type="pct"/>
            <w:gridSpan w:val="2"/>
            <w:tcBorders>
              <w:top w:val="double" w:sz="6" w:space="0" w:color="auto"/>
              <w:left w:val="double" w:sz="6" w:space="0" w:color="auto"/>
              <w:bottom w:val="nil"/>
              <w:right w:val="nil"/>
            </w:tcBorders>
            <w:vAlign w:val="center"/>
          </w:tcPr>
          <w:p w14:paraId="619A135C" w14:textId="77777777" w:rsidR="006E4901" w:rsidRPr="00603221" w:rsidRDefault="006E4901" w:rsidP="008B4966">
            <w:pPr>
              <w:spacing w:line="276" w:lineRule="auto"/>
              <w:rPr>
                <w:b/>
              </w:rPr>
            </w:pPr>
            <w:r w:rsidRPr="00603221">
              <w:rPr>
                <w:b/>
              </w:rPr>
              <w:t>Επ</w:t>
            </w:r>
            <w:proofErr w:type="spellStart"/>
            <w:r w:rsidRPr="00603221">
              <w:rPr>
                <w:b/>
              </w:rPr>
              <w:t>ώνυμο</w:t>
            </w:r>
            <w:proofErr w:type="spellEnd"/>
            <w:r w:rsidRPr="00603221">
              <w:rPr>
                <w:b/>
              </w:rPr>
              <w:t>:</w:t>
            </w:r>
          </w:p>
        </w:tc>
        <w:tc>
          <w:tcPr>
            <w:tcW w:w="1709" w:type="pct"/>
            <w:gridSpan w:val="8"/>
            <w:tcBorders>
              <w:top w:val="double" w:sz="6" w:space="0" w:color="auto"/>
              <w:left w:val="nil"/>
              <w:bottom w:val="single" w:sz="6" w:space="0" w:color="auto"/>
              <w:right w:val="nil"/>
            </w:tcBorders>
            <w:vAlign w:val="center"/>
          </w:tcPr>
          <w:p w14:paraId="6EE5ADED" w14:textId="77777777" w:rsidR="006E4901" w:rsidRPr="00603221" w:rsidRDefault="006E4901" w:rsidP="008B4966">
            <w:pPr>
              <w:spacing w:line="276" w:lineRule="auto"/>
            </w:pPr>
          </w:p>
        </w:tc>
        <w:tc>
          <w:tcPr>
            <w:tcW w:w="709" w:type="pct"/>
            <w:tcBorders>
              <w:top w:val="double" w:sz="6" w:space="0" w:color="auto"/>
              <w:left w:val="nil"/>
              <w:bottom w:val="nil"/>
              <w:right w:val="nil"/>
            </w:tcBorders>
            <w:vAlign w:val="center"/>
          </w:tcPr>
          <w:p w14:paraId="7C4E4073" w14:textId="77777777" w:rsidR="006E4901" w:rsidRPr="00603221" w:rsidRDefault="006E4901" w:rsidP="008B4966">
            <w:pPr>
              <w:spacing w:line="276" w:lineRule="auto"/>
              <w:rPr>
                <w:b/>
              </w:rPr>
            </w:pPr>
            <w:proofErr w:type="spellStart"/>
            <w:r w:rsidRPr="00603221">
              <w:rPr>
                <w:b/>
              </w:rPr>
              <w:t>Όνομ</w:t>
            </w:r>
            <w:proofErr w:type="spellEnd"/>
            <w:r w:rsidRPr="00603221">
              <w:rPr>
                <w:b/>
              </w:rPr>
              <w:t>α:</w:t>
            </w:r>
          </w:p>
        </w:tc>
        <w:tc>
          <w:tcPr>
            <w:tcW w:w="1732" w:type="pct"/>
            <w:gridSpan w:val="4"/>
            <w:tcBorders>
              <w:top w:val="double" w:sz="6" w:space="0" w:color="auto"/>
              <w:left w:val="nil"/>
              <w:bottom w:val="single" w:sz="6" w:space="0" w:color="auto"/>
              <w:right w:val="double" w:sz="6" w:space="0" w:color="auto"/>
            </w:tcBorders>
            <w:vAlign w:val="center"/>
          </w:tcPr>
          <w:p w14:paraId="610B7695" w14:textId="77777777" w:rsidR="006E4901" w:rsidRPr="00603221" w:rsidRDefault="006E4901" w:rsidP="008B4966">
            <w:pPr>
              <w:spacing w:line="276" w:lineRule="auto"/>
            </w:pPr>
          </w:p>
        </w:tc>
      </w:tr>
      <w:tr w:rsidR="006E4901" w:rsidRPr="00DF02B0" w14:paraId="28F39ACC" w14:textId="77777777" w:rsidTr="008B4966">
        <w:trPr>
          <w:trHeight w:val="247"/>
        </w:trPr>
        <w:tc>
          <w:tcPr>
            <w:tcW w:w="5000" w:type="pct"/>
            <w:gridSpan w:val="15"/>
            <w:tcBorders>
              <w:top w:val="nil"/>
              <w:left w:val="double" w:sz="6" w:space="0" w:color="auto"/>
              <w:bottom w:val="nil"/>
              <w:right w:val="double" w:sz="6" w:space="0" w:color="auto"/>
            </w:tcBorders>
            <w:vAlign w:val="center"/>
          </w:tcPr>
          <w:p w14:paraId="65DB4BB0" w14:textId="77777777" w:rsidR="006E4901" w:rsidRPr="00603221" w:rsidRDefault="006E4901" w:rsidP="008B4966">
            <w:pPr>
              <w:spacing w:line="276" w:lineRule="auto"/>
            </w:pPr>
          </w:p>
        </w:tc>
      </w:tr>
      <w:tr w:rsidR="006E4901" w:rsidRPr="00DF02B0" w14:paraId="171190C3" w14:textId="77777777" w:rsidTr="008B4966">
        <w:tc>
          <w:tcPr>
            <w:tcW w:w="1046" w:type="pct"/>
            <w:gridSpan w:val="3"/>
            <w:tcBorders>
              <w:top w:val="nil"/>
              <w:left w:val="double" w:sz="6" w:space="0" w:color="auto"/>
              <w:bottom w:val="nil"/>
              <w:right w:val="nil"/>
            </w:tcBorders>
            <w:vAlign w:val="center"/>
          </w:tcPr>
          <w:p w14:paraId="24864141" w14:textId="77777777" w:rsidR="006E4901" w:rsidRPr="00603221" w:rsidRDefault="006E4901" w:rsidP="008B4966">
            <w:pPr>
              <w:spacing w:line="276" w:lineRule="auto"/>
              <w:rPr>
                <w:b/>
              </w:rPr>
            </w:pPr>
            <w:r w:rsidRPr="00603221">
              <w:rPr>
                <w:b/>
              </w:rPr>
              <w:t>Πα</w:t>
            </w:r>
            <w:proofErr w:type="spellStart"/>
            <w:r w:rsidRPr="00603221">
              <w:rPr>
                <w:b/>
              </w:rPr>
              <w:t>τρώνυμο</w:t>
            </w:r>
            <w:proofErr w:type="spellEnd"/>
            <w:r w:rsidRPr="00603221">
              <w:rPr>
                <w:b/>
              </w:rPr>
              <w:t>:</w:t>
            </w:r>
          </w:p>
        </w:tc>
        <w:tc>
          <w:tcPr>
            <w:tcW w:w="1513" w:type="pct"/>
            <w:gridSpan w:val="7"/>
            <w:tcBorders>
              <w:top w:val="nil"/>
              <w:left w:val="nil"/>
              <w:bottom w:val="single" w:sz="6" w:space="0" w:color="auto"/>
              <w:right w:val="nil"/>
            </w:tcBorders>
            <w:vAlign w:val="center"/>
          </w:tcPr>
          <w:p w14:paraId="4D82167B" w14:textId="77777777" w:rsidR="006E4901" w:rsidRPr="00603221" w:rsidRDefault="006E4901" w:rsidP="008B4966">
            <w:pPr>
              <w:spacing w:line="276" w:lineRule="auto"/>
            </w:pPr>
          </w:p>
        </w:tc>
        <w:tc>
          <w:tcPr>
            <w:tcW w:w="1032" w:type="pct"/>
            <w:gridSpan w:val="3"/>
            <w:vAlign w:val="center"/>
          </w:tcPr>
          <w:p w14:paraId="12A54B8C" w14:textId="77777777" w:rsidR="006E4901" w:rsidRPr="00603221" w:rsidRDefault="006E4901" w:rsidP="008B4966">
            <w:pPr>
              <w:spacing w:line="276" w:lineRule="auto"/>
              <w:rPr>
                <w:b/>
              </w:rPr>
            </w:pPr>
            <w:proofErr w:type="spellStart"/>
            <w:r w:rsidRPr="00603221">
              <w:rPr>
                <w:b/>
              </w:rPr>
              <w:t>Μητρώνυμο</w:t>
            </w:r>
            <w:proofErr w:type="spellEnd"/>
            <w:r w:rsidRPr="00603221">
              <w:rPr>
                <w:b/>
              </w:rPr>
              <w:t>:</w:t>
            </w:r>
          </w:p>
        </w:tc>
        <w:tc>
          <w:tcPr>
            <w:tcW w:w="1409" w:type="pct"/>
            <w:gridSpan w:val="2"/>
            <w:tcBorders>
              <w:top w:val="nil"/>
              <w:left w:val="nil"/>
              <w:bottom w:val="single" w:sz="6" w:space="0" w:color="auto"/>
              <w:right w:val="double" w:sz="6" w:space="0" w:color="auto"/>
            </w:tcBorders>
            <w:vAlign w:val="center"/>
          </w:tcPr>
          <w:p w14:paraId="6A4FEBAF" w14:textId="77777777" w:rsidR="006E4901" w:rsidRPr="00603221" w:rsidRDefault="006E4901" w:rsidP="008B4966">
            <w:pPr>
              <w:spacing w:line="276" w:lineRule="auto"/>
            </w:pPr>
          </w:p>
        </w:tc>
      </w:tr>
      <w:tr w:rsidR="006E4901" w:rsidRPr="00DF02B0" w14:paraId="387B29D2" w14:textId="77777777" w:rsidTr="008B4966">
        <w:tc>
          <w:tcPr>
            <w:tcW w:w="5000" w:type="pct"/>
            <w:gridSpan w:val="15"/>
            <w:tcBorders>
              <w:top w:val="nil"/>
              <w:left w:val="double" w:sz="6" w:space="0" w:color="auto"/>
              <w:bottom w:val="nil"/>
              <w:right w:val="double" w:sz="6" w:space="0" w:color="auto"/>
            </w:tcBorders>
            <w:vAlign w:val="center"/>
          </w:tcPr>
          <w:p w14:paraId="17EB49CE" w14:textId="77777777" w:rsidR="006E4901" w:rsidRPr="00603221" w:rsidRDefault="006E4901" w:rsidP="008B4966">
            <w:pPr>
              <w:spacing w:line="276" w:lineRule="auto"/>
            </w:pPr>
          </w:p>
        </w:tc>
      </w:tr>
      <w:tr w:rsidR="006E4901" w:rsidRPr="00DF02B0" w14:paraId="0F79D7F6" w14:textId="77777777" w:rsidTr="008B4966">
        <w:tc>
          <w:tcPr>
            <w:tcW w:w="1242" w:type="pct"/>
            <w:gridSpan w:val="5"/>
            <w:tcBorders>
              <w:top w:val="nil"/>
              <w:left w:val="double" w:sz="6" w:space="0" w:color="auto"/>
              <w:bottom w:val="nil"/>
              <w:right w:val="nil"/>
            </w:tcBorders>
            <w:vAlign w:val="center"/>
          </w:tcPr>
          <w:p w14:paraId="680029CA" w14:textId="77777777" w:rsidR="006E4901" w:rsidRPr="00603221" w:rsidRDefault="006E4901" w:rsidP="008B4966">
            <w:pPr>
              <w:spacing w:line="276" w:lineRule="auto"/>
              <w:rPr>
                <w:b/>
              </w:rPr>
            </w:pPr>
            <w:proofErr w:type="spellStart"/>
            <w:r w:rsidRPr="00603221">
              <w:rPr>
                <w:b/>
              </w:rPr>
              <w:t>Ημερομηνί</w:t>
            </w:r>
            <w:proofErr w:type="spellEnd"/>
            <w:r w:rsidRPr="00603221">
              <w:rPr>
                <w:b/>
              </w:rPr>
              <w:t xml:space="preserve">α </w:t>
            </w:r>
            <w:proofErr w:type="spellStart"/>
            <w:r w:rsidRPr="00603221">
              <w:rPr>
                <w:b/>
              </w:rPr>
              <w:t>Γέννησης</w:t>
            </w:r>
            <w:proofErr w:type="spellEnd"/>
            <w:r w:rsidRPr="00603221">
              <w:rPr>
                <w:b/>
              </w:rPr>
              <w:t>:</w:t>
            </w:r>
          </w:p>
        </w:tc>
        <w:tc>
          <w:tcPr>
            <w:tcW w:w="1317" w:type="pct"/>
            <w:gridSpan w:val="5"/>
            <w:tcBorders>
              <w:top w:val="nil"/>
              <w:left w:val="nil"/>
              <w:bottom w:val="single" w:sz="6" w:space="0" w:color="auto"/>
              <w:right w:val="nil"/>
            </w:tcBorders>
            <w:vAlign w:val="center"/>
          </w:tcPr>
          <w:p w14:paraId="695015AE" w14:textId="77777777" w:rsidR="006E4901" w:rsidRPr="00603221" w:rsidRDefault="006E4901" w:rsidP="008B4966">
            <w:pPr>
              <w:spacing w:line="276" w:lineRule="auto"/>
            </w:pPr>
            <w:r w:rsidRPr="00603221">
              <w:t>__ /__ / ____</w:t>
            </w:r>
          </w:p>
        </w:tc>
        <w:tc>
          <w:tcPr>
            <w:tcW w:w="1162" w:type="pct"/>
            <w:gridSpan w:val="4"/>
            <w:vAlign w:val="center"/>
          </w:tcPr>
          <w:p w14:paraId="405C923F" w14:textId="77777777" w:rsidR="006E4901" w:rsidRPr="00603221" w:rsidRDefault="006E4901" w:rsidP="008B4966">
            <w:pPr>
              <w:spacing w:line="276" w:lineRule="auto"/>
              <w:rPr>
                <w:b/>
              </w:rPr>
            </w:pPr>
            <w:proofErr w:type="spellStart"/>
            <w:r w:rsidRPr="00603221">
              <w:rPr>
                <w:b/>
              </w:rPr>
              <w:t>Τό</w:t>
            </w:r>
            <w:proofErr w:type="spellEnd"/>
            <w:r w:rsidRPr="00603221">
              <w:rPr>
                <w:b/>
              </w:rPr>
              <w:t xml:space="preserve">πος </w:t>
            </w:r>
            <w:proofErr w:type="spellStart"/>
            <w:r w:rsidRPr="00603221">
              <w:rPr>
                <w:b/>
              </w:rPr>
              <w:t>Γέννησης</w:t>
            </w:r>
            <w:proofErr w:type="spellEnd"/>
            <w:r w:rsidRPr="00603221">
              <w:rPr>
                <w:b/>
              </w:rPr>
              <w:t>:</w:t>
            </w:r>
          </w:p>
        </w:tc>
        <w:tc>
          <w:tcPr>
            <w:tcW w:w="1279" w:type="pct"/>
            <w:tcBorders>
              <w:top w:val="nil"/>
              <w:left w:val="nil"/>
              <w:bottom w:val="single" w:sz="6" w:space="0" w:color="auto"/>
              <w:right w:val="double" w:sz="6" w:space="0" w:color="auto"/>
            </w:tcBorders>
            <w:vAlign w:val="center"/>
          </w:tcPr>
          <w:p w14:paraId="3A635327" w14:textId="77777777" w:rsidR="006E4901" w:rsidRPr="00603221" w:rsidRDefault="006E4901" w:rsidP="008B4966">
            <w:pPr>
              <w:spacing w:line="276" w:lineRule="auto"/>
            </w:pPr>
          </w:p>
        </w:tc>
      </w:tr>
      <w:tr w:rsidR="006E4901" w:rsidRPr="00DF02B0" w14:paraId="5C5A9EF9" w14:textId="77777777" w:rsidTr="008B4966">
        <w:tc>
          <w:tcPr>
            <w:tcW w:w="5000" w:type="pct"/>
            <w:gridSpan w:val="15"/>
            <w:tcBorders>
              <w:top w:val="nil"/>
              <w:left w:val="double" w:sz="6" w:space="0" w:color="auto"/>
              <w:bottom w:val="nil"/>
              <w:right w:val="double" w:sz="6" w:space="0" w:color="auto"/>
            </w:tcBorders>
            <w:vAlign w:val="center"/>
          </w:tcPr>
          <w:p w14:paraId="505EB535" w14:textId="77777777" w:rsidR="006E4901" w:rsidRPr="00603221" w:rsidRDefault="006E4901" w:rsidP="008B4966">
            <w:pPr>
              <w:spacing w:line="276" w:lineRule="auto"/>
            </w:pPr>
          </w:p>
        </w:tc>
      </w:tr>
      <w:tr w:rsidR="006E4901" w:rsidRPr="00DF02B0" w14:paraId="710B23A5" w14:textId="77777777" w:rsidTr="008B4966">
        <w:tc>
          <w:tcPr>
            <w:tcW w:w="1643" w:type="pct"/>
            <w:gridSpan w:val="8"/>
            <w:tcBorders>
              <w:top w:val="nil"/>
              <w:left w:val="double" w:sz="6" w:space="0" w:color="auto"/>
              <w:bottom w:val="nil"/>
              <w:right w:val="nil"/>
            </w:tcBorders>
            <w:vAlign w:val="center"/>
          </w:tcPr>
          <w:p w14:paraId="1B91A5CE" w14:textId="77777777" w:rsidR="006E4901" w:rsidRPr="00603221" w:rsidRDefault="006E4901" w:rsidP="008B4966">
            <w:pPr>
              <w:spacing w:line="276" w:lineRule="auto"/>
              <w:rPr>
                <w:b/>
              </w:rPr>
            </w:pPr>
            <w:proofErr w:type="spellStart"/>
            <w:r w:rsidRPr="00603221">
              <w:rPr>
                <w:b/>
              </w:rPr>
              <w:t>Τηλέφωνο</w:t>
            </w:r>
            <w:proofErr w:type="spellEnd"/>
            <w:r w:rsidRPr="00603221">
              <w:rPr>
                <w:b/>
              </w:rPr>
              <w:t>:</w:t>
            </w:r>
          </w:p>
        </w:tc>
        <w:tc>
          <w:tcPr>
            <w:tcW w:w="916" w:type="pct"/>
            <w:gridSpan w:val="2"/>
            <w:tcBorders>
              <w:top w:val="nil"/>
              <w:left w:val="nil"/>
              <w:bottom w:val="single" w:sz="6" w:space="0" w:color="auto"/>
              <w:right w:val="nil"/>
            </w:tcBorders>
            <w:vAlign w:val="center"/>
          </w:tcPr>
          <w:p w14:paraId="3D92802A" w14:textId="77777777" w:rsidR="006E4901" w:rsidRPr="00603221" w:rsidRDefault="006E4901" w:rsidP="008B4966">
            <w:pPr>
              <w:spacing w:line="276" w:lineRule="auto"/>
            </w:pPr>
          </w:p>
        </w:tc>
        <w:tc>
          <w:tcPr>
            <w:tcW w:w="967" w:type="pct"/>
            <w:gridSpan w:val="2"/>
            <w:vAlign w:val="center"/>
          </w:tcPr>
          <w:p w14:paraId="384BAB2B" w14:textId="77777777" w:rsidR="006E4901" w:rsidRPr="00603221" w:rsidRDefault="006E4901" w:rsidP="008B4966">
            <w:pPr>
              <w:spacing w:line="276" w:lineRule="auto"/>
              <w:rPr>
                <w:b/>
              </w:rPr>
            </w:pPr>
            <w:r w:rsidRPr="00603221">
              <w:rPr>
                <w:b/>
              </w:rPr>
              <w:t>E-mail:</w:t>
            </w:r>
          </w:p>
        </w:tc>
        <w:tc>
          <w:tcPr>
            <w:tcW w:w="1474" w:type="pct"/>
            <w:gridSpan w:val="3"/>
            <w:tcBorders>
              <w:top w:val="nil"/>
              <w:left w:val="nil"/>
              <w:bottom w:val="single" w:sz="6" w:space="0" w:color="auto"/>
              <w:right w:val="double" w:sz="6" w:space="0" w:color="auto"/>
            </w:tcBorders>
            <w:vAlign w:val="center"/>
          </w:tcPr>
          <w:p w14:paraId="49F25747" w14:textId="77777777" w:rsidR="006E4901" w:rsidRPr="00603221" w:rsidRDefault="006E4901" w:rsidP="008B4966">
            <w:pPr>
              <w:spacing w:line="276" w:lineRule="auto"/>
            </w:pPr>
          </w:p>
        </w:tc>
      </w:tr>
      <w:tr w:rsidR="006E4901" w:rsidRPr="00DF02B0" w14:paraId="20D9766F" w14:textId="77777777" w:rsidTr="008B4966">
        <w:tc>
          <w:tcPr>
            <w:tcW w:w="1643" w:type="pct"/>
            <w:gridSpan w:val="8"/>
            <w:tcBorders>
              <w:top w:val="nil"/>
              <w:left w:val="double" w:sz="6" w:space="0" w:color="auto"/>
              <w:bottom w:val="nil"/>
              <w:right w:val="nil"/>
            </w:tcBorders>
            <w:vAlign w:val="center"/>
          </w:tcPr>
          <w:p w14:paraId="53635D83" w14:textId="77777777" w:rsidR="006E4901" w:rsidRPr="00603221" w:rsidRDefault="006E4901" w:rsidP="008B4966">
            <w:pPr>
              <w:spacing w:line="276" w:lineRule="auto"/>
              <w:rPr>
                <w:b/>
              </w:rPr>
            </w:pPr>
            <w:r w:rsidRPr="00603221">
              <w:rPr>
                <w:b/>
              </w:rPr>
              <w:t>Fax:</w:t>
            </w:r>
          </w:p>
        </w:tc>
        <w:tc>
          <w:tcPr>
            <w:tcW w:w="916" w:type="pct"/>
            <w:gridSpan w:val="2"/>
            <w:tcBorders>
              <w:top w:val="nil"/>
              <w:left w:val="nil"/>
              <w:bottom w:val="single" w:sz="6" w:space="0" w:color="auto"/>
              <w:right w:val="nil"/>
            </w:tcBorders>
            <w:vAlign w:val="center"/>
          </w:tcPr>
          <w:p w14:paraId="26074C13" w14:textId="77777777" w:rsidR="006E4901" w:rsidRPr="00603221" w:rsidRDefault="006E4901" w:rsidP="008B4966">
            <w:pPr>
              <w:spacing w:line="276" w:lineRule="auto"/>
            </w:pPr>
          </w:p>
        </w:tc>
        <w:tc>
          <w:tcPr>
            <w:tcW w:w="967" w:type="pct"/>
            <w:gridSpan w:val="2"/>
            <w:vAlign w:val="center"/>
          </w:tcPr>
          <w:p w14:paraId="00FE3472" w14:textId="77777777" w:rsidR="006E4901" w:rsidRPr="00603221" w:rsidRDefault="006E4901" w:rsidP="008B4966">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332EAE17" w14:textId="77777777" w:rsidR="006E4901" w:rsidRPr="00603221" w:rsidRDefault="006E4901" w:rsidP="008B4966">
            <w:pPr>
              <w:spacing w:line="276" w:lineRule="auto"/>
            </w:pPr>
          </w:p>
        </w:tc>
      </w:tr>
      <w:tr w:rsidR="006E4901" w:rsidRPr="00DF02B0" w14:paraId="0DE91B2E" w14:textId="77777777" w:rsidTr="008B4966">
        <w:tc>
          <w:tcPr>
            <w:tcW w:w="1250" w:type="pct"/>
            <w:gridSpan w:val="6"/>
            <w:tcBorders>
              <w:top w:val="nil"/>
              <w:left w:val="double" w:sz="6" w:space="0" w:color="auto"/>
              <w:bottom w:val="nil"/>
              <w:right w:val="nil"/>
            </w:tcBorders>
            <w:vAlign w:val="center"/>
          </w:tcPr>
          <w:p w14:paraId="51A149A4" w14:textId="77777777" w:rsidR="006E4901" w:rsidRPr="00603221" w:rsidRDefault="006E4901" w:rsidP="008B4966">
            <w:pPr>
              <w:spacing w:line="276" w:lineRule="auto"/>
            </w:pPr>
          </w:p>
        </w:tc>
        <w:tc>
          <w:tcPr>
            <w:tcW w:w="1298" w:type="pct"/>
            <w:gridSpan w:val="4"/>
            <w:vAlign w:val="center"/>
          </w:tcPr>
          <w:p w14:paraId="3392FB72" w14:textId="77777777" w:rsidR="006E4901" w:rsidRPr="00603221" w:rsidRDefault="006E4901" w:rsidP="008B4966">
            <w:pPr>
              <w:spacing w:line="276" w:lineRule="auto"/>
            </w:pPr>
          </w:p>
        </w:tc>
        <w:tc>
          <w:tcPr>
            <w:tcW w:w="1201" w:type="pct"/>
            <w:gridSpan w:val="4"/>
            <w:vAlign w:val="center"/>
          </w:tcPr>
          <w:p w14:paraId="28C524EC" w14:textId="77777777" w:rsidR="006E4901" w:rsidRPr="00603221" w:rsidRDefault="006E4901" w:rsidP="008B4966">
            <w:pPr>
              <w:spacing w:line="276" w:lineRule="auto"/>
            </w:pPr>
          </w:p>
        </w:tc>
        <w:tc>
          <w:tcPr>
            <w:tcW w:w="1251" w:type="pct"/>
            <w:tcBorders>
              <w:top w:val="nil"/>
              <w:left w:val="nil"/>
              <w:bottom w:val="nil"/>
              <w:right w:val="double" w:sz="6" w:space="0" w:color="auto"/>
            </w:tcBorders>
            <w:vAlign w:val="center"/>
          </w:tcPr>
          <w:p w14:paraId="2E2649C7" w14:textId="77777777" w:rsidR="006E4901" w:rsidRPr="00603221" w:rsidRDefault="006E4901" w:rsidP="008B4966">
            <w:pPr>
              <w:spacing w:line="276" w:lineRule="auto"/>
            </w:pPr>
          </w:p>
        </w:tc>
      </w:tr>
      <w:tr w:rsidR="006E4901" w:rsidRPr="00DF02B0" w14:paraId="2864D5E5" w14:textId="77777777" w:rsidTr="008B4966">
        <w:tc>
          <w:tcPr>
            <w:tcW w:w="1477" w:type="pct"/>
            <w:gridSpan w:val="7"/>
            <w:tcBorders>
              <w:top w:val="nil"/>
              <w:left w:val="double" w:sz="6" w:space="0" w:color="auto"/>
              <w:bottom w:val="nil"/>
              <w:right w:val="nil"/>
            </w:tcBorders>
            <w:vAlign w:val="center"/>
          </w:tcPr>
          <w:p w14:paraId="42C47CEB" w14:textId="77777777" w:rsidR="006E4901" w:rsidRPr="00603221" w:rsidRDefault="006E4901" w:rsidP="008B4966">
            <w:pPr>
              <w:spacing w:line="276" w:lineRule="auto"/>
              <w:rPr>
                <w:b/>
              </w:rPr>
            </w:pPr>
            <w:proofErr w:type="spellStart"/>
            <w:r w:rsidRPr="00603221">
              <w:rPr>
                <w:b/>
              </w:rPr>
              <w:t>Διεύθυνση</w:t>
            </w:r>
            <w:proofErr w:type="spellEnd"/>
            <w:r w:rsidRPr="00603221">
              <w:rPr>
                <w:b/>
              </w:rPr>
              <w:t xml:space="preserve"> Κα</w:t>
            </w:r>
            <w:proofErr w:type="spellStart"/>
            <w:r w:rsidRPr="00603221">
              <w:rPr>
                <w:b/>
              </w:rPr>
              <w:t>τοικί</w:t>
            </w:r>
            <w:proofErr w:type="spellEnd"/>
            <w:r w:rsidRPr="00603221">
              <w:rPr>
                <w:b/>
              </w:rPr>
              <w:t>ας:</w:t>
            </w:r>
          </w:p>
        </w:tc>
        <w:tc>
          <w:tcPr>
            <w:tcW w:w="1071" w:type="pct"/>
            <w:gridSpan w:val="3"/>
            <w:tcBorders>
              <w:top w:val="nil"/>
              <w:left w:val="nil"/>
              <w:bottom w:val="single" w:sz="6" w:space="0" w:color="auto"/>
              <w:right w:val="nil"/>
            </w:tcBorders>
            <w:vAlign w:val="center"/>
          </w:tcPr>
          <w:p w14:paraId="06F9089C"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1ACBF5DB"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1DA39A58" w14:textId="77777777" w:rsidR="006E4901" w:rsidRPr="00603221" w:rsidRDefault="006E4901" w:rsidP="008B4966">
            <w:pPr>
              <w:spacing w:line="276" w:lineRule="auto"/>
            </w:pPr>
          </w:p>
        </w:tc>
      </w:tr>
      <w:tr w:rsidR="006E4901" w:rsidRPr="00DF02B0" w14:paraId="0756D8FC" w14:textId="77777777" w:rsidTr="008B4966">
        <w:tc>
          <w:tcPr>
            <w:tcW w:w="1477" w:type="pct"/>
            <w:gridSpan w:val="7"/>
            <w:tcBorders>
              <w:top w:val="nil"/>
              <w:left w:val="double" w:sz="6" w:space="0" w:color="auto"/>
              <w:bottom w:val="nil"/>
              <w:right w:val="nil"/>
            </w:tcBorders>
            <w:vAlign w:val="center"/>
          </w:tcPr>
          <w:p w14:paraId="3F6E874F" w14:textId="77777777" w:rsidR="006E4901" w:rsidRPr="00603221" w:rsidRDefault="006E4901" w:rsidP="008B4966">
            <w:pPr>
              <w:spacing w:line="276" w:lineRule="auto"/>
            </w:pPr>
          </w:p>
        </w:tc>
        <w:tc>
          <w:tcPr>
            <w:tcW w:w="1071" w:type="pct"/>
            <w:gridSpan w:val="3"/>
            <w:tcBorders>
              <w:top w:val="nil"/>
              <w:left w:val="nil"/>
              <w:bottom w:val="single" w:sz="6" w:space="0" w:color="auto"/>
              <w:right w:val="nil"/>
            </w:tcBorders>
            <w:vAlign w:val="center"/>
          </w:tcPr>
          <w:p w14:paraId="0E49C8BB"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3FA6580B"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6B8C7AFB" w14:textId="77777777" w:rsidR="006E4901" w:rsidRPr="00603221" w:rsidRDefault="006E4901" w:rsidP="008B4966">
            <w:pPr>
              <w:spacing w:line="276" w:lineRule="auto"/>
            </w:pPr>
          </w:p>
        </w:tc>
      </w:tr>
      <w:tr w:rsidR="006E4901" w:rsidRPr="00DF02B0" w14:paraId="497E22A2" w14:textId="77777777" w:rsidTr="008B4966">
        <w:tc>
          <w:tcPr>
            <w:tcW w:w="1250" w:type="pct"/>
            <w:gridSpan w:val="6"/>
            <w:tcBorders>
              <w:top w:val="nil"/>
              <w:left w:val="double" w:sz="6" w:space="0" w:color="auto"/>
              <w:bottom w:val="double" w:sz="6" w:space="0" w:color="auto"/>
              <w:right w:val="nil"/>
            </w:tcBorders>
            <w:vAlign w:val="center"/>
          </w:tcPr>
          <w:p w14:paraId="29CF014F" w14:textId="77777777" w:rsidR="006E4901" w:rsidRPr="00603221" w:rsidRDefault="006E4901" w:rsidP="008B4966">
            <w:pPr>
              <w:spacing w:line="276" w:lineRule="auto"/>
            </w:pPr>
          </w:p>
        </w:tc>
        <w:tc>
          <w:tcPr>
            <w:tcW w:w="1298" w:type="pct"/>
            <w:gridSpan w:val="4"/>
            <w:tcBorders>
              <w:top w:val="nil"/>
              <w:left w:val="nil"/>
              <w:bottom w:val="double" w:sz="6" w:space="0" w:color="auto"/>
              <w:right w:val="nil"/>
            </w:tcBorders>
            <w:vAlign w:val="center"/>
          </w:tcPr>
          <w:p w14:paraId="0571EB4D" w14:textId="77777777" w:rsidR="006E4901" w:rsidRPr="00603221" w:rsidRDefault="006E4901" w:rsidP="008B4966">
            <w:pPr>
              <w:spacing w:line="276" w:lineRule="auto"/>
            </w:pPr>
          </w:p>
        </w:tc>
        <w:tc>
          <w:tcPr>
            <w:tcW w:w="1201" w:type="pct"/>
            <w:gridSpan w:val="4"/>
            <w:tcBorders>
              <w:top w:val="nil"/>
              <w:left w:val="nil"/>
              <w:bottom w:val="double" w:sz="6" w:space="0" w:color="auto"/>
              <w:right w:val="nil"/>
            </w:tcBorders>
            <w:vAlign w:val="center"/>
          </w:tcPr>
          <w:p w14:paraId="7E5C93E7" w14:textId="77777777" w:rsidR="006E4901" w:rsidRPr="00603221" w:rsidRDefault="006E4901" w:rsidP="008B4966">
            <w:pPr>
              <w:spacing w:line="276" w:lineRule="auto"/>
            </w:pPr>
          </w:p>
        </w:tc>
        <w:tc>
          <w:tcPr>
            <w:tcW w:w="1251" w:type="pct"/>
            <w:tcBorders>
              <w:top w:val="nil"/>
              <w:left w:val="nil"/>
              <w:bottom w:val="double" w:sz="6" w:space="0" w:color="auto"/>
              <w:right w:val="double" w:sz="6" w:space="0" w:color="auto"/>
            </w:tcBorders>
            <w:vAlign w:val="center"/>
          </w:tcPr>
          <w:p w14:paraId="40A30831" w14:textId="77777777" w:rsidR="006E4901" w:rsidRPr="00603221" w:rsidRDefault="006E4901" w:rsidP="008B4966">
            <w:pPr>
              <w:spacing w:line="276" w:lineRule="auto"/>
            </w:pPr>
          </w:p>
        </w:tc>
      </w:tr>
      <w:tr w:rsidR="006E4901" w:rsidRPr="00DF02B0" w14:paraId="29226585" w14:textId="77777777" w:rsidTr="008B4966">
        <w:tc>
          <w:tcPr>
            <w:tcW w:w="5000" w:type="pct"/>
            <w:gridSpan w:val="15"/>
          </w:tcPr>
          <w:p w14:paraId="07036ABC" w14:textId="77777777" w:rsidR="006E4901" w:rsidRPr="00603221" w:rsidRDefault="006E4901" w:rsidP="008B4966">
            <w:pPr>
              <w:spacing w:line="276" w:lineRule="auto"/>
            </w:pPr>
          </w:p>
        </w:tc>
      </w:tr>
      <w:tr w:rsidR="006E4901" w:rsidRPr="00DF02B0" w14:paraId="03557E9C" w14:textId="77777777" w:rsidTr="008B4966">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279D7423" w14:textId="77777777" w:rsidR="006E4901" w:rsidRPr="00603221" w:rsidRDefault="006E4901" w:rsidP="008B4966">
            <w:pPr>
              <w:spacing w:line="276" w:lineRule="auto"/>
              <w:rPr>
                <w:b/>
              </w:rPr>
            </w:pPr>
            <w:r w:rsidRPr="00603221">
              <w:rPr>
                <w:b/>
              </w:rPr>
              <w:t>ΕΚΠΑΙΔΕΥΣΗ</w:t>
            </w:r>
          </w:p>
        </w:tc>
        <w:tc>
          <w:tcPr>
            <w:tcW w:w="3773" w:type="pct"/>
            <w:gridSpan w:val="11"/>
          </w:tcPr>
          <w:p w14:paraId="5E7D2DDE" w14:textId="77777777" w:rsidR="006E4901" w:rsidRPr="00603221" w:rsidRDefault="006E4901" w:rsidP="008B4966">
            <w:pPr>
              <w:spacing w:line="276" w:lineRule="auto"/>
            </w:pPr>
          </w:p>
        </w:tc>
      </w:tr>
      <w:tr w:rsidR="006E4901" w:rsidRPr="00DF02B0" w14:paraId="0C96AC24" w14:textId="77777777" w:rsidTr="008B4966">
        <w:tc>
          <w:tcPr>
            <w:tcW w:w="1699" w:type="pct"/>
            <w:gridSpan w:val="9"/>
            <w:tcBorders>
              <w:top w:val="double" w:sz="6" w:space="0" w:color="auto"/>
              <w:left w:val="double" w:sz="6" w:space="0" w:color="auto"/>
              <w:bottom w:val="nil"/>
              <w:right w:val="single" w:sz="6" w:space="0" w:color="auto"/>
            </w:tcBorders>
            <w:vAlign w:val="center"/>
          </w:tcPr>
          <w:p w14:paraId="01E6DBCD" w14:textId="77777777" w:rsidR="006E4901" w:rsidRPr="00603221" w:rsidRDefault="006E4901" w:rsidP="008B4966">
            <w:pPr>
              <w:spacing w:line="276" w:lineRule="auto"/>
              <w:jc w:val="center"/>
              <w:rPr>
                <w:b/>
              </w:rPr>
            </w:pPr>
            <w:proofErr w:type="spellStart"/>
            <w:r w:rsidRPr="00603221">
              <w:rPr>
                <w:b/>
              </w:rPr>
              <w:t>Όνομ</w:t>
            </w:r>
            <w:proofErr w:type="spellEnd"/>
            <w:r w:rsidRPr="00603221">
              <w:rPr>
                <w:b/>
              </w:rPr>
              <w:t xml:space="preserve">α </w:t>
            </w:r>
            <w:proofErr w:type="spellStart"/>
            <w:r w:rsidRPr="00603221">
              <w:rPr>
                <w:b/>
              </w:rPr>
              <w:t>Ιδρύμ</w:t>
            </w:r>
            <w:proofErr w:type="spellEnd"/>
            <w:r w:rsidRPr="00603221">
              <w:rPr>
                <w:b/>
              </w:rPr>
              <w:t>ατος</w:t>
            </w:r>
          </w:p>
        </w:tc>
        <w:tc>
          <w:tcPr>
            <w:tcW w:w="1045" w:type="pct"/>
            <w:tcBorders>
              <w:top w:val="double" w:sz="6" w:space="0" w:color="auto"/>
              <w:left w:val="nil"/>
              <w:bottom w:val="nil"/>
              <w:right w:val="single" w:sz="6" w:space="0" w:color="auto"/>
            </w:tcBorders>
            <w:vAlign w:val="center"/>
          </w:tcPr>
          <w:p w14:paraId="108AF2A2" w14:textId="77777777" w:rsidR="006E4901" w:rsidRPr="00603221" w:rsidRDefault="006E4901" w:rsidP="008B4966">
            <w:pPr>
              <w:spacing w:line="276" w:lineRule="auto"/>
              <w:jc w:val="center"/>
              <w:rPr>
                <w:b/>
              </w:rPr>
            </w:pPr>
            <w:proofErr w:type="spellStart"/>
            <w:r w:rsidRPr="00603221">
              <w:rPr>
                <w:b/>
              </w:rPr>
              <w:t>Τίτλος</w:t>
            </w:r>
            <w:proofErr w:type="spellEnd"/>
            <w:r w:rsidRPr="00603221">
              <w:rPr>
                <w:b/>
              </w:rPr>
              <w:t xml:space="preserve"> </w:t>
            </w:r>
            <w:proofErr w:type="spellStart"/>
            <w:r w:rsidRPr="00603221">
              <w:rPr>
                <w:b/>
              </w:rPr>
              <w:t>Πτυχίου</w:t>
            </w:r>
            <w:proofErr w:type="spellEnd"/>
          </w:p>
        </w:tc>
        <w:tc>
          <w:tcPr>
            <w:tcW w:w="1240" w:type="pct"/>
            <w:gridSpan w:val="4"/>
            <w:tcBorders>
              <w:top w:val="double" w:sz="6" w:space="0" w:color="auto"/>
              <w:left w:val="nil"/>
              <w:bottom w:val="nil"/>
              <w:right w:val="single" w:sz="6" w:space="0" w:color="auto"/>
            </w:tcBorders>
            <w:vAlign w:val="center"/>
          </w:tcPr>
          <w:p w14:paraId="3D8AFC4F" w14:textId="77777777" w:rsidR="006E4901" w:rsidRPr="00603221" w:rsidRDefault="006E4901" w:rsidP="008B4966">
            <w:pPr>
              <w:spacing w:line="276" w:lineRule="auto"/>
              <w:jc w:val="center"/>
              <w:rPr>
                <w:b/>
              </w:rPr>
            </w:pPr>
            <w:proofErr w:type="spellStart"/>
            <w:r w:rsidRPr="00603221">
              <w:rPr>
                <w:b/>
              </w:rPr>
              <w:t>Ειδικότητ</w:t>
            </w:r>
            <w:proofErr w:type="spellEnd"/>
            <w:r w:rsidRPr="00603221">
              <w:rPr>
                <w:b/>
              </w:rPr>
              <w:t>α</w:t>
            </w:r>
          </w:p>
        </w:tc>
        <w:tc>
          <w:tcPr>
            <w:tcW w:w="1016" w:type="pct"/>
            <w:tcBorders>
              <w:top w:val="double" w:sz="6" w:space="0" w:color="auto"/>
              <w:left w:val="nil"/>
              <w:bottom w:val="nil"/>
              <w:right w:val="double" w:sz="6" w:space="0" w:color="auto"/>
            </w:tcBorders>
            <w:vAlign w:val="center"/>
          </w:tcPr>
          <w:p w14:paraId="17FE29CF" w14:textId="77777777" w:rsidR="006E4901" w:rsidRPr="00603221" w:rsidRDefault="006E4901" w:rsidP="008B4966">
            <w:pPr>
              <w:spacing w:line="276" w:lineRule="auto"/>
              <w:jc w:val="center"/>
              <w:rPr>
                <w:b/>
              </w:rPr>
            </w:pPr>
            <w:proofErr w:type="spellStart"/>
            <w:r w:rsidRPr="00603221">
              <w:rPr>
                <w:b/>
              </w:rPr>
              <w:t>Ημερομηνί</w:t>
            </w:r>
            <w:proofErr w:type="spellEnd"/>
            <w:r w:rsidRPr="00603221">
              <w:rPr>
                <w:b/>
              </w:rPr>
              <w:t>α Απ</w:t>
            </w:r>
            <w:proofErr w:type="spellStart"/>
            <w:r w:rsidRPr="00603221">
              <w:rPr>
                <w:b/>
              </w:rPr>
              <w:t>όκτησης</w:t>
            </w:r>
            <w:proofErr w:type="spellEnd"/>
            <w:r w:rsidRPr="00603221">
              <w:rPr>
                <w:b/>
              </w:rPr>
              <w:t xml:space="preserve"> </w:t>
            </w:r>
            <w:proofErr w:type="spellStart"/>
            <w:r w:rsidRPr="00603221">
              <w:rPr>
                <w:b/>
              </w:rPr>
              <w:t>Πτυχίου</w:t>
            </w:r>
            <w:proofErr w:type="spellEnd"/>
          </w:p>
        </w:tc>
      </w:tr>
      <w:tr w:rsidR="006E4901" w:rsidRPr="00DF02B0" w14:paraId="582ADBF3" w14:textId="77777777" w:rsidTr="008B4966">
        <w:tc>
          <w:tcPr>
            <w:tcW w:w="1699" w:type="pct"/>
            <w:gridSpan w:val="9"/>
            <w:tcBorders>
              <w:top w:val="double" w:sz="6" w:space="0" w:color="auto"/>
              <w:left w:val="double" w:sz="6" w:space="0" w:color="auto"/>
              <w:bottom w:val="single" w:sz="6" w:space="0" w:color="auto"/>
              <w:right w:val="single" w:sz="6" w:space="0" w:color="auto"/>
            </w:tcBorders>
          </w:tcPr>
          <w:p w14:paraId="0B568E90" w14:textId="77777777" w:rsidR="006E4901" w:rsidRPr="00603221" w:rsidRDefault="006E4901" w:rsidP="008B4966">
            <w:pPr>
              <w:spacing w:line="276" w:lineRule="auto"/>
            </w:pPr>
          </w:p>
          <w:p w14:paraId="12A7E79B" w14:textId="77777777" w:rsidR="006E4901" w:rsidRPr="00603221" w:rsidRDefault="006E4901" w:rsidP="008B4966">
            <w:pPr>
              <w:spacing w:line="276" w:lineRule="auto"/>
            </w:pPr>
          </w:p>
        </w:tc>
        <w:tc>
          <w:tcPr>
            <w:tcW w:w="1045" w:type="pct"/>
            <w:tcBorders>
              <w:top w:val="double" w:sz="6" w:space="0" w:color="auto"/>
              <w:left w:val="nil"/>
              <w:bottom w:val="single" w:sz="6" w:space="0" w:color="auto"/>
              <w:right w:val="single" w:sz="6" w:space="0" w:color="auto"/>
            </w:tcBorders>
          </w:tcPr>
          <w:p w14:paraId="4E6CEF1D" w14:textId="77777777" w:rsidR="006E4901" w:rsidRPr="00603221" w:rsidRDefault="006E4901" w:rsidP="008B4966">
            <w:pPr>
              <w:spacing w:line="276" w:lineRule="auto"/>
            </w:pPr>
          </w:p>
        </w:tc>
        <w:tc>
          <w:tcPr>
            <w:tcW w:w="1240" w:type="pct"/>
            <w:gridSpan w:val="4"/>
            <w:tcBorders>
              <w:top w:val="double" w:sz="6" w:space="0" w:color="auto"/>
              <w:left w:val="nil"/>
              <w:bottom w:val="single" w:sz="6" w:space="0" w:color="auto"/>
              <w:right w:val="single" w:sz="6" w:space="0" w:color="auto"/>
            </w:tcBorders>
          </w:tcPr>
          <w:p w14:paraId="441E0227" w14:textId="77777777" w:rsidR="006E4901" w:rsidRPr="00603221" w:rsidRDefault="006E4901" w:rsidP="008B4966">
            <w:pPr>
              <w:spacing w:line="276" w:lineRule="auto"/>
            </w:pPr>
          </w:p>
        </w:tc>
        <w:tc>
          <w:tcPr>
            <w:tcW w:w="1016" w:type="pct"/>
            <w:tcBorders>
              <w:top w:val="double" w:sz="6" w:space="0" w:color="auto"/>
              <w:left w:val="nil"/>
              <w:bottom w:val="single" w:sz="6" w:space="0" w:color="auto"/>
              <w:right w:val="double" w:sz="6" w:space="0" w:color="auto"/>
            </w:tcBorders>
          </w:tcPr>
          <w:p w14:paraId="4E456B1B" w14:textId="77777777" w:rsidR="006E4901" w:rsidRPr="00603221" w:rsidRDefault="006E4901" w:rsidP="008B4966">
            <w:pPr>
              <w:spacing w:line="276" w:lineRule="auto"/>
            </w:pPr>
          </w:p>
        </w:tc>
      </w:tr>
      <w:tr w:rsidR="006E4901" w:rsidRPr="00DF02B0" w14:paraId="003A8C7F" w14:textId="77777777" w:rsidTr="008B4966">
        <w:tc>
          <w:tcPr>
            <w:tcW w:w="1699" w:type="pct"/>
            <w:gridSpan w:val="9"/>
            <w:tcBorders>
              <w:top w:val="nil"/>
              <w:left w:val="double" w:sz="6" w:space="0" w:color="auto"/>
              <w:bottom w:val="nil"/>
              <w:right w:val="single" w:sz="6" w:space="0" w:color="auto"/>
            </w:tcBorders>
          </w:tcPr>
          <w:p w14:paraId="7F44DDC1" w14:textId="77777777" w:rsidR="006E4901" w:rsidRPr="00603221" w:rsidRDefault="006E4901" w:rsidP="008B4966">
            <w:pPr>
              <w:spacing w:line="276" w:lineRule="auto"/>
            </w:pPr>
          </w:p>
          <w:p w14:paraId="0FFC2536" w14:textId="77777777" w:rsidR="006E4901" w:rsidRPr="00603221" w:rsidRDefault="006E4901" w:rsidP="008B4966">
            <w:pPr>
              <w:spacing w:line="276" w:lineRule="auto"/>
            </w:pPr>
          </w:p>
        </w:tc>
        <w:tc>
          <w:tcPr>
            <w:tcW w:w="1045" w:type="pct"/>
            <w:tcBorders>
              <w:top w:val="nil"/>
              <w:left w:val="nil"/>
              <w:bottom w:val="nil"/>
              <w:right w:val="single" w:sz="6" w:space="0" w:color="auto"/>
            </w:tcBorders>
          </w:tcPr>
          <w:p w14:paraId="572C31E7" w14:textId="77777777" w:rsidR="006E4901" w:rsidRPr="00603221" w:rsidRDefault="006E4901" w:rsidP="008B4966">
            <w:pPr>
              <w:spacing w:line="276" w:lineRule="auto"/>
            </w:pPr>
          </w:p>
        </w:tc>
        <w:tc>
          <w:tcPr>
            <w:tcW w:w="1240" w:type="pct"/>
            <w:gridSpan w:val="4"/>
            <w:tcBorders>
              <w:top w:val="nil"/>
              <w:left w:val="nil"/>
              <w:bottom w:val="nil"/>
              <w:right w:val="single" w:sz="6" w:space="0" w:color="auto"/>
            </w:tcBorders>
          </w:tcPr>
          <w:p w14:paraId="558347FA" w14:textId="77777777" w:rsidR="006E4901" w:rsidRPr="00603221" w:rsidRDefault="006E4901" w:rsidP="008B4966">
            <w:pPr>
              <w:spacing w:line="276" w:lineRule="auto"/>
            </w:pPr>
          </w:p>
        </w:tc>
        <w:tc>
          <w:tcPr>
            <w:tcW w:w="1016" w:type="pct"/>
            <w:tcBorders>
              <w:top w:val="nil"/>
              <w:left w:val="nil"/>
              <w:bottom w:val="nil"/>
              <w:right w:val="double" w:sz="6" w:space="0" w:color="auto"/>
            </w:tcBorders>
          </w:tcPr>
          <w:p w14:paraId="286D3297" w14:textId="77777777" w:rsidR="006E4901" w:rsidRPr="00603221" w:rsidRDefault="006E4901" w:rsidP="008B4966">
            <w:pPr>
              <w:spacing w:line="276" w:lineRule="auto"/>
            </w:pPr>
          </w:p>
        </w:tc>
      </w:tr>
      <w:tr w:rsidR="006E4901" w:rsidRPr="00DF02B0" w14:paraId="6DE572AB" w14:textId="77777777" w:rsidTr="008B4966">
        <w:tc>
          <w:tcPr>
            <w:tcW w:w="1699" w:type="pct"/>
            <w:gridSpan w:val="9"/>
            <w:tcBorders>
              <w:top w:val="single" w:sz="6" w:space="0" w:color="auto"/>
              <w:left w:val="double" w:sz="6" w:space="0" w:color="auto"/>
              <w:bottom w:val="double" w:sz="4" w:space="0" w:color="auto"/>
              <w:right w:val="single" w:sz="6" w:space="0" w:color="auto"/>
            </w:tcBorders>
          </w:tcPr>
          <w:p w14:paraId="612C9C1B" w14:textId="77777777" w:rsidR="006E4901" w:rsidRPr="00603221" w:rsidRDefault="006E4901" w:rsidP="008B4966">
            <w:pPr>
              <w:spacing w:line="276" w:lineRule="auto"/>
            </w:pPr>
          </w:p>
          <w:p w14:paraId="076DABF4" w14:textId="77777777" w:rsidR="006E4901" w:rsidRPr="00603221" w:rsidRDefault="006E4901" w:rsidP="008B4966">
            <w:pPr>
              <w:spacing w:line="276" w:lineRule="auto"/>
            </w:pPr>
          </w:p>
        </w:tc>
        <w:tc>
          <w:tcPr>
            <w:tcW w:w="1045" w:type="pct"/>
            <w:tcBorders>
              <w:top w:val="single" w:sz="6" w:space="0" w:color="auto"/>
              <w:left w:val="nil"/>
              <w:bottom w:val="double" w:sz="4" w:space="0" w:color="auto"/>
              <w:right w:val="single" w:sz="6" w:space="0" w:color="auto"/>
            </w:tcBorders>
          </w:tcPr>
          <w:p w14:paraId="156A5FF9" w14:textId="77777777" w:rsidR="006E4901" w:rsidRPr="00603221" w:rsidRDefault="006E4901" w:rsidP="008B4966">
            <w:pPr>
              <w:spacing w:line="276" w:lineRule="auto"/>
            </w:pPr>
          </w:p>
        </w:tc>
        <w:tc>
          <w:tcPr>
            <w:tcW w:w="1240" w:type="pct"/>
            <w:gridSpan w:val="4"/>
            <w:tcBorders>
              <w:top w:val="single" w:sz="6" w:space="0" w:color="auto"/>
              <w:left w:val="nil"/>
              <w:bottom w:val="double" w:sz="4" w:space="0" w:color="auto"/>
              <w:right w:val="single" w:sz="6" w:space="0" w:color="auto"/>
            </w:tcBorders>
          </w:tcPr>
          <w:p w14:paraId="2CF08D01" w14:textId="77777777" w:rsidR="006E4901" w:rsidRPr="00603221" w:rsidRDefault="006E4901" w:rsidP="008B4966">
            <w:pPr>
              <w:spacing w:line="276" w:lineRule="auto"/>
            </w:pPr>
          </w:p>
        </w:tc>
        <w:tc>
          <w:tcPr>
            <w:tcW w:w="1016" w:type="pct"/>
            <w:tcBorders>
              <w:top w:val="single" w:sz="6" w:space="0" w:color="auto"/>
              <w:left w:val="nil"/>
              <w:bottom w:val="double" w:sz="4" w:space="0" w:color="auto"/>
              <w:right w:val="double" w:sz="6" w:space="0" w:color="auto"/>
            </w:tcBorders>
          </w:tcPr>
          <w:p w14:paraId="235E2606" w14:textId="77777777" w:rsidR="006E4901" w:rsidRPr="00603221" w:rsidRDefault="006E4901" w:rsidP="008B4966">
            <w:pPr>
              <w:spacing w:line="276" w:lineRule="auto"/>
            </w:pPr>
          </w:p>
        </w:tc>
      </w:tr>
      <w:tr w:rsidR="006E4901" w:rsidRPr="00333FCB" w14:paraId="6AF49BFC" w14:textId="77777777" w:rsidTr="008B496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9"/>
            <w:tcBorders>
              <w:top w:val="double" w:sz="6" w:space="0" w:color="auto"/>
              <w:left w:val="double" w:sz="6" w:space="0" w:color="auto"/>
              <w:bottom w:val="double" w:sz="6" w:space="0" w:color="auto"/>
              <w:right w:val="double" w:sz="6" w:space="0" w:color="auto"/>
            </w:tcBorders>
            <w:shd w:val="pct10" w:color="auto" w:fill="auto"/>
          </w:tcPr>
          <w:p w14:paraId="166CF6B2" w14:textId="77777777" w:rsidR="006E4901" w:rsidRPr="00603221" w:rsidRDefault="006E4901" w:rsidP="008B4966">
            <w:pPr>
              <w:spacing w:after="0" w:line="276" w:lineRule="auto"/>
              <w:jc w:val="center"/>
              <w:rPr>
                <w:b/>
                <w:lang w:val="el-GR"/>
              </w:rPr>
            </w:pPr>
            <w:r w:rsidRPr="00603221">
              <w:rPr>
                <w:b/>
                <w:lang w:val="el-GR"/>
              </w:rPr>
              <w:t xml:space="preserve">ΚΑΤΗΓΟΡΙΑ ΣΤΕΛΕΧΟΥΣ </w:t>
            </w:r>
          </w:p>
          <w:p w14:paraId="6D40C5C8" w14:textId="77777777" w:rsidR="006E4901" w:rsidRPr="00603221" w:rsidRDefault="006E4901" w:rsidP="008B4966">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68F06F8E" w14:textId="77777777" w:rsidR="006E4901" w:rsidRPr="00603221" w:rsidRDefault="006E4901" w:rsidP="008B4966">
            <w:pPr>
              <w:spacing w:line="276" w:lineRule="auto"/>
              <w:rPr>
                <w:lang w:val="el-GR"/>
              </w:rPr>
            </w:pPr>
          </w:p>
        </w:tc>
      </w:tr>
    </w:tbl>
    <w:p w14:paraId="451106FC" w14:textId="77777777" w:rsidR="006E4901" w:rsidRPr="00603221" w:rsidRDefault="006E4901"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p>
    <w:p w14:paraId="3945D5E0" w14:textId="77777777" w:rsidR="006E4901" w:rsidRPr="00603221" w:rsidRDefault="006E4901" w:rsidP="006E4901">
      <w:pPr>
        <w:rPr>
          <w:i/>
          <w:color w:val="5B9BD5"/>
          <w:lang w:val="el-GR"/>
        </w:rPr>
      </w:pPr>
    </w:p>
    <w:p w14:paraId="472AD488"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0FC468ED" w14:textId="77777777" w:rsidTr="008B4966">
        <w:trPr>
          <w:trHeight w:val="567"/>
        </w:trPr>
        <w:tc>
          <w:tcPr>
            <w:tcW w:w="5000" w:type="pct"/>
            <w:shd w:val="pct10" w:color="auto" w:fill="auto"/>
            <w:vAlign w:val="center"/>
          </w:tcPr>
          <w:p w14:paraId="51283D4C" w14:textId="77777777" w:rsidR="006E4901" w:rsidRPr="00603221" w:rsidRDefault="006E4901" w:rsidP="008B4966">
            <w:pPr>
              <w:spacing w:line="276" w:lineRule="auto"/>
              <w:jc w:val="center"/>
            </w:pPr>
            <w:r w:rsidRPr="00603221">
              <w:rPr>
                <w:b/>
              </w:rPr>
              <w:t>ΕΠΑΓΓΕΛΜΑΤΙΚΗ ΕΜΠΕΙΡΙΑ</w:t>
            </w:r>
          </w:p>
        </w:tc>
      </w:tr>
    </w:tbl>
    <w:p w14:paraId="7CF9F72E"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0B42DEFB" w14:textId="77777777" w:rsidTr="008B4966">
        <w:trPr>
          <w:cantSplit/>
        </w:trPr>
        <w:tc>
          <w:tcPr>
            <w:tcW w:w="1315" w:type="pct"/>
            <w:vMerge w:val="restart"/>
            <w:shd w:val="clear" w:color="auto" w:fill="E6E6E6"/>
            <w:vAlign w:val="center"/>
          </w:tcPr>
          <w:p w14:paraId="1C8C8A90" w14:textId="77777777" w:rsidR="006E4901" w:rsidRPr="00603221" w:rsidRDefault="006E4901" w:rsidP="008B4966">
            <w:pPr>
              <w:spacing w:before="120" w:after="0" w:line="276" w:lineRule="auto"/>
              <w:jc w:val="center"/>
              <w:rPr>
                <w:b/>
              </w:rPr>
            </w:pPr>
            <w:proofErr w:type="spellStart"/>
            <w:r w:rsidRPr="00603221">
              <w:rPr>
                <w:b/>
              </w:rPr>
              <w:t>Έργο</w:t>
            </w:r>
            <w:proofErr w:type="spellEnd"/>
          </w:p>
        </w:tc>
        <w:tc>
          <w:tcPr>
            <w:tcW w:w="730" w:type="pct"/>
            <w:vMerge w:val="restart"/>
            <w:shd w:val="clear" w:color="auto" w:fill="E6E6E6"/>
            <w:vAlign w:val="center"/>
          </w:tcPr>
          <w:p w14:paraId="56AC6AB0" w14:textId="77777777" w:rsidR="006E4901" w:rsidRPr="00603221" w:rsidRDefault="006E4901" w:rsidP="008B4966">
            <w:pPr>
              <w:spacing w:before="120" w:after="0" w:line="276" w:lineRule="auto"/>
              <w:jc w:val="center"/>
              <w:rPr>
                <w:b/>
              </w:rPr>
            </w:pPr>
            <w:proofErr w:type="spellStart"/>
            <w:r w:rsidRPr="00603221">
              <w:rPr>
                <w:b/>
              </w:rPr>
              <w:t>Εργοδότης</w:t>
            </w:r>
            <w:proofErr w:type="spellEnd"/>
          </w:p>
        </w:tc>
        <w:tc>
          <w:tcPr>
            <w:tcW w:w="2008" w:type="pct"/>
            <w:vMerge w:val="restart"/>
            <w:shd w:val="clear" w:color="auto" w:fill="E6E6E6"/>
            <w:vAlign w:val="center"/>
          </w:tcPr>
          <w:p w14:paraId="2F85BA81"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b"/>
              </w:rPr>
              <w:footnoteReference w:id="13"/>
            </w:r>
            <w:r w:rsidRPr="00603221">
              <w:rPr>
                <w:b/>
                <w:lang w:val="el-GR"/>
              </w:rPr>
              <w:t xml:space="preserve"> και Καθήκοντα στο Έργο </w:t>
            </w:r>
          </w:p>
        </w:tc>
        <w:tc>
          <w:tcPr>
            <w:tcW w:w="947" w:type="pct"/>
            <w:gridSpan w:val="2"/>
            <w:shd w:val="clear" w:color="auto" w:fill="E6E6E6"/>
            <w:vAlign w:val="center"/>
          </w:tcPr>
          <w:p w14:paraId="3850B52A" w14:textId="77777777" w:rsidR="006E4901" w:rsidRPr="00603221" w:rsidRDefault="006E4901" w:rsidP="008B4966">
            <w:pPr>
              <w:spacing w:before="120" w:after="0" w:line="276" w:lineRule="auto"/>
              <w:jc w:val="center"/>
              <w:rPr>
                <w:b/>
              </w:rPr>
            </w:pPr>
            <w:r w:rsidRPr="00603221">
              <w:rPr>
                <w:b/>
              </w:rPr>
              <w:t>Απα</w:t>
            </w:r>
            <w:proofErr w:type="spellStart"/>
            <w:r w:rsidRPr="00603221">
              <w:rPr>
                <w:b/>
              </w:rPr>
              <w:t>σχόληση</w:t>
            </w:r>
            <w:proofErr w:type="spellEnd"/>
            <w:r w:rsidRPr="00603221">
              <w:rPr>
                <w:b/>
              </w:rPr>
              <w:t xml:space="preserve"> </w:t>
            </w:r>
            <w:proofErr w:type="spellStart"/>
            <w:r w:rsidRPr="00603221">
              <w:rPr>
                <w:b/>
              </w:rPr>
              <w:t>στο</w:t>
            </w:r>
            <w:proofErr w:type="spellEnd"/>
            <w:r w:rsidRPr="00603221">
              <w:rPr>
                <w:b/>
              </w:rPr>
              <w:t xml:space="preserve"> </w:t>
            </w:r>
            <w:proofErr w:type="spellStart"/>
            <w:r w:rsidRPr="00603221">
              <w:rPr>
                <w:b/>
              </w:rPr>
              <w:t>Έργο</w:t>
            </w:r>
            <w:proofErr w:type="spellEnd"/>
          </w:p>
        </w:tc>
      </w:tr>
      <w:tr w:rsidR="006E4901" w:rsidRPr="00DF02B0" w14:paraId="1E2078A3" w14:textId="77777777" w:rsidTr="008B4966">
        <w:trPr>
          <w:cantSplit/>
        </w:trPr>
        <w:tc>
          <w:tcPr>
            <w:tcW w:w="1315" w:type="pct"/>
            <w:vMerge/>
            <w:shd w:val="clear" w:color="auto" w:fill="E6E6E6"/>
            <w:vAlign w:val="center"/>
          </w:tcPr>
          <w:p w14:paraId="1F710B0B"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4EC15FE4"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6B887ED3"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6E764C0D" w14:textId="77777777" w:rsidR="006E4901" w:rsidRPr="00603221" w:rsidRDefault="006E4901" w:rsidP="008B4966">
            <w:pPr>
              <w:spacing w:after="0" w:line="276" w:lineRule="auto"/>
              <w:jc w:val="center"/>
              <w:rPr>
                <w:b/>
              </w:rPr>
            </w:pPr>
            <w:proofErr w:type="spellStart"/>
            <w:r w:rsidRPr="00603221">
              <w:rPr>
                <w:b/>
              </w:rPr>
              <w:t>Περίοδος</w:t>
            </w:r>
            <w:proofErr w:type="spellEnd"/>
          </w:p>
          <w:p w14:paraId="4B508209"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w:t>
            </w:r>
            <w:proofErr w:type="spellStart"/>
            <w:r w:rsidRPr="00603221">
              <w:t>έως</w:t>
            </w:r>
            <w:proofErr w:type="spellEnd"/>
            <w:r w:rsidRPr="00603221">
              <w:t>)</w:t>
            </w:r>
          </w:p>
        </w:tc>
        <w:tc>
          <w:tcPr>
            <w:tcW w:w="399" w:type="pct"/>
            <w:shd w:val="clear" w:color="auto" w:fill="E6E6E6"/>
            <w:vAlign w:val="center"/>
          </w:tcPr>
          <w:p w14:paraId="6A998216" w14:textId="77777777" w:rsidR="006E4901" w:rsidRPr="00603221" w:rsidRDefault="006E4901" w:rsidP="008B4966">
            <w:pPr>
              <w:spacing w:before="120" w:after="0" w:line="276" w:lineRule="auto"/>
              <w:jc w:val="center"/>
              <w:rPr>
                <w:b/>
              </w:rPr>
            </w:pPr>
            <w:r w:rsidRPr="00603221">
              <w:rPr>
                <w:b/>
              </w:rPr>
              <w:t>Α/Μ</w:t>
            </w:r>
          </w:p>
        </w:tc>
      </w:tr>
      <w:tr w:rsidR="006E4901" w:rsidRPr="00DF02B0" w14:paraId="4406909C" w14:textId="77777777" w:rsidTr="008B4966">
        <w:tc>
          <w:tcPr>
            <w:tcW w:w="1315" w:type="pct"/>
          </w:tcPr>
          <w:p w14:paraId="5EC0B53E" w14:textId="77777777" w:rsidR="006E4901" w:rsidRPr="00603221" w:rsidRDefault="006E4901" w:rsidP="008B4966">
            <w:pPr>
              <w:spacing w:before="120" w:after="0" w:line="276" w:lineRule="auto"/>
            </w:pPr>
          </w:p>
          <w:p w14:paraId="21F5F5EC" w14:textId="77777777" w:rsidR="006E4901" w:rsidRPr="00603221" w:rsidRDefault="006E4901" w:rsidP="008B4966">
            <w:pPr>
              <w:spacing w:before="120" w:after="0" w:line="276" w:lineRule="auto"/>
            </w:pPr>
          </w:p>
        </w:tc>
        <w:tc>
          <w:tcPr>
            <w:tcW w:w="730" w:type="pct"/>
          </w:tcPr>
          <w:p w14:paraId="73E835E0" w14:textId="77777777" w:rsidR="006E4901" w:rsidRPr="00603221" w:rsidRDefault="006E4901" w:rsidP="008B4966">
            <w:pPr>
              <w:spacing w:before="120" w:after="0" w:line="276" w:lineRule="auto"/>
            </w:pPr>
          </w:p>
        </w:tc>
        <w:tc>
          <w:tcPr>
            <w:tcW w:w="2008" w:type="pct"/>
          </w:tcPr>
          <w:p w14:paraId="2E67B5BB" w14:textId="77777777" w:rsidR="006E4901" w:rsidRPr="00603221" w:rsidRDefault="006E4901" w:rsidP="008B4966">
            <w:pPr>
              <w:spacing w:before="120" w:after="0" w:line="276" w:lineRule="auto"/>
            </w:pPr>
          </w:p>
          <w:p w14:paraId="5BB39B60" w14:textId="77777777" w:rsidR="006E4901" w:rsidRPr="00603221" w:rsidRDefault="006E4901" w:rsidP="008B4966">
            <w:pPr>
              <w:spacing w:before="120" w:after="0" w:line="276" w:lineRule="auto"/>
            </w:pPr>
          </w:p>
          <w:p w14:paraId="145CA6EA" w14:textId="77777777" w:rsidR="006E4901" w:rsidRPr="00603221" w:rsidRDefault="006E4901" w:rsidP="008B4966">
            <w:pPr>
              <w:spacing w:before="120" w:after="0" w:line="276" w:lineRule="auto"/>
            </w:pPr>
          </w:p>
        </w:tc>
        <w:tc>
          <w:tcPr>
            <w:tcW w:w="548" w:type="pct"/>
          </w:tcPr>
          <w:p w14:paraId="417C2E35" w14:textId="77777777" w:rsidR="006E4901" w:rsidRPr="00603221" w:rsidRDefault="006E4901" w:rsidP="008B4966">
            <w:pPr>
              <w:spacing w:before="120" w:after="0" w:line="276" w:lineRule="auto"/>
              <w:jc w:val="center"/>
            </w:pPr>
            <w:r w:rsidRPr="00603221">
              <w:t>__ /__ / ___</w:t>
            </w:r>
          </w:p>
          <w:p w14:paraId="540580DE" w14:textId="77777777" w:rsidR="006E4901" w:rsidRPr="00603221" w:rsidRDefault="006E4901" w:rsidP="008B4966">
            <w:pPr>
              <w:spacing w:before="120" w:after="0" w:line="276" w:lineRule="auto"/>
              <w:jc w:val="center"/>
            </w:pPr>
            <w:r w:rsidRPr="00603221">
              <w:t>-</w:t>
            </w:r>
          </w:p>
          <w:p w14:paraId="722DA7C7" w14:textId="77777777" w:rsidR="006E4901" w:rsidRPr="00603221" w:rsidRDefault="006E4901" w:rsidP="008B4966">
            <w:pPr>
              <w:spacing w:before="120" w:after="0" w:line="276" w:lineRule="auto"/>
              <w:jc w:val="center"/>
            </w:pPr>
            <w:r w:rsidRPr="00603221">
              <w:t>__ /__ / ___</w:t>
            </w:r>
          </w:p>
        </w:tc>
        <w:tc>
          <w:tcPr>
            <w:tcW w:w="399" w:type="pct"/>
          </w:tcPr>
          <w:p w14:paraId="5C8A630B" w14:textId="77777777" w:rsidR="006E4901" w:rsidRPr="00603221" w:rsidRDefault="006E4901" w:rsidP="008B4966">
            <w:pPr>
              <w:spacing w:before="120" w:after="0" w:line="276" w:lineRule="auto"/>
              <w:jc w:val="center"/>
            </w:pPr>
          </w:p>
        </w:tc>
      </w:tr>
      <w:tr w:rsidR="006E4901" w:rsidRPr="00DF02B0" w14:paraId="2358676B" w14:textId="77777777" w:rsidTr="008B4966">
        <w:tc>
          <w:tcPr>
            <w:tcW w:w="1315" w:type="pct"/>
          </w:tcPr>
          <w:p w14:paraId="4AE694ED" w14:textId="77777777" w:rsidR="006E4901" w:rsidRPr="00603221" w:rsidRDefault="006E4901" w:rsidP="008B4966">
            <w:pPr>
              <w:spacing w:before="120" w:after="0" w:line="276" w:lineRule="auto"/>
            </w:pPr>
          </w:p>
        </w:tc>
        <w:tc>
          <w:tcPr>
            <w:tcW w:w="730" w:type="pct"/>
          </w:tcPr>
          <w:p w14:paraId="0AEC234A" w14:textId="77777777" w:rsidR="006E4901" w:rsidRPr="00603221" w:rsidRDefault="006E4901" w:rsidP="008B4966">
            <w:pPr>
              <w:spacing w:before="120" w:after="0" w:line="276" w:lineRule="auto"/>
            </w:pPr>
          </w:p>
        </w:tc>
        <w:tc>
          <w:tcPr>
            <w:tcW w:w="2008" w:type="pct"/>
          </w:tcPr>
          <w:p w14:paraId="20128389" w14:textId="77777777" w:rsidR="006E4901" w:rsidRPr="00603221" w:rsidRDefault="006E4901" w:rsidP="008B4966">
            <w:pPr>
              <w:spacing w:before="120" w:after="0" w:line="276" w:lineRule="auto"/>
            </w:pPr>
          </w:p>
        </w:tc>
        <w:tc>
          <w:tcPr>
            <w:tcW w:w="548" w:type="pct"/>
          </w:tcPr>
          <w:p w14:paraId="014CD459" w14:textId="77777777" w:rsidR="006E4901" w:rsidRPr="00603221" w:rsidRDefault="006E4901" w:rsidP="008B4966">
            <w:pPr>
              <w:spacing w:before="120" w:after="0" w:line="276" w:lineRule="auto"/>
              <w:jc w:val="center"/>
            </w:pPr>
            <w:r w:rsidRPr="00603221">
              <w:t>__ /__ / ___</w:t>
            </w:r>
          </w:p>
          <w:p w14:paraId="7B7B08EF" w14:textId="77777777" w:rsidR="006E4901" w:rsidRPr="00603221" w:rsidRDefault="006E4901" w:rsidP="008B4966">
            <w:pPr>
              <w:spacing w:before="120" w:after="0" w:line="276" w:lineRule="auto"/>
              <w:jc w:val="center"/>
            </w:pPr>
            <w:r w:rsidRPr="00603221">
              <w:t>-</w:t>
            </w:r>
          </w:p>
          <w:p w14:paraId="3A12B847" w14:textId="77777777" w:rsidR="006E4901" w:rsidRPr="00603221" w:rsidRDefault="006E4901" w:rsidP="008B4966">
            <w:pPr>
              <w:spacing w:before="120" w:after="0" w:line="276" w:lineRule="auto"/>
              <w:jc w:val="center"/>
            </w:pPr>
            <w:r w:rsidRPr="00603221">
              <w:t>__ /__ / ___</w:t>
            </w:r>
          </w:p>
        </w:tc>
        <w:tc>
          <w:tcPr>
            <w:tcW w:w="399" w:type="pct"/>
          </w:tcPr>
          <w:p w14:paraId="7B34601E" w14:textId="77777777" w:rsidR="006E4901" w:rsidRPr="00603221" w:rsidRDefault="006E4901" w:rsidP="008B4966">
            <w:pPr>
              <w:spacing w:before="120" w:after="0" w:line="276" w:lineRule="auto"/>
              <w:jc w:val="center"/>
            </w:pPr>
          </w:p>
        </w:tc>
      </w:tr>
      <w:tr w:rsidR="006E4901" w:rsidRPr="00DF02B0" w14:paraId="154D8142" w14:textId="77777777" w:rsidTr="008B4966">
        <w:tc>
          <w:tcPr>
            <w:tcW w:w="1315" w:type="pct"/>
          </w:tcPr>
          <w:p w14:paraId="11844BEA" w14:textId="77777777" w:rsidR="006E4901" w:rsidRPr="00603221" w:rsidRDefault="006E4901" w:rsidP="008B4966">
            <w:pPr>
              <w:spacing w:before="120" w:after="0" w:line="276" w:lineRule="auto"/>
            </w:pPr>
          </w:p>
        </w:tc>
        <w:tc>
          <w:tcPr>
            <w:tcW w:w="730" w:type="pct"/>
          </w:tcPr>
          <w:p w14:paraId="1B6113E5" w14:textId="77777777" w:rsidR="006E4901" w:rsidRPr="00603221" w:rsidRDefault="006E4901" w:rsidP="008B4966">
            <w:pPr>
              <w:spacing w:before="120" w:after="0" w:line="276" w:lineRule="auto"/>
            </w:pPr>
          </w:p>
        </w:tc>
        <w:tc>
          <w:tcPr>
            <w:tcW w:w="2008" w:type="pct"/>
          </w:tcPr>
          <w:p w14:paraId="76450165" w14:textId="77777777" w:rsidR="006E4901" w:rsidRPr="00603221" w:rsidRDefault="006E4901" w:rsidP="008B4966">
            <w:pPr>
              <w:spacing w:before="120" w:after="0" w:line="276" w:lineRule="auto"/>
            </w:pPr>
          </w:p>
        </w:tc>
        <w:tc>
          <w:tcPr>
            <w:tcW w:w="548" w:type="pct"/>
          </w:tcPr>
          <w:p w14:paraId="50536B4A" w14:textId="77777777" w:rsidR="006E4901" w:rsidRPr="00603221" w:rsidRDefault="006E4901" w:rsidP="008B4966">
            <w:pPr>
              <w:spacing w:before="120" w:after="0" w:line="276" w:lineRule="auto"/>
              <w:jc w:val="center"/>
            </w:pPr>
            <w:r w:rsidRPr="00603221">
              <w:t>__ /__ / ___</w:t>
            </w:r>
          </w:p>
          <w:p w14:paraId="2B47C96E" w14:textId="77777777" w:rsidR="006E4901" w:rsidRPr="00603221" w:rsidRDefault="006E4901" w:rsidP="008B4966">
            <w:pPr>
              <w:spacing w:before="120" w:after="0" w:line="276" w:lineRule="auto"/>
              <w:jc w:val="center"/>
            </w:pPr>
            <w:r w:rsidRPr="00603221">
              <w:t>-</w:t>
            </w:r>
          </w:p>
          <w:p w14:paraId="7C0748BD" w14:textId="77777777" w:rsidR="006E4901" w:rsidRPr="00603221" w:rsidRDefault="006E4901" w:rsidP="008B4966">
            <w:pPr>
              <w:spacing w:before="120" w:after="0" w:line="276" w:lineRule="auto"/>
              <w:jc w:val="center"/>
            </w:pPr>
            <w:r w:rsidRPr="00603221">
              <w:t>__ /__ / ___</w:t>
            </w:r>
          </w:p>
        </w:tc>
        <w:tc>
          <w:tcPr>
            <w:tcW w:w="399" w:type="pct"/>
          </w:tcPr>
          <w:p w14:paraId="3E7E7B50" w14:textId="77777777" w:rsidR="006E4901" w:rsidRPr="00603221" w:rsidRDefault="006E4901" w:rsidP="008B4966">
            <w:pPr>
              <w:spacing w:before="120" w:after="0" w:line="276" w:lineRule="auto"/>
              <w:jc w:val="center"/>
            </w:pPr>
          </w:p>
        </w:tc>
      </w:tr>
    </w:tbl>
    <w:p w14:paraId="5964889B" w14:textId="77777777" w:rsidR="006E4901" w:rsidRPr="00603221" w:rsidRDefault="006E4901" w:rsidP="006E4901">
      <w:pPr>
        <w:spacing w:line="276" w:lineRule="auto"/>
        <w:sectPr w:rsidR="006E4901" w:rsidRPr="00603221" w:rsidSect="00DF02B0">
          <w:headerReference w:type="default" r:id="rId34"/>
          <w:footerReference w:type="default" r:id="rId35"/>
          <w:headerReference w:type="first" r:id="rId36"/>
          <w:pgSz w:w="16838" w:h="11906" w:orient="landscape"/>
          <w:pgMar w:top="1134" w:right="1134" w:bottom="1134" w:left="1134" w:header="720" w:footer="709" w:gutter="0"/>
          <w:cols w:space="720"/>
          <w:titlePg/>
          <w:docGrid w:linePitch="360"/>
        </w:sectPr>
      </w:pPr>
    </w:p>
    <w:p w14:paraId="00D99507" w14:textId="77777777" w:rsidR="008338F0" w:rsidRPr="00603221" w:rsidRDefault="003355E7" w:rsidP="003329FF">
      <w:pPr>
        <w:pStyle w:val="2"/>
        <w:numPr>
          <w:ilvl w:val="0"/>
          <w:numId w:val="0"/>
        </w:numPr>
        <w:ind w:left="576" w:hanging="576"/>
        <w:rPr>
          <w:rFonts w:cs="Tahoma"/>
        </w:rPr>
      </w:pPr>
      <w:bookmarkStart w:id="474" w:name="_Ref510087097"/>
      <w:bookmarkStart w:id="475" w:name="_Ref40980475"/>
      <w:bookmarkStart w:id="476" w:name="_Ref55324393"/>
      <w:bookmarkStart w:id="477" w:name="_Toc97194377"/>
      <w:bookmarkStart w:id="478" w:name="_Toc97194481"/>
      <w:bookmarkStart w:id="479" w:name="_Toc189047472"/>
      <w:r w:rsidRPr="00603221">
        <w:rPr>
          <w:rFonts w:cs="Tahoma"/>
        </w:rPr>
        <w:lastRenderedPageBreak/>
        <w:t>ΠΑΡΑΡΤΗΜΑ V – Υπ</w:t>
      </w:r>
      <w:proofErr w:type="spellStart"/>
      <w:r w:rsidRPr="00603221">
        <w:rPr>
          <w:rFonts w:cs="Tahoma"/>
        </w:rPr>
        <w:t>όδειγμ</w:t>
      </w:r>
      <w:proofErr w:type="spellEnd"/>
      <w:r w:rsidRPr="00603221">
        <w:rPr>
          <w:rFonts w:cs="Tahoma"/>
        </w:rPr>
        <w:t xml:space="preserve">α </w:t>
      </w:r>
      <w:proofErr w:type="spellStart"/>
      <w:r w:rsidRPr="00603221">
        <w:rPr>
          <w:rFonts w:cs="Tahoma"/>
        </w:rPr>
        <w:t>Τεχνικής</w:t>
      </w:r>
      <w:proofErr w:type="spellEnd"/>
      <w:r w:rsidRPr="00603221">
        <w:rPr>
          <w:rFonts w:cs="Tahoma"/>
        </w:rPr>
        <w:t xml:space="preserve"> </w:t>
      </w:r>
      <w:proofErr w:type="spellStart"/>
      <w:r w:rsidRPr="00603221">
        <w:rPr>
          <w:rFonts w:cs="Tahoma"/>
        </w:rPr>
        <w:t>Προσφοράς</w:t>
      </w:r>
      <w:bookmarkEnd w:id="474"/>
      <w:bookmarkEnd w:id="475"/>
      <w:bookmarkEnd w:id="476"/>
      <w:bookmarkEnd w:id="477"/>
      <w:bookmarkEnd w:id="478"/>
      <w:bookmarkEnd w:id="479"/>
      <w:proofErr w:type="spellEnd"/>
      <w:r w:rsidRPr="00603221">
        <w:rPr>
          <w:rFonts w:cs="Tahoma"/>
        </w:rPr>
        <w:t xml:space="preserve"> </w:t>
      </w:r>
    </w:p>
    <w:p w14:paraId="3636E48B" w14:textId="77777777" w:rsidR="00E36548" w:rsidRDefault="00E36548" w:rsidP="00C93CF5">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E36548" w:rsidRPr="00E36548" w14:paraId="25B46720" w14:textId="77777777" w:rsidTr="00C4217E">
        <w:trPr>
          <w:trHeight w:val="513"/>
        </w:trPr>
        <w:tc>
          <w:tcPr>
            <w:tcW w:w="5000" w:type="pct"/>
            <w:gridSpan w:val="3"/>
            <w:shd w:val="clear" w:color="000000" w:fill="B3B3B3"/>
            <w:vAlign w:val="center"/>
            <w:hideMark/>
          </w:tcPr>
          <w:p w14:paraId="72EA6869" w14:textId="77777777" w:rsidR="00E36548" w:rsidRPr="00252398" w:rsidRDefault="00E36548" w:rsidP="00C4217E">
            <w:pPr>
              <w:spacing w:before="60" w:after="60"/>
              <w:jc w:val="center"/>
              <w:rPr>
                <w:b/>
                <w:lang w:val="el-GR" w:eastAsia="el-GR"/>
              </w:rPr>
            </w:pPr>
            <w:r w:rsidRPr="00F82A8D">
              <w:rPr>
                <w:b/>
                <w:lang w:val="el-GR"/>
              </w:rPr>
              <w:t>Περιεχόμενα Τεχνικής Προσφοράς</w:t>
            </w:r>
          </w:p>
        </w:tc>
      </w:tr>
      <w:tr w:rsidR="00E36548" w:rsidRPr="006116B0" w14:paraId="1F00C142" w14:textId="77777777" w:rsidTr="00F82A8D">
        <w:trPr>
          <w:trHeight w:val="513"/>
        </w:trPr>
        <w:tc>
          <w:tcPr>
            <w:tcW w:w="431" w:type="pct"/>
            <w:shd w:val="clear" w:color="000000" w:fill="B3B3B3"/>
            <w:vAlign w:val="center"/>
          </w:tcPr>
          <w:p w14:paraId="14E50E85" w14:textId="77777777" w:rsidR="00E36548" w:rsidRPr="00252398" w:rsidRDefault="00E36548" w:rsidP="00C4217E">
            <w:pPr>
              <w:spacing w:before="60" w:after="60"/>
              <w:jc w:val="center"/>
              <w:rPr>
                <w:b/>
                <w:lang w:val="el-GR" w:eastAsia="el-GR"/>
              </w:rPr>
            </w:pPr>
            <w:r w:rsidRPr="00252398">
              <w:rPr>
                <w:b/>
                <w:lang w:val="el-GR" w:eastAsia="el-GR"/>
              </w:rPr>
              <w:t>Α/Α</w:t>
            </w:r>
          </w:p>
        </w:tc>
        <w:tc>
          <w:tcPr>
            <w:tcW w:w="3513" w:type="pct"/>
            <w:shd w:val="clear" w:color="000000" w:fill="B3B3B3"/>
            <w:vAlign w:val="center"/>
          </w:tcPr>
          <w:p w14:paraId="326ABA44" w14:textId="77777777" w:rsidR="00E36548" w:rsidRPr="00F82A8D" w:rsidRDefault="00E36548" w:rsidP="00C4217E">
            <w:pPr>
              <w:spacing w:before="60" w:after="60"/>
              <w:jc w:val="center"/>
              <w:rPr>
                <w:b/>
              </w:rPr>
            </w:pPr>
            <w:proofErr w:type="spellStart"/>
            <w:r w:rsidRPr="00F82A8D">
              <w:rPr>
                <w:b/>
              </w:rPr>
              <w:t>Τίτλος</w:t>
            </w:r>
            <w:proofErr w:type="spellEnd"/>
            <w:r w:rsidRPr="00F82A8D">
              <w:rPr>
                <w:b/>
              </w:rPr>
              <w:t xml:space="preserve"> </w:t>
            </w:r>
            <w:proofErr w:type="spellStart"/>
            <w:r w:rsidRPr="00F82A8D">
              <w:rPr>
                <w:b/>
              </w:rPr>
              <w:t>Ενότητ</w:t>
            </w:r>
            <w:proofErr w:type="spellEnd"/>
            <w:r w:rsidRPr="00F82A8D">
              <w:rPr>
                <w:b/>
              </w:rPr>
              <w:t>ας</w:t>
            </w:r>
          </w:p>
        </w:tc>
        <w:tc>
          <w:tcPr>
            <w:tcW w:w="1056" w:type="pct"/>
            <w:shd w:val="clear" w:color="000000" w:fill="B3B3B3"/>
          </w:tcPr>
          <w:p w14:paraId="43789426" w14:textId="77777777" w:rsidR="00E36548" w:rsidRDefault="00E36548" w:rsidP="00C4217E">
            <w:pPr>
              <w:spacing w:before="60" w:after="60"/>
              <w:jc w:val="center"/>
              <w:rPr>
                <w:b/>
                <w:lang w:val="el-GR"/>
              </w:rPr>
            </w:pPr>
            <w:r w:rsidRPr="00F82A8D">
              <w:rPr>
                <w:b/>
                <w:lang w:val="el-GR"/>
              </w:rPr>
              <w:t>Σύμφωνα με παραγράφους:</w:t>
            </w:r>
          </w:p>
          <w:p w14:paraId="03D860A8" w14:textId="77777777" w:rsidR="00E36548" w:rsidRPr="00F82A8D" w:rsidRDefault="00E36548" w:rsidP="00C4217E">
            <w:pPr>
              <w:spacing w:before="60" w:after="60"/>
              <w:jc w:val="center"/>
              <w:rPr>
                <w:b/>
                <w:lang w:val="el-GR"/>
              </w:rPr>
            </w:pPr>
          </w:p>
        </w:tc>
      </w:tr>
      <w:tr w:rsidR="00E36548" w:rsidRPr="00E36548" w14:paraId="00F11065" w14:textId="77777777" w:rsidTr="00F82A8D">
        <w:trPr>
          <w:trHeight w:val="315"/>
        </w:trPr>
        <w:tc>
          <w:tcPr>
            <w:tcW w:w="431" w:type="pct"/>
            <w:shd w:val="clear" w:color="auto" w:fill="FBE4D5" w:themeFill="accent2" w:themeFillTint="33"/>
            <w:vAlign w:val="center"/>
          </w:tcPr>
          <w:p w14:paraId="7B02CB9A"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3549CFDA" w14:textId="77777777" w:rsidR="00E36548" w:rsidRPr="003B04C4" w:rsidRDefault="00E36548" w:rsidP="00C4217E">
            <w:pPr>
              <w:spacing w:before="60" w:after="60"/>
              <w:rPr>
                <w:b/>
                <w:lang w:val="el-GR" w:eastAsia="el-GR"/>
              </w:rPr>
            </w:pPr>
            <w:r w:rsidRPr="003B04C4">
              <w:rPr>
                <w:b/>
                <w:lang w:val="el-GR" w:eastAsia="el-GR"/>
              </w:rPr>
              <w:tab/>
              <w:t xml:space="preserve">Περιγραφή  Έργου </w:t>
            </w:r>
          </w:p>
        </w:tc>
        <w:tc>
          <w:tcPr>
            <w:tcW w:w="1056" w:type="pct"/>
            <w:shd w:val="clear" w:color="auto" w:fill="FBE4D5" w:themeFill="accent2" w:themeFillTint="33"/>
          </w:tcPr>
          <w:p w14:paraId="6BB7B03D" w14:textId="77777777" w:rsidR="00E36548" w:rsidRPr="005A1E91" w:rsidRDefault="00E36548" w:rsidP="00C4217E">
            <w:pPr>
              <w:spacing w:before="60" w:after="60"/>
              <w:rPr>
                <w:b/>
                <w:lang w:val="el-GR" w:eastAsia="el-GR"/>
              </w:rPr>
            </w:pPr>
          </w:p>
        </w:tc>
      </w:tr>
      <w:tr w:rsidR="00E36548" w:rsidRPr="00E14FF7" w14:paraId="7F7B2FAF" w14:textId="77777777" w:rsidTr="00F82A8D">
        <w:trPr>
          <w:trHeight w:val="315"/>
        </w:trPr>
        <w:tc>
          <w:tcPr>
            <w:tcW w:w="431" w:type="pct"/>
            <w:shd w:val="clear" w:color="auto" w:fill="auto"/>
            <w:vAlign w:val="center"/>
          </w:tcPr>
          <w:p w14:paraId="3B0EAC76" w14:textId="77777777" w:rsidR="00E36548" w:rsidRPr="00252398"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tcPr>
          <w:p w14:paraId="3CFB066E" w14:textId="332F6186" w:rsidR="00E36548" w:rsidRPr="00252398" w:rsidRDefault="00EA772A" w:rsidP="00C4217E">
            <w:pPr>
              <w:spacing w:before="60" w:after="60"/>
              <w:rPr>
                <w:lang w:val="el-GR" w:eastAsia="el-GR"/>
              </w:rPr>
            </w:pPr>
            <w:r>
              <w:rPr>
                <w:lang w:val="el-GR" w:eastAsia="el-GR"/>
              </w:rPr>
              <w:fldChar w:fldCharType="begin"/>
            </w:r>
            <w:r w:rsidR="00AB12DA">
              <w:rPr>
                <w:lang w:val="el-GR" w:eastAsia="el-GR"/>
              </w:rPr>
              <w:instrText xml:space="preserve"> REF _Ref97199257 \h </w:instrText>
            </w:r>
            <w:r>
              <w:rPr>
                <w:lang w:val="el-GR" w:eastAsia="el-GR"/>
              </w:rPr>
            </w:r>
            <w:r>
              <w:rPr>
                <w:lang w:val="el-GR" w:eastAsia="el-GR"/>
              </w:rPr>
              <w:fldChar w:fldCharType="separate"/>
            </w:r>
            <w:r w:rsidR="002E0E10" w:rsidRPr="00EF2204">
              <w:rPr>
                <w:lang w:val="el-GR"/>
              </w:rPr>
              <w:t>Π</w:t>
            </w:r>
            <w:r w:rsidR="002E0E10">
              <w:rPr>
                <w:lang w:val="el-GR"/>
              </w:rPr>
              <w:t>εριβάλλον της Σύμβασης</w:t>
            </w:r>
            <w:r>
              <w:rPr>
                <w:lang w:val="el-GR" w:eastAsia="el-GR"/>
              </w:rPr>
              <w:fldChar w:fldCharType="end"/>
            </w:r>
          </w:p>
        </w:tc>
        <w:tc>
          <w:tcPr>
            <w:tcW w:w="1056" w:type="pct"/>
            <w:shd w:val="clear" w:color="auto" w:fill="auto"/>
          </w:tcPr>
          <w:p w14:paraId="05328DEB" w14:textId="2E6352FD" w:rsidR="00E36548" w:rsidRPr="00C00860" w:rsidRDefault="00EA772A" w:rsidP="00C4217E">
            <w:pPr>
              <w:spacing w:before="60" w:after="60"/>
              <w:rPr>
                <w:lang w:val="el-GR" w:eastAsia="el-GR"/>
              </w:rPr>
            </w:pPr>
            <w:r>
              <w:rPr>
                <w:lang w:val="el-GR" w:eastAsia="el-GR"/>
              </w:rPr>
              <w:fldChar w:fldCharType="begin"/>
            </w:r>
            <w:r w:rsidR="00843444">
              <w:rPr>
                <w:lang w:val="el-GR" w:eastAsia="el-GR"/>
              </w:rPr>
              <w:instrText xml:space="preserve"> REF _Ref122694905 \r \h </w:instrText>
            </w:r>
            <w:r>
              <w:rPr>
                <w:lang w:val="el-GR" w:eastAsia="el-GR"/>
              </w:rPr>
            </w:r>
            <w:r>
              <w:rPr>
                <w:lang w:val="el-GR" w:eastAsia="el-GR"/>
              </w:rPr>
              <w:fldChar w:fldCharType="separate"/>
            </w:r>
            <w:r w:rsidR="002E0E10">
              <w:rPr>
                <w:lang w:val="el-GR" w:eastAsia="el-GR"/>
              </w:rPr>
              <w:t>1</w:t>
            </w:r>
            <w:r>
              <w:rPr>
                <w:lang w:val="el-GR" w:eastAsia="el-GR"/>
              </w:rPr>
              <w:fldChar w:fldCharType="end"/>
            </w:r>
            <w:r w:rsidR="00843444">
              <w:rPr>
                <w:lang w:val="el-GR" w:eastAsia="el-GR"/>
              </w:rPr>
              <w:t xml:space="preserve"> &amp; </w:t>
            </w:r>
            <w:r>
              <w:rPr>
                <w:lang w:val="el-GR" w:eastAsia="el-GR"/>
              </w:rPr>
              <w:fldChar w:fldCharType="begin"/>
            </w:r>
            <w:r w:rsidR="00843444">
              <w:rPr>
                <w:lang w:val="el-GR" w:eastAsia="el-GR"/>
              </w:rPr>
              <w:instrText xml:space="preserve"> REF _Ref122694908 \r \h </w:instrText>
            </w:r>
            <w:r>
              <w:rPr>
                <w:lang w:val="el-GR" w:eastAsia="el-GR"/>
              </w:rPr>
            </w:r>
            <w:r>
              <w:rPr>
                <w:lang w:val="el-GR" w:eastAsia="el-GR"/>
              </w:rPr>
              <w:fldChar w:fldCharType="separate"/>
            </w:r>
            <w:r w:rsidR="002E0E10">
              <w:rPr>
                <w:lang w:val="el-GR" w:eastAsia="el-GR"/>
              </w:rPr>
              <w:t>2.1</w:t>
            </w:r>
            <w:r>
              <w:rPr>
                <w:lang w:val="el-GR" w:eastAsia="el-GR"/>
              </w:rPr>
              <w:fldChar w:fldCharType="end"/>
            </w:r>
          </w:p>
        </w:tc>
      </w:tr>
      <w:tr w:rsidR="00E36548" w:rsidRPr="00E36548" w14:paraId="162DCE2A" w14:textId="77777777" w:rsidTr="00F82A8D">
        <w:trPr>
          <w:trHeight w:val="315"/>
        </w:trPr>
        <w:tc>
          <w:tcPr>
            <w:tcW w:w="431" w:type="pct"/>
            <w:shd w:val="clear" w:color="auto" w:fill="FBE4D5" w:themeFill="accent2" w:themeFillTint="33"/>
            <w:vAlign w:val="center"/>
          </w:tcPr>
          <w:p w14:paraId="33E13912"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625741FA" w14:textId="77777777" w:rsidR="00E36548" w:rsidRPr="00252398" w:rsidRDefault="00E36548" w:rsidP="00C4217E">
            <w:pPr>
              <w:spacing w:before="60" w:after="60"/>
              <w:rPr>
                <w:b/>
                <w:lang w:val="el-GR" w:eastAsia="el-GR"/>
              </w:rPr>
            </w:pPr>
            <w:r w:rsidRPr="00252398">
              <w:rPr>
                <w:b/>
                <w:lang w:val="el-GR" w:eastAsia="el-GR"/>
              </w:rPr>
              <w:tab/>
            </w:r>
            <w:r w:rsidR="00843444">
              <w:rPr>
                <w:b/>
                <w:lang w:val="el-GR" w:eastAsia="el-GR"/>
              </w:rPr>
              <w:t>Παρεχόμενες Υπηρεσίες</w:t>
            </w:r>
          </w:p>
        </w:tc>
        <w:tc>
          <w:tcPr>
            <w:tcW w:w="1056" w:type="pct"/>
            <w:shd w:val="clear" w:color="auto" w:fill="FBE4D5" w:themeFill="accent2" w:themeFillTint="33"/>
          </w:tcPr>
          <w:p w14:paraId="488AF6E0" w14:textId="77777777" w:rsidR="00E36548" w:rsidRPr="00C00860" w:rsidRDefault="00E36548" w:rsidP="00C4217E">
            <w:pPr>
              <w:spacing w:before="60" w:after="60"/>
              <w:rPr>
                <w:b/>
                <w:lang w:val="el-GR" w:eastAsia="el-GR"/>
              </w:rPr>
            </w:pPr>
          </w:p>
        </w:tc>
      </w:tr>
      <w:tr w:rsidR="00E36548" w:rsidRPr="00E36548" w14:paraId="47851BD3" w14:textId="77777777" w:rsidTr="00F82A8D">
        <w:trPr>
          <w:trHeight w:val="315"/>
        </w:trPr>
        <w:tc>
          <w:tcPr>
            <w:tcW w:w="431" w:type="pct"/>
            <w:shd w:val="clear" w:color="auto" w:fill="auto"/>
            <w:vAlign w:val="center"/>
          </w:tcPr>
          <w:p w14:paraId="764ACC1D" w14:textId="77777777" w:rsidR="00E36548" w:rsidRPr="00252398"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hideMark/>
          </w:tcPr>
          <w:p w14:paraId="2E8570D8" w14:textId="77777777" w:rsidR="00E36548" w:rsidRPr="00843444" w:rsidRDefault="00843444" w:rsidP="00C4217E">
            <w:pPr>
              <w:spacing w:before="60" w:after="60"/>
              <w:rPr>
                <w:lang w:val="el-GR"/>
              </w:rPr>
            </w:pPr>
            <w:r w:rsidRPr="00843444">
              <w:rPr>
                <w:lang w:val="el-GR"/>
              </w:rPr>
              <w:t>Παρεχόμενες Υπηρεσίες</w:t>
            </w:r>
          </w:p>
        </w:tc>
        <w:tc>
          <w:tcPr>
            <w:tcW w:w="1056" w:type="pct"/>
          </w:tcPr>
          <w:p w14:paraId="5046CF22" w14:textId="6EA54360" w:rsidR="00E36548" w:rsidRPr="00252398" w:rsidRDefault="00EA772A" w:rsidP="00C4217E">
            <w:pPr>
              <w:spacing w:before="60" w:after="60"/>
              <w:rPr>
                <w:lang w:val="el-GR" w:eastAsia="el-GR"/>
              </w:rPr>
            </w:pPr>
            <w:r>
              <w:rPr>
                <w:lang w:val="el-GR" w:eastAsia="el-GR"/>
              </w:rPr>
              <w:fldChar w:fldCharType="begin"/>
            </w:r>
            <w:r w:rsidR="00843444">
              <w:rPr>
                <w:lang w:val="el-GR" w:eastAsia="el-GR"/>
              </w:rPr>
              <w:instrText xml:space="preserve"> REF _Ref122695017 \r \h </w:instrText>
            </w:r>
            <w:r>
              <w:rPr>
                <w:lang w:val="el-GR" w:eastAsia="el-GR"/>
              </w:rPr>
            </w:r>
            <w:r>
              <w:rPr>
                <w:lang w:val="el-GR" w:eastAsia="el-GR"/>
              </w:rPr>
              <w:fldChar w:fldCharType="separate"/>
            </w:r>
            <w:r w:rsidR="002E0E10">
              <w:rPr>
                <w:lang w:val="el-GR" w:eastAsia="el-GR"/>
              </w:rPr>
              <w:t>2.2</w:t>
            </w:r>
            <w:r>
              <w:rPr>
                <w:lang w:val="el-GR" w:eastAsia="el-GR"/>
              </w:rPr>
              <w:fldChar w:fldCharType="end"/>
            </w:r>
          </w:p>
        </w:tc>
      </w:tr>
      <w:tr w:rsidR="00E36548" w:rsidRPr="00843444" w14:paraId="30153994" w14:textId="77777777" w:rsidTr="00F82A8D">
        <w:trPr>
          <w:trHeight w:val="315"/>
        </w:trPr>
        <w:tc>
          <w:tcPr>
            <w:tcW w:w="431" w:type="pct"/>
            <w:shd w:val="clear" w:color="auto" w:fill="FBE4D5" w:themeFill="accent2" w:themeFillTint="33"/>
            <w:vAlign w:val="center"/>
          </w:tcPr>
          <w:p w14:paraId="58894AA3"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26013904" w14:textId="77777777" w:rsidR="00E36548" w:rsidRPr="00843444" w:rsidRDefault="00E36548" w:rsidP="00C4217E">
            <w:pPr>
              <w:spacing w:before="60" w:after="60"/>
              <w:rPr>
                <w:b/>
                <w:lang w:val="el-GR" w:eastAsia="el-GR"/>
              </w:rPr>
            </w:pPr>
            <w:proofErr w:type="spellStart"/>
            <w:r w:rsidRPr="00843444">
              <w:rPr>
                <w:b/>
                <w:bCs/>
                <w:color w:val="000000"/>
              </w:rPr>
              <w:t>Μεθοδολογί</w:t>
            </w:r>
            <w:proofErr w:type="spellEnd"/>
            <w:r w:rsidRPr="00843444">
              <w:rPr>
                <w:b/>
                <w:bCs/>
                <w:color w:val="000000"/>
              </w:rPr>
              <w:t xml:space="preserve">α </w:t>
            </w:r>
            <w:proofErr w:type="spellStart"/>
            <w:r w:rsidRPr="00843444">
              <w:rPr>
                <w:b/>
                <w:bCs/>
                <w:color w:val="000000"/>
              </w:rPr>
              <w:t>Υλο</w:t>
            </w:r>
            <w:proofErr w:type="spellEnd"/>
            <w:r w:rsidRPr="00843444">
              <w:rPr>
                <w:b/>
                <w:bCs/>
                <w:color w:val="000000"/>
              </w:rPr>
              <w:t xml:space="preserve">ποίησης </w:t>
            </w:r>
            <w:proofErr w:type="spellStart"/>
            <w:r w:rsidRPr="00843444">
              <w:rPr>
                <w:b/>
                <w:bCs/>
                <w:color w:val="000000"/>
              </w:rPr>
              <w:t>Έργου</w:t>
            </w:r>
            <w:proofErr w:type="spellEnd"/>
          </w:p>
        </w:tc>
        <w:tc>
          <w:tcPr>
            <w:tcW w:w="1056" w:type="pct"/>
            <w:shd w:val="clear" w:color="auto" w:fill="FBE4D5" w:themeFill="accent2" w:themeFillTint="33"/>
          </w:tcPr>
          <w:p w14:paraId="17F51437" w14:textId="77777777" w:rsidR="00E36548" w:rsidRPr="00843444" w:rsidRDefault="00E36548" w:rsidP="00C4217E">
            <w:pPr>
              <w:spacing w:before="60" w:after="60"/>
              <w:rPr>
                <w:lang w:val="el-GR" w:eastAsia="el-GR"/>
              </w:rPr>
            </w:pPr>
          </w:p>
        </w:tc>
      </w:tr>
      <w:tr w:rsidR="00E36548" w:rsidRPr="00843444" w14:paraId="37D54B83" w14:textId="77777777" w:rsidTr="00F82A8D">
        <w:trPr>
          <w:trHeight w:val="315"/>
        </w:trPr>
        <w:tc>
          <w:tcPr>
            <w:tcW w:w="431" w:type="pct"/>
            <w:shd w:val="clear" w:color="auto" w:fill="auto"/>
            <w:vAlign w:val="center"/>
            <w:hideMark/>
          </w:tcPr>
          <w:p w14:paraId="394EB410" w14:textId="77777777" w:rsidR="00E36548" w:rsidRPr="00843444" w:rsidRDefault="00E36548">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1B5EA6BA" w14:textId="77777777" w:rsidR="00E36548" w:rsidRPr="00843444" w:rsidRDefault="00E36548" w:rsidP="00C4217E">
            <w:pPr>
              <w:spacing w:before="60" w:after="60"/>
              <w:rPr>
                <w:lang w:val="el-GR" w:eastAsia="el-GR"/>
              </w:rPr>
            </w:pPr>
            <w:r w:rsidRPr="00843444">
              <w:rPr>
                <w:color w:val="000000"/>
                <w:lang w:val="el-GR"/>
              </w:rPr>
              <w:t xml:space="preserve">Παραδοτέα - Χρονοδιάγραμμα </w:t>
            </w:r>
          </w:p>
        </w:tc>
        <w:tc>
          <w:tcPr>
            <w:tcW w:w="1056" w:type="pct"/>
          </w:tcPr>
          <w:p w14:paraId="192EEA0A" w14:textId="74D2A081" w:rsidR="00E36548" w:rsidRPr="00843444" w:rsidRDefault="00385B17" w:rsidP="00C4217E">
            <w:pPr>
              <w:spacing w:before="60" w:after="60"/>
              <w:rPr>
                <w:lang w:val="el-GR" w:eastAsia="el-GR"/>
              </w:rPr>
            </w:pPr>
            <w:r>
              <w:fldChar w:fldCharType="begin"/>
            </w:r>
            <w:r>
              <w:instrText xml:space="preserve"> REF _Ref122695066 \r \h  \* MERGEFORMAT </w:instrText>
            </w:r>
            <w:r>
              <w:fldChar w:fldCharType="separate"/>
            </w:r>
            <w:r w:rsidR="002E0E10" w:rsidRPr="002E0E10">
              <w:rPr>
                <w:lang w:val="el-GR" w:eastAsia="el-GR"/>
              </w:rPr>
              <w:t>3.1</w:t>
            </w:r>
            <w:r>
              <w:fldChar w:fldCharType="end"/>
            </w:r>
            <w:r w:rsidR="00843444" w:rsidRPr="00843444">
              <w:rPr>
                <w:lang w:val="el-GR" w:eastAsia="el-GR"/>
              </w:rPr>
              <w:t xml:space="preserve"> &amp; </w:t>
            </w:r>
            <w:r>
              <w:fldChar w:fldCharType="begin"/>
            </w:r>
            <w:r>
              <w:instrText xml:space="preserve"> REF _Ref122695067 \r \h  \* MERGEFORMAT </w:instrText>
            </w:r>
            <w:r>
              <w:fldChar w:fldCharType="separate"/>
            </w:r>
            <w:r w:rsidR="002E0E10" w:rsidRPr="002E0E10">
              <w:rPr>
                <w:lang w:val="el-GR" w:eastAsia="el-GR"/>
              </w:rPr>
              <w:t>3.2</w:t>
            </w:r>
            <w:r>
              <w:fldChar w:fldCharType="end"/>
            </w:r>
            <w:r w:rsidR="00843444" w:rsidRPr="00843444">
              <w:rPr>
                <w:lang w:val="el-GR" w:eastAsia="el-GR"/>
              </w:rPr>
              <w:t xml:space="preserve">  </w:t>
            </w:r>
          </w:p>
        </w:tc>
      </w:tr>
      <w:tr w:rsidR="00843444" w:rsidRPr="00843444" w14:paraId="0D1E79E4" w14:textId="77777777" w:rsidTr="00F82A8D">
        <w:trPr>
          <w:trHeight w:val="315"/>
        </w:trPr>
        <w:tc>
          <w:tcPr>
            <w:tcW w:w="431" w:type="pct"/>
            <w:shd w:val="clear" w:color="auto" w:fill="auto"/>
            <w:vAlign w:val="center"/>
          </w:tcPr>
          <w:p w14:paraId="0CBEBE2E" w14:textId="77777777" w:rsidR="00843444" w:rsidRPr="00843444" w:rsidRDefault="00843444">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tcPr>
          <w:p w14:paraId="0C92992C" w14:textId="77777777" w:rsidR="00843444" w:rsidRPr="00843444" w:rsidRDefault="00843444" w:rsidP="00C4217E">
            <w:pPr>
              <w:spacing w:before="60" w:after="60"/>
              <w:rPr>
                <w:color w:val="000000"/>
                <w:lang w:val="el-GR"/>
              </w:rPr>
            </w:pPr>
            <w:r w:rsidRPr="00843444">
              <w:rPr>
                <w:color w:val="000000"/>
                <w:lang w:val="el-GR"/>
              </w:rPr>
              <w:t>Ο</w:t>
            </w:r>
            <w:r>
              <w:rPr>
                <w:color w:val="000000"/>
                <w:lang w:val="el-GR"/>
              </w:rPr>
              <w:t>μ</w:t>
            </w:r>
            <w:r w:rsidRPr="00843444">
              <w:rPr>
                <w:color w:val="000000"/>
                <w:lang w:val="el-GR"/>
              </w:rPr>
              <w:t>άδα Έργου – Σχήμα Διοίκησης Έργου</w:t>
            </w:r>
          </w:p>
        </w:tc>
        <w:tc>
          <w:tcPr>
            <w:tcW w:w="1056" w:type="pct"/>
          </w:tcPr>
          <w:p w14:paraId="6F0AD1C6" w14:textId="5BA9C1D2" w:rsidR="00843444" w:rsidRPr="00843444" w:rsidRDefault="00385B17" w:rsidP="00C4217E">
            <w:pPr>
              <w:spacing w:before="60" w:after="60"/>
              <w:rPr>
                <w:lang w:val="el-GR" w:eastAsia="el-GR"/>
              </w:rPr>
            </w:pPr>
            <w:r>
              <w:fldChar w:fldCharType="begin"/>
            </w:r>
            <w:r>
              <w:instrText xml:space="preserve"> REF _Ref122695074 \r \h  \* MERGEFORMAT </w:instrText>
            </w:r>
            <w:r>
              <w:fldChar w:fldCharType="separate"/>
            </w:r>
            <w:r w:rsidR="002E0E10" w:rsidRPr="002E0E10">
              <w:rPr>
                <w:lang w:val="el-GR" w:eastAsia="el-GR"/>
              </w:rPr>
              <w:t>3.3</w:t>
            </w:r>
            <w:r>
              <w:fldChar w:fldCharType="end"/>
            </w:r>
          </w:p>
        </w:tc>
      </w:tr>
      <w:tr w:rsidR="00E36548" w:rsidRPr="00E36548" w14:paraId="45C5D0FD" w14:textId="77777777" w:rsidTr="00F82A8D">
        <w:trPr>
          <w:trHeight w:val="525"/>
        </w:trPr>
        <w:tc>
          <w:tcPr>
            <w:tcW w:w="431" w:type="pct"/>
            <w:shd w:val="clear" w:color="auto" w:fill="auto"/>
            <w:vAlign w:val="center"/>
            <w:hideMark/>
          </w:tcPr>
          <w:p w14:paraId="6536D51A" w14:textId="77777777" w:rsidR="00E36548" w:rsidRPr="00843444" w:rsidRDefault="00E36548">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039A25E8" w14:textId="77777777" w:rsidR="00E36548" w:rsidRPr="00843444" w:rsidRDefault="00E36548" w:rsidP="00C4217E">
            <w:pPr>
              <w:spacing w:before="60" w:after="60"/>
              <w:jc w:val="left"/>
              <w:rPr>
                <w:lang w:val="el-GR" w:eastAsia="el-GR"/>
              </w:rPr>
            </w:pPr>
            <w:r w:rsidRPr="00843444">
              <w:rPr>
                <w:color w:val="000000"/>
                <w:lang w:val="el-GR"/>
              </w:rPr>
              <w:t xml:space="preserve">Μεθοδολογία Διοίκησης </w:t>
            </w:r>
            <w:r w:rsidR="00843444" w:rsidRPr="00843444">
              <w:rPr>
                <w:color w:val="000000"/>
                <w:lang w:val="el-GR"/>
              </w:rPr>
              <w:t xml:space="preserve">και Διασφάλισης Ποιότητας </w:t>
            </w:r>
            <w:r w:rsidRPr="00843444">
              <w:rPr>
                <w:color w:val="000000"/>
                <w:lang w:val="el-GR"/>
              </w:rPr>
              <w:t>Έργου</w:t>
            </w:r>
            <w:r w:rsidRPr="00843444" w:rsidDel="00E45A4D">
              <w:rPr>
                <w:color w:val="000000"/>
                <w:lang w:val="el-GR"/>
              </w:rPr>
              <w:t xml:space="preserve"> </w:t>
            </w:r>
          </w:p>
        </w:tc>
        <w:tc>
          <w:tcPr>
            <w:tcW w:w="1056" w:type="pct"/>
          </w:tcPr>
          <w:p w14:paraId="4BACF87E" w14:textId="5BC09844" w:rsidR="00E36548" w:rsidRPr="00252398" w:rsidRDefault="00385B17" w:rsidP="00C4217E">
            <w:pPr>
              <w:spacing w:before="60" w:after="60"/>
              <w:rPr>
                <w:lang w:val="el-GR" w:eastAsia="el-GR"/>
              </w:rPr>
            </w:pPr>
            <w:r>
              <w:fldChar w:fldCharType="begin"/>
            </w:r>
            <w:r>
              <w:instrText xml:space="preserve"> REF _Ref122695077 \r \h  \* MERGEFORMAT </w:instrText>
            </w:r>
            <w:r>
              <w:fldChar w:fldCharType="separate"/>
            </w:r>
            <w:r w:rsidR="002E0E10" w:rsidRPr="002E0E10">
              <w:rPr>
                <w:lang w:val="el-GR" w:eastAsia="el-GR"/>
              </w:rPr>
              <w:t>3.4</w:t>
            </w:r>
            <w:r>
              <w:fldChar w:fldCharType="end"/>
            </w:r>
          </w:p>
        </w:tc>
      </w:tr>
      <w:tr w:rsidR="00E36548" w:rsidRPr="00E36548" w14:paraId="411CCAF6"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50EF643C" w14:textId="77777777" w:rsidR="00E36548" w:rsidRPr="00252398" w:rsidRDefault="00E36548">
            <w:pPr>
              <w:pStyle w:val="aff"/>
              <w:numPr>
                <w:ilvl w:val="0"/>
                <w:numId w:val="20"/>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AE521F9" w14:textId="77777777" w:rsidR="00E36548" w:rsidRPr="00252398" w:rsidRDefault="00E36548" w:rsidP="00C4217E">
            <w:pPr>
              <w:pStyle w:val="aff"/>
              <w:spacing w:before="60" w:after="60"/>
              <w:ind w:left="0"/>
              <w:contextualSpacing w:val="0"/>
              <w:jc w:val="left"/>
              <w:rPr>
                <w:b/>
                <w:lang w:val="el-GR" w:eastAsia="el-GR"/>
              </w:rPr>
            </w:pPr>
            <w:proofErr w:type="spellStart"/>
            <w:r w:rsidRPr="00F82A8D">
              <w:rPr>
                <w:b/>
              </w:rPr>
              <w:t>Πίν</w:t>
            </w:r>
            <w:proofErr w:type="spellEnd"/>
            <w:r w:rsidRPr="00F82A8D">
              <w:rPr>
                <w:b/>
              </w:rPr>
              <w:t xml:space="preserve">ακες </w:t>
            </w:r>
            <w:proofErr w:type="spellStart"/>
            <w:r w:rsidRPr="00F82A8D">
              <w:rPr>
                <w:b/>
              </w:rPr>
              <w:t>Συμμόρφωσης</w:t>
            </w:r>
            <w:proofErr w:type="spellEnd"/>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3550E93" w14:textId="60657D91" w:rsidR="00E36548" w:rsidRPr="00C00860" w:rsidRDefault="00EA772A" w:rsidP="00C4217E">
            <w:pPr>
              <w:pStyle w:val="aff"/>
              <w:spacing w:before="60" w:after="60"/>
              <w:ind w:left="0"/>
              <w:contextualSpacing w:val="0"/>
              <w:jc w:val="left"/>
              <w:rPr>
                <w:b/>
                <w:lang w:val="el-GR" w:eastAsia="el-GR"/>
              </w:rPr>
            </w:pPr>
            <w:r>
              <w:rPr>
                <w:b/>
                <w:lang w:val="el-GR" w:eastAsia="el-GR"/>
              </w:rPr>
              <w:fldChar w:fldCharType="begin"/>
            </w:r>
            <w:r w:rsidR="00843444">
              <w:rPr>
                <w:b/>
                <w:lang w:val="el-GR" w:eastAsia="el-GR"/>
              </w:rPr>
              <w:instrText xml:space="preserve"> REF _Ref510087011 \h </w:instrText>
            </w:r>
            <w:r>
              <w:rPr>
                <w:b/>
                <w:lang w:val="el-GR" w:eastAsia="el-GR"/>
              </w:rPr>
            </w:r>
            <w:r>
              <w:rPr>
                <w:b/>
                <w:lang w:val="el-GR" w:eastAsia="el-GR"/>
              </w:rPr>
              <w:fldChar w:fldCharType="separate"/>
            </w:r>
            <w:r w:rsidR="002E0E10" w:rsidRPr="00603221">
              <w:rPr>
                <w:lang w:val="el-GR"/>
              </w:rPr>
              <w:t>ΠΑΡΑΡΤΗΜΑ ΙΙ – Πίνακες Συμμόρφωσης</w:t>
            </w:r>
            <w:r>
              <w:rPr>
                <w:b/>
                <w:lang w:val="el-GR" w:eastAsia="el-GR"/>
              </w:rPr>
              <w:fldChar w:fldCharType="end"/>
            </w:r>
          </w:p>
        </w:tc>
      </w:tr>
      <w:tr w:rsidR="00E36548" w:rsidRPr="00333FCB" w14:paraId="10D0CB92"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08A303A1" w14:textId="77777777" w:rsidR="00E36548" w:rsidRPr="00252398" w:rsidRDefault="00E36548">
            <w:pPr>
              <w:pStyle w:val="aff"/>
              <w:numPr>
                <w:ilvl w:val="0"/>
                <w:numId w:val="20"/>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0CEFD2B" w14:textId="77777777" w:rsidR="00E36548" w:rsidRPr="00F82A8D" w:rsidRDefault="00E36548" w:rsidP="00C4217E">
            <w:pPr>
              <w:spacing w:before="60" w:after="60"/>
              <w:jc w:val="left"/>
              <w:rPr>
                <w:b/>
                <w:u w:val="single"/>
              </w:rPr>
            </w:pPr>
            <w:proofErr w:type="spellStart"/>
            <w:r w:rsidRPr="00F82A8D">
              <w:rPr>
                <w:b/>
              </w:rPr>
              <w:t>Πίν</w:t>
            </w:r>
            <w:proofErr w:type="spellEnd"/>
            <w:r w:rsidRPr="00F82A8D">
              <w:rPr>
                <w:b/>
              </w:rPr>
              <w:t xml:space="preserve">ακες </w:t>
            </w:r>
            <w:proofErr w:type="spellStart"/>
            <w:r w:rsidRPr="00F82A8D">
              <w:rPr>
                <w:b/>
              </w:rPr>
              <w:t>Οικονομικής</w:t>
            </w:r>
            <w:proofErr w:type="spellEnd"/>
            <w:r w:rsidRPr="00F82A8D">
              <w:rPr>
                <w:b/>
              </w:rPr>
              <w:t xml:space="preserve"> </w:t>
            </w:r>
            <w:proofErr w:type="spellStart"/>
            <w:r w:rsidRPr="00F82A8D">
              <w:rPr>
                <w:b/>
              </w:rPr>
              <w:t>Προσφοράς</w:t>
            </w:r>
            <w:proofErr w:type="spellEnd"/>
            <w:r w:rsidRPr="00F82A8D">
              <w:rPr>
                <w:b/>
              </w:rPr>
              <w:t xml:space="preserve">, </w:t>
            </w:r>
            <w:proofErr w:type="spellStart"/>
            <w:r w:rsidRPr="00F82A8D">
              <w:rPr>
                <w:b/>
                <w:u w:val="single"/>
              </w:rPr>
              <w:t>χωρίς</w:t>
            </w:r>
            <w:proofErr w:type="spellEnd"/>
            <w:r w:rsidRPr="00F82A8D">
              <w:rPr>
                <w:b/>
                <w:u w:val="single"/>
              </w:rPr>
              <w:t xml:space="preserve"> </w:t>
            </w:r>
            <w:proofErr w:type="spellStart"/>
            <w:r w:rsidRPr="00F82A8D">
              <w:rPr>
                <w:b/>
                <w:u w:val="single"/>
              </w:rPr>
              <w:t>τιμές</w:t>
            </w:r>
            <w:proofErr w:type="spellEnd"/>
          </w:p>
          <w:p w14:paraId="4FD357FA" w14:textId="77777777" w:rsidR="00E36548" w:rsidRPr="00252398" w:rsidRDefault="00E36548" w:rsidP="00C4217E">
            <w:pPr>
              <w:pStyle w:val="aff"/>
              <w:spacing w:before="60" w:after="60"/>
              <w:ind w:left="0"/>
              <w:contextualSpacing w:val="0"/>
              <w:jc w:val="left"/>
              <w:rPr>
                <w:b/>
                <w:lang w:val="el-GR" w:eastAsia="el-GR"/>
              </w:rPr>
            </w:pPr>
            <w:r w:rsidRPr="00F82A8D">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9E2E74F" w14:textId="7A48E3A8" w:rsidR="00E36548" w:rsidRPr="00252398" w:rsidRDefault="00EA772A" w:rsidP="00C4217E">
            <w:pPr>
              <w:pStyle w:val="aff"/>
              <w:spacing w:before="60" w:after="60"/>
              <w:ind w:left="0"/>
              <w:contextualSpacing w:val="0"/>
              <w:jc w:val="left"/>
              <w:rPr>
                <w:b/>
                <w:lang w:val="el-GR" w:eastAsia="el-GR"/>
              </w:rPr>
            </w:pPr>
            <w:r>
              <w:rPr>
                <w:b/>
                <w:lang w:val="el-GR" w:eastAsia="el-GR"/>
              </w:rPr>
              <w:fldChar w:fldCharType="begin"/>
            </w:r>
            <w:r w:rsidR="00842CDC">
              <w:rPr>
                <w:b/>
                <w:lang w:val="el-GR" w:eastAsia="el-GR"/>
              </w:rPr>
              <w:instrText xml:space="preserve"> REF _Ref510087099 \h </w:instrText>
            </w:r>
            <w:r>
              <w:rPr>
                <w:b/>
                <w:lang w:val="el-GR" w:eastAsia="el-GR"/>
              </w:rPr>
            </w:r>
            <w:r>
              <w:rPr>
                <w:b/>
                <w:lang w:val="el-GR" w:eastAsia="el-GR"/>
              </w:rPr>
              <w:fldChar w:fldCharType="separate"/>
            </w:r>
            <w:r w:rsidR="002E0E10" w:rsidRPr="00603221">
              <w:rPr>
                <w:lang w:val="el-GR"/>
              </w:rPr>
              <w:t xml:space="preserve">ΠΑΡΑΡΤΗΜΑ </w:t>
            </w:r>
            <w:r w:rsidR="002E0E10" w:rsidRPr="00603221">
              <w:t>VI</w:t>
            </w:r>
            <w:r w:rsidR="002E0E10" w:rsidRPr="00603221">
              <w:rPr>
                <w:lang w:val="el-GR"/>
              </w:rPr>
              <w:t xml:space="preserve"> – Υπόδειγμα Οικονομικής Προσφοράς</w:t>
            </w:r>
            <w:r>
              <w:rPr>
                <w:b/>
                <w:lang w:val="el-GR" w:eastAsia="el-GR"/>
              </w:rPr>
              <w:fldChar w:fldCharType="end"/>
            </w:r>
          </w:p>
        </w:tc>
      </w:tr>
    </w:tbl>
    <w:p w14:paraId="351E5BE8" w14:textId="77777777" w:rsidR="00E36548" w:rsidRDefault="00E36548" w:rsidP="00C93CF5">
      <w:pPr>
        <w:autoSpaceDE w:val="0"/>
        <w:autoSpaceDN w:val="0"/>
        <w:adjustRightInd w:val="0"/>
        <w:spacing w:after="0" w:line="276" w:lineRule="auto"/>
        <w:rPr>
          <w:bCs/>
          <w:i/>
          <w:iCs/>
          <w:color w:val="5B9BD5"/>
          <w:lang w:val="el-GR"/>
        </w:rPr>
      </w:pPr>
    </w:p>
    <w:p w14:paraId="68B8B223" w14:textId="77777777" w:rsidR="00E36548" w:rsidRPr="00603221" w:rsidRDefault="00E36548" w:rsidP="00C93CF5">
      <w:pPr>
        <w:autoSpaceDE w:val="0"/>
        <w:autoSpaceDN w:val="0"/>
        <w:adjustRightInd w:val="0"/>
        <w:spacing w:after="0" w:line="276" w:lineRule="auto"/>
        <w:rPr>
          <w:lang w:val="el-GR"/>
        </w:rPr>
      </w:pPr>
    </w:p>
    <w:p w14:paraId="1096E746" w14:textId="77777777" w:rsidR="00C93CF5" w:rsidRPr="00603221" w:rsidRDefault="00C93CF5" w:rsidP="00C93CF5">
      <w:pPr>
        <w:rPr>
          <w:lang w:val="el-GR"/>
        </w:rPr>
      </w:pPr>
    </w:p>
    <w:p w14:paraId="083313E4" w14:textId="77777777" w:rsidR="003D154A" w:rsidRPr="00603221" w:rsidRDefault="003D154A">
      <w:pPr>
        <w:pStyle w:val="normalwithoutspacing"/>
        <w:sectPr w:rsidR="003D154A" w:rsidRPr="00603221" w:rsidSect="00DF02B0">
          <w:pgSz w:w="11906" w:h="16838"/>
          <w:pgMar w:top="1134" w:right="1134" w:bottom="1134" w:left="1134" w:header="720" w:footer="709" w:gutter="0"/>
          <w:cols w:space="720"/>
          <w:titlePg/>
          <w:docGrid w:linePitch="360"/>
        </w:sectPr>
      </w:pPr>
    </w:p>
    <w:p w14:paraId="2A8ED2CB" w14:textId="77777777" w:rsidR="008338F0" w:rsidRPr="00603221" w:rsidRDefault="008338F0">
      <w:pPr>
        <w:rPr>
          <w:lang w:val="el-GR"/>
        </w:rPr>
      </w:pPr>
    </w:p>
    <w:p w14:paraId="44397BBB" w14:textId="77777777" w:rsidR="008338F0" w:rsidRPr="00603221" w:rsidRDefault="003355E7" w:rsidP="00F82A8D">
      <w:pPr>
        <w:pStyle w:val="2"/>
        <w:numPr>
          <w:ilvl w:val="0"/>
          <w:numId w:val="0"/>
        </w:numPr>
        <w:ind w:left="576" w:hanging="576"/>
        <w:rPr>
          <w:rFonts w:cs="Tahoma"/>
          <w:lang w:val="el-GR"/>
        </w:rPr>
      </w:pPr>
      <w:bookmarkStart w:id="480" w:name="_Ref510087099"/>
      <w:bookmarkStart w:id="481" w:name="_Ref40980023"/>
      <w:bookmarkStart w:id="482" w:name="_Ref40980058"/>
      <w:bookmarkStart w:id="483" w:name="_Ref40980548"/>
      <w:bookmarkStart w:id="484" w:name="_Ref55324421"/>
      <w:bookmarkStart w:id="485" w:name="_Toc97194378"/>
      <w:bookmarkStart w:id="486" w:name="_Toc97194482"/>
      <w:bookmarkStart w:id="487" w:name="_Toc189047473"/>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480"/>
      <w:bookmarkEnd w:id="481"/>
      <w:bookmarkEnd w:id="482"/>
      <w:bookmarkEnd w:id="483"/>
      <w:bookmarkEnd w:id="484"/>
      <w:bookmarkEnd w:id="485"/>
      <w:bookmarkEnd w:id="486"/>
      <w:bookmarkEnd w:id="487"/>
      <w:r w:rsidR="00E1337D" w:rsidRPr="00603221">
        <w:rPr>
          <w:rFonts w:cs="Tahoma"/>
          <w:lang w:val="el-GR"/>
        </w:rPr>
        <w:t xml:space="preserve"> </w:t>
      </w:r>
    </w:p>
    <w:p w14:paraId="6C4C816F" w14:textId="77777777" w:rsidR="008338F0" w:rsidRPr="00603221" w:rsidRDefault="008338F0">
      <w:pPr>
        <w:pStyle w:val="normalwithoutspacing"/>
        <w:rPr>
          <w:i/>
          <w:color w:val="5B9BD5"/>
        </w:rPr>
      </w:pPr>
    </w:p>
    <w:p w14:paraId="4E0E6A9F" w14:textId="77777777" w:rsidR="00623457" w:rsidRPr="00C4217E" w:rsidRDefault="00623457">
      <w:pPr>
        <w:pStyle w:val="3"/>
        <w:numPr>
          <w:ilvl w:val="2"/>
          <w:numId w:val="16"/>
        </w:numPr>
        <w:ind w:left="1134" w:hanging="414"/>
        <w:rPr>
          <w:rFonts w:cs="Tahoma"/>
          <w:lang w:val="el-GR"/>
        </w:rPr>
      </w:pPr>
      <w:bookmarkStart w:id="488" w:name="_Toc46178225"/>
      <w:bookmarkStart w:id="489" w:name="_Toc46178713"/>
      <w:bookmarkStart w:id="490" w:name="_Toc46179200"/>
      <w:bookmarkStart w:id="491" w:name="_Toc63254467"/>
      <w:bookmarkStart w:id="492" w:name="_Ref104352824"/>
      <w:bookmarkStart w:id="493" w:name="_Ref104352827"/>
      <w:bookmarkStart w:id="494" w:name="_Ref104352962"/>
      <w:bookmarkStart w:id="495" w:name="_Toc240445882"/>
      <w:bookmarkStart w:id="496" w:name="_Toc366852703"/>
      <w:bookmarkStart w:id="497" w:name="_Toc10632754"/>
      <w:bookmarkStart w:id="498" w:name="_Toc42167521"/>
      <w:bookmarkStart w:id="499" w:name="_Ref52978018"/>
      <w:bookmarkStart w:id="500" w:name="_Toc53671374"/>
      <w:bookmarkStart w:id="501" w:name="_Toc97194384"/>
      <w:bookmarkStart w:id="502" w:name="_Toc97194488"/>
      <w:bookmarkStart w:id="503" w:name="_Toc189047474"/>
      <w:bookmarkEnd w:id="488"/>
      <w:bookmarkEnd w:id="489"/>
      <w:bookmarkEnd w:id="490"/>
      <w:r w:rsidRPr="00C4217E">
        <w:rPr>
          <w:rFonts w:cs="Tahoma"/>
          <w:lang w:val="el-GR"/>
        </w:rPr>
        <w:t>Συγκεντρωτικός Πίνακας Οικονομικής Προσφοράς</w:t>
      </w:r>
      <w:bookmarkEnd w:id="491"/>
      <w:r w:rsidRPr="00C4217E">
        <w:rPr>
          <w:rFonts w:cs="Tahoma"/>
          <w:lang w:val="el-GR"/>
        </w:rPr>
        <w:t xml:space="preserve"> Έργου</w:t>
      </w:r>
      <w:bookmarkEnd w:id="492"/>
      <w:bookmarkEnd w:id="493"/>
      <w:bookmarkEnd w:id="494"/>
      <w:bookmarkEnd w:id="495"/>
      <w:bookmarkEnd w:id="496"/>
      <w:bookmarkEnd w:id="497"/>
      <w:bookmarkEnd w:id="498"/>
      <w:bookmarkEnd w:id="499"/>
      <w:bookmarkEnd w:id="500"/>
      <w:bookmarkEnd w:id="501"/>
      <w:bookmarkEnd w:id="502"/>
      <w:bookmarkEnd w:id="50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3115"/>
        <w:gridCol w:w="1201"/>
        <w:gridCol w:w="1202"/>
        <w:gridCol w:w="1202"/>
        <w:gridCol w:w="1205"/>
        <w:gridCol w:w="1202"/>
      </w:tblGrid>
      <w:tr w:rsidR="00842CDC" w:rsidRPr="00B07C02" w14:paraId="7B2A322C" w14:textId="77777777" w:rsidTr="00842CDC">
        <w:trPr>
          <w:cantSplit/>
          <w:trHeight w:val="1049"/>
        </w:trPr>
        <w:tc>
          <w:tcPr>
            <w:tcW w:w="260" w:type="pct"/>
            <w:shd w:val="pct15" w:color="auto" w:fill="FFFFFF"/>
            <w:vAlign w:val="center"/>
          </w:tcPr>
          <w:p w14:paraId="1A1D33CD" w14:textId="77777777" w:rsidR="00842CDC" w:rsidRPr="00840707" w:rsidRDefault="00842CDC" w:rsidP="00C4217E">
            <w:pPr>
              <w:keepNext/>
              <w:keepLines/>
              <w:spacing w:before="60" w:after="60"/>
              <w:rPr>
                <w:sz w:val="18"/>
                <w:szCs w:val="18"/>
                <w:lang w:val="el-GR"/>
              </w:rPr>
            </w:pPr>
            <w:r w:rsidRPr="00840707">
              <w:rPr>
                <w:sz w:val="18"/>
                <w:szCs w:val="18"/>
                <w:lang w:val="el-GR"/>
              </w:rPr>
              <w:t>Α/Α</w:t>
            </w:r>
          </w:p>
        </w:tc>
        <w:tc>
          <w:tcPr>
            <w:tcW w:w="1618" w:type="pct"/>
            <w:shd w:val="pct15" w:color="auto" w:fill="FFFFFF"/>
            <w:vAlign w:val="center"/>
          </w:tcPr>
          <w:p w14:paraId="6D58F15F" w14:textId="77777777" w:rsidR="00842CDC" w:rsidRPr="00840707" w:rsidRDefault="00842CDC" w:rsidP="00C4217E">
            <w:pPr>
              <w:keepNext/>
              <w:keepLines/>
              <w:spacing w:before="60" w:after="60"/>
              <w:rPr>
                <w:sz w:val="18"/>
                <w:szCs w:val="18"/>
                <w:lang w:val="el-GR"/>
              </w:rPr>
            </w:pPr>
            <w:r w:rsidRPr="00840707">
              <w:rPr>
                <w:sz w:val="18"/>
                <w:szCs w:val="18"/>
                <w:lang w:val="el-GR"/>
              </w:rPr>
              <w:t>ΠΕΡΙΓΡΑΦΗ</w:t>
            </w:r>
          </w:p>
        </w:tc>
        <w:tc>
          <w:tcPr>
            <w:tcW w:w="624" w:type="pct"/>
            <w:shd w:val="pct15" w:color="auto" w:fill="FFFFFF"/>
          </w:tcPr>
          <w:p w14:paraId="0830C8AB" w14:textId="77777777" w:rsidR="00842CDC" w:rsidRDefault="00842CDC" w:rsidP="00C4217E">
            <w:pPr>
              <w:keepNext/>
              <w:keepLines/>
              <w:spacing w:before="60" w:after="60"/>
              <w:jc w:val="center"/>
              <w:rPr>
                <w:sz w:val="18"/>
                <w:szCs w:val="18"/>
                <w:lang w:val="el-GR"/>
              </w:rPr>
            </w:pPr>
          </w:p>
          <w:p w14:paraId="528F0509" w14:textId="77777777" w:rsidR="00842CDC" w:rsidRPr="00840707" w:rsidRDefault="00842CDC" w:rsidP="00C4217E">
            <w:pPr>
              <w:keepNext/>
              <w:keepLines/>
              <w:spacing w:before="60" w:after="60"/>
              <w:jc w:val="center"/>
              <w:rPr>
                <w:sz w:val="18"/>
                <w:szCs w:val="18"/>
                <w:lang w:val="el-GR"/>
              </w:rPr>
            </w:pPr>
            <w:r>
              <w:rPr>
                <w:sz w:val="18"/>
                <w:szCs w:val="18"/>
                <w:lang w:val="el-GR"/>
              </w:rPr>
              <w:t>ΠΟΣΟΤΗΤΑ (ΑΜ)</w:t>
            </w:r>
          </w:p>
        </w:tc>
        <w:tc>
          <w:tcPr>
            <w:tcW w:w="624" w:type="pct"/>
            <w:shd w:val="pct15" w:color="auto" w:fill="FFFFFF"/>
          </w:tcPr>
          <w:p w14:paraId="53C11DF5" w14:textId="77777777" w:rsidR="00842CDC" w:rsidRDefault="00842CDC" w:rsidP="00C4217E">
            <w:pPr>
              <w:keepNext/>
              <w:keepLines/>
              <w:spacing w:before="60" w:after="60"/>
              <w:jc w:val="center"/>
              <w:rPr>
                <w:sz w:val="18"/>
                <w:szCs w:val="18"/>
                <w:lang w:val="el-GR"/>
              </w:rPr>
            </w:pPr>
          </w:p>
          <w:p w14:paraId="32A72B3A" w14:textId="77777777" w:rsidR="00842CDC" w:rsidRPr="00840707" w:rsidRDefault="00842CDC" w:rsidP="00C4217E">
            <w:pPr>
              <w:keepNext/>
              <w:keepLines/>
              <w:spacing w:before="60" w:after="60"/>
              <w:jc w:val="center"/>
              <w:rPr>
                <w:sz w:val="18"/>
                <w:szCs w:val="18"/>
                <w:lang w:val="el-GR"/>
              </w:rPr>
            </w:pPr>
            <w:r>
              <w:rPr>
                <w:sz w:val="18"/>
                <w:szCs w:val="18"/>
                <w:lang w:val="el-GR"/>
              </w:rPr>
              <w:t>ΤΙΜΗ ΜΟΝΑΔΑΣ</w:t>
            </w:r>
          </w:p>
        </w:tc>
        <w:tc>
          <w:tcPr>
            <w:tcW w:w="624" w:type="pct"/>
            <w:shd w:val="pct15" w:color="auto" w:fill="FFFFFF"/>
            <w:vAlign w:val="center"/>
          </w:tcPr>
          <w:p w14:paraId="52322723"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69144619"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ΧΩΡΙΣ ΦΠΑ [€]</w:t>
            </w:r>
          </w:p>
        </w:tc>
        <w:tc>
          <w:tcPr>
            <w:tcW w:w="626" w:type="pct"/>
            <w:shd w:val="pct15" w:color="auto" w:fill="FFFFFF"/>
            <w:vAlign w:val="center"/>
          </w:tcPr>
          <w:p w14:paraId="49D22BDC"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ΦΠΑ [€]</w:t>
            </w:r>
          </w:p>
        </w:tc>
        <w:tc>
          <w:tcPr>
            <w:tcW w:w="624" w:type="pct"/>
            <w:shd w:val="pct15" w:color="auto" w:fill="FFFFFF"/>
            <w:vAlign w:val="center"/>
          </w:tcPr>
          <w:p w14:paraId="1EE97DA7"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7E862444"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ΜΕ ΦΠΑ [€]</w:t>
            </w:r>
          </w:p>
        </w:tc>
      </w:tr>
      <w:tr w:rsidR="00842CDC" w:rsidRPr="00333FCB" w14:paraId="7264C8BC" w14:textId="77777777" w:rsidTr="00842CDC">
        <w:trPr>
          <w:trHeight w:val="284"/>
        </w:trPr>
        <w:tc>
          <w:tcPr>
            <w:tcW w:w="260" w:type="pct"/>
            <w:vAlign w:val="center"/>
          </w:tcPr>
          <w:p w14:paraId="1CD3AA5D" w14:textId="77777777" w:rsidR="00842CDC" w:rsidRPr="00840707" w:rsidRDefault="00842CDC" w:rsidP="00842CDC">
            <w:pPr>
              <w:keepNext/>
              <w:keepLines/>
              <w:spacing w:before="60" w:after="60"/>
              <w:rPr>
                <w:sz w:val="18"/>
                <w:szCs w:val="18"/>
                <w:lang w:val="el-GR"/>
              </w:rPr>
            </w:pPr>
            <w:r w:rsidRPr="00840707">
              <w:rPr>
                <w:sz w:val="18"/>
                <w:szCs w:val="18"/>
                <w:lang w:val="el-GR"/>
              </w:rPr>
              <w:t>1</w:t>
            </w:r>
          </w:p>
        </w:tc>
        <w:tc>
          <w:tcPr>
            <w:tcW w:w="1618" w:type="pct"/>
            <w:vAlign w:val="center"/>
          </w:tcPr>
          <w:p w14:paraId="7F3B664E" w14:textId="77777777" w:rsidR="00842CDC" w:rsidRPr="00840707" w:rsidRDefault="00D4298A" w:rsidP="00842CDC">
            <w:pPr>
              <w:keepNext/>
              <w:keepLines/>
              <w:spacing w:before="60" w:after="60"/>
              <w:rPr>
                <w:sz w:val="18"/>
                <w:szCs w:val="18"/>
                <w:lang w:val="el-GR"/>
              </w:rPr>
            </w:pPr>
            <w:r>
              <w:rPr>
                <w:lang w:val="el-GR"/>
              </w:rPr>
              <w:t xml:space="preserve">Λειτουργία </w:t>
            </w:r>
            <w:r w:rsidRPr="00F5475A">
              <w:rPr>
                <w:lang w:val="el-GR"/>
              </w:rPr>
              <w:t>Γραφείο</w:t>
            </w:r>
            <w:r>
              <w:rPr>
                <w:lang w:val="el-GR"/>
              </w:rPr>
              <w:t>υ</w:t>
            </w:r>
            <w:r w:rsidRPr="00F5475A">
              <w:rPr>
                <w:lang w:val="el-GR"/>
              </w:rPr>
              <w:t xml:space="preserve"> υποστήριξης 1ου επιπέδου (</w:t>
            </w:r>
            <w:r w:rsidRPr="00CC7164">
              <w:t>help</w:t>
            </w:r>
            <w:r w:rsidRPr="00F5475A">
              <w:rPr>
                <w:lang w:val="el-GR"/>
              </w:rPr>
              <w:t xml:space="preserve"> </w:t>
            </w:r>
            <w:r w:rsidRPr="00CC7164">
              <w:t>desk</w:t>
            </w:r>
            <w:r w:rsidRPr="00F5475A">
              <w:rPr>
                <w:lang w:val="el-GR"/>
              </w:rPr>
              <w:t>)</w:t>
            </w:r>
          </w:p>
        </w:tc>
        <w:tc>
          <w:tcPr>
            <w:tcW w:w="624" w:type="pct"/>
          </w:tcPr>
          <w:p w14:paraId="24D0CB34" w14:textId="77777777" w:rsidR="00842CDC" w:rsidRPr="00840707" w:rsidRDefault="00842CDC" w:rsidP="00842CDC">
            <w:pPr>
              <w:keepNext/>
              <w:keepLines/>
              <w:spacing w:before="60" w:after="60"/>
              <w:rPr>
                <w:sz w:val="18"/>
                <w:szCs w:val="18"/>
                <w:lang w:val="el-GR"/>
              </w:rPr>
            </w:pPr>
          </w:p>
        </w:tc>
        <w:tc>
          <w:tcPr>
            <w:tcW w:w="624" w:type="pct"/>
          </w:tcPr>
          <w:p w14:paraId="79104FF2" w14:textId="77777777" w:rsidR="00842CDC" w:rsidRPr="00840707" w:rsidRDefault="00842CDC" w:rsidP="00842CDC">
            <w:pPr>
              <w:keepNext/>
              <w:keepLines/>
              <w:spacing w:before="60" w:after="60"/>
              <w:rPr>
                <w:sz w:val="18"/>
                <w:szCs w:val="18"/>
                <w:lang w:val="el-GR"/>
              </w:rPr>
            </w:pPr>
          </w:p>
        </w:tc>
        <w:tc>
          <w:tcPr>
            <w:tcW w:w="624" w:type="pct"/>
            <w:vAlign w:val="center"/>
          </w:tcPr>
          <w:p w14:paraId="01D7F0C0" w14:textId="77777777" w:rsidR="00842CDC" w:rsidRPr="00840707" w:rsidRDefault="00842CDC" w:rsidP="00842CDC">
            <w:pPr>
              <w:keepNext/>
              <w:keepLines/>
              <w:spacing w:before="60" w:after="60"/>
              <w:rPr>
                <w:sz w:val="18"/>
                <w:szCs w:val="18"/>
                <w:lang w:val="el-GR"/>
              </w:rPr>
            </w:pPr>
          </w:p>
        </w:tc>
        <w:tc>
          <w:tcPr>
            <w:tcW w:w="626" w:type="pct"/>
            <w:vAlign w:val="center"/>
          </w:tcPr>
          <w:p w14:paraId="543BB6B6" w14:textId="77777777" w:rsidR="00842CDC" w:rsidRPr="00840707" w:rsidRDefault="00842CDC" w:rsidP="00842CDC">
            <w:pPr>
              <w:keepNext/>
              <w:keepLines/>
              <w:spacing w:before="60" w:after="60"/>
              <w:rPr>
                <w:sz w:val="18"/>
                <w:szCs w:val="18"/>
                <w:lang w:val="el-GR"/>
              </w:rPr>
            </w:pPr>
          </w:p>
        </w:tc>
        <w:tc>
          <w:tcPr>
            <w:tcW w:w="624" w:type="pct"/>
            <w:vAlign w:val="center"/>
          </w:tcPr>
          <w:p w14:paraId="11DD5078" w14:textId="77777777" w:rsidR="00842CDC" w:rsidRPr="00840707" w:rsidRDefault="00842CDC" w:rsidP="00842CDC">
            <w:pPr>
              <w:keepNext/>
              <w:keepLines/>
              <w:spacing w:before="60" w:after="60"/>
              <w:rPr>
                <w:sz w:val="18"/>
                <w:szCs w:val="18"/>
                <w:lang w:val="el-GR"/>
              </w:rPr>
            </w:pPr>
          </w:p>
        </w:tc>
      </w:tr>
      <w:tr w:rsidR="00907FAD" w:rsidRPr="00333FCB" w14:paraId="208F42F6" w14:textId="77777777" w:rsidTr="00842CDC">
        <w:trPr>
          <w:trHeight w:val="284"/>
        </w:trPr>
        <w:tc>
          <w:tcPr>
            <w:tcW w:w="260" w:type="pct"/>
            <w:vAlign w:val="center"/>
          </w:tcPr>
          <w:p w14:paraId="1F75B688" w14:textId="77777777" w:rsidR="00907FAD" w:rsidRPr="00840707" w:rsidRDefault="00907FAD" w:rsidP="00842CDC">
            <w:pPr>
              <w:keepNext/>
              <w:keepLines/>
              <w:spacing w:before="60" w:after="60"/>
              <w:rPr>
                <w:sz w:val="18"/>
                <w:szCs w:val="18"/>
                <w:lang w:val="el-GR"/>
              </w:rPr>
            </w:pPr>
            <w:r>
              <w:rPr>
                <w:sz w:val="18"/>
                <w:szCs w:val="18"/>
                <w:lang w:val="el-GR"/>
              </w:rPr>
              <w:t>2</w:t>
            </w:r>
          </w:p>
        </w:tc>
        <w:tc>
          <w:tcPr>
            <w:tcW w:w="1618" w:type="pct"/>
            <w:vAlign w:val="center"/>
          </w:tcPr>
          <w:p w14:paraId="01E837FB" w14:textId="77777777" w:rsidR="00907FAD" w:rsidRDefault="009E3BD5" w:rsidP="00842CDC">
            <w:pPr>
              <w:keepNext/>
              <w:keepLines/>
              <w:spacing w:before="60" w:after="60"/>
              <w:rPr>
                <w:lang w:val="el-GR"/>
              </w:rPr>
            </w:pPr>
            <w:r>
              <w:rPr>
                <w:lang w:val="el-GR"/>
              </w:rPr>
              <w:t xml:space="preserve">Λειτουργία </w:t>
            </w:r>
            <w:r w:rsidRPr="00F5475A">
              <w:rPr>
                <w:lang w:val="el-GR"/>
              </w:rPr>
              <w:t>Γραφείο</w:t>
            </w:r>
            <w:r>
              <w:rPr>
                <w:lang w:val="el-GR"/>
              </w:rPr>
              <w:t>υ</w:t>
            </w:r>
            <w:r w:rsidRPr="00F5475A">
              <w:rPr>
                <w:lang w:val="el-GR"/>
              </w:rPr>
              <w:t xml:space="preserve"> Υποστήριξης 2ου επιπέδου (</w:t>
            </w:r>
            <w:r w:rsidRPr="0052075A">
              <w:t>back</w:t>
            </w:r>
            <w:r w:rsidRPr="00F5475A">
              <w:rPr>
                <w:lang w:val="el-GR"/>
              </w:rPr>
              <w:t>-</w:t>
            </w:r>
            <w:r w:rsidRPr="0052075A">
              <w:t>office</w:t>
            </w:r>
            <w:r w:rsidRPr="00F5475A">
              <w:rPr>
                <w:lang w:val="el-GR"/>
              </w:rPr>
              <w:t>)</w:t>
            </w:r>
          </w:p>
        </w:tc>
        <w:tc>
          <w:tcPr>
            <w:tcW w:w="624" w:type="pct"/>
          </w:tcPr>
          <w:p w14:paraId="44B850FB" w14:textId="77777777" w:rsidR="00907FAD" w:rsidRPr="00840707" w:rsidRDefault="00907FAD" w:rsidP="00842CDC">
            <w:pPr>
              <w:keepNext/>
              <w:keepLines/>
              <w:spacing w:before="60" w:after="60"/>
              <w:rPr>
                <w:sz w:val="18"/>
                <w:szCs w:val="18"/>
                <w:lang w:val="el-GR"/>
              </w:rPr>
            </w:pPr>
          </w:p>
        </w:tc>
        <w:tc>
          <w:tcPr>
            <w:tcW w:w="624" w:type="pct"/>
          </w:tcPr>
          <w:p w14:paraId="6E077AE2" w14:textId="77777777" w:rsidR="00907FAD" w:rsidRPr="00840707" w:rsidRDefault="00907FAD" w:rsidP="00842CDC">
            <w:pPr>
              <w:keepNext/>
              <w:keepLines/>
              <w:spacing w:before="60" w:after="60"/>
              <w:rPr>
                <w:sz w:val="18"/>
                <w:szCs w:val="18"/>
                <w:lang w:val="el-GR"/>
              </w:rPr>
            </w:pPr>
          </w:p>
        </w:tc>
        <w:tc>
          <w:tcPr>
            <w:tcW w:w="624" w:type="pct"/>
            <w:vAlign w:val="center"/>
          </w:tcPr>
          <w:p w14:paraId="30022ECE" w14:textId="77777777" w:rsidR="00907FAD" w:rsidRPr="00840707" w:rsidRDefault="00907FAD" w:rsidP="00842CDC">
            <w:pPr>
              <w:keepNext/>
              <w:keepLines/>
              <w:spacing w:before="60" w:after="60"/>
              <w:rPr>
                <w:sz w:val="18"/>
                <w:szCs w:val="18"/>
                <w:lang w:val="el-GR"/>
              </w:rPr>
            </w:pPr>
          </w:p>
        </w:tc>
        <w:tc>
          <w:tcPr>
            <w:tcW w:w="626" w:type="pct"/>
            <w:vAlign w:val="center"/>
          </w:tcPr>
          <w:p w14:paraId="5ECA74AB" w14:textId="77777777" w:rsidR="00907FAD" w:rsidRPr="00840707" w:rsidRDefault="00907FAD" w:rsidP="00842CDC">
            <w:pPr>
              <w:keepNext/>
              <w:keepLines/>
              <w:spacing w:before="60" w:after="60"/>
              <w:rPr>
                <w:sz w:val="18"/>
                <w:szCs w:val="18"/>
                <w:lang w:val="el-GR"/>
              </w:rPr>
            </w:pPr>
          </w:p>
        </w:tc>
        <w:tc>
          <w:tcPr>
            <w:tcW w:w="624" w:type="pct"/>
            <w:vAlign w:val="center"/>
          </w:tcPr>
          <w:p w14:paraId="17EAAA2D" w14:textId="77777777" w:rsidR="00907FAD" w:rsidRPr="00840707" w:rsidRDefault="00907FAD" w:rsidP="00842CDC">
            <w:pPr>
              <w:keepNext/>
              <w:keepLines/>
              <w:spacing w:before="60" w:after="60"/>
              <w:rPr>
                <w:sz w:val="18"/>
                <w:szCs w:val="18"/>
                <w:lang w:val="el-GR"/>
              </w:rPr>
            </w:pPr>
          </w:p>
        </w:tc>
      </w:tr>
      <w:tr w:rsidR="009E3BD5" w:rsidRPr="00D86293" w14:paraId="13BE6607" w14:textId="77777777" w:rsidTr="00842CDC">
        <w:trPr>
          <w:trHeight w:val="284"/>
        </w:trPr>
        <w:tc>
          <w:tcPr>
            <w:tcW w:w="260" w:type="pct"/>
            <w:vAlign w:val="center"/>
          </w:tcPr>
          <w:p w14:paraId="33089D34" w14:textId="77777777" w:rsidR="009E3BD5" w:rsidRDefault="009E3BD5" w:rsidP="00842CDC">
            <w:pPr>
              <w:keepNext/>
              <w:keepLines/>
              <w:spacing w:before="60" w:after="60"/>
              <w:rPr>
                <w:sz w:val="18"/>
                <w:szCs w:val="18"/>
                <w:lang w:val="el-GR"/>
              </w:rPr>
            </w:pPr>
            <w:r>
              <w:rPr>
                <w:sz w:val="18"/>
                <w:szCs w:val="18"/>
                <w:lang w:val="el-GR"/>
              </w:rPr>
              <w:t>3</w:t>
            </w:r>
          </w:p>
        </w:tc>
        <w:tc>
          <w:tcPr>
            <w:tcW w:w="1618" w:type="pct"/>
            <w:vAlign w:val="center"/>
          </w:tcPr>
          <w:p w14:paraId="6C839274" w14:textId="77777777" w:rsidR="009E3BD5" w:rsidRDefault="009E3BD5" w:rsidP="00842CDC">
            <w:pPr>
              <w:keepNext/>
              <w:keepLines/>
              <w:spacing w:before="60" w:after="60"/>
              <w:rPr>
                <w:lang w:val="el-GR"/>
              </w:rPr>
            </w:pPr>
            <w:r>
              <w:rPr>
                <w:lang w:val="el-GR"/>
              </w:rPr>
              <w:t>Πλάνο Εφαρμογής</w:t>
            </w:r>
          </w:p>
        </w:tc>
        <w:tc>
          <w:tcPr>
            <w:tcW w:w="624" w:type="pct"/>
          </w:tcPr>
          <w:p w14:paraId="0E965FAF" w14:textId="77777777" w:rsidR="009E3BD5" w:rsidRPr="00840707" w:rsidRDefault="009E3BD5" w:rsidP="00842CDC">
            <w:pPr>
              <w:keepNext/>
              <w:keepLines/>
              <w:spacing w:before="60" w:after="60"/>
              <w:rPr>
                <w:sz w:val="18"/>
                <w:szCs w:val="18"/>
                <w:lang w:val="el-GR"/>
              </w:rPr>
            </w:pPr>
          </w:p>
        </w:tc>
        <w:tc>
          <w:tcPr>
            <w:tcW w:w="624" w:type="pct"/>
          </w:tcPr>
          <w:p w14:paraId="39E173A6" w14:textId="77777777" w:rsidR="009E3BD5" w:rsidRPr="00840707" w:rsidRDefault="009E3BD5" w:rsidP="00842CDC">
            <w:pPr>
              <w:keepNext/>
              <w:keepLines/>
              <w:spacing w:before="60" w:after="60"/>
              <w:rPr>
                <w:sz w:val="18"/>
                <w:szCs w:val="18"/>
                <w:lang w:val="el-GR"/>
              </w:rPr>
            </w:pPr>
          </w:p>
        </w:tc>
        <w:tc>
          <w:tcPr>
            <w:tcW w:w="624" w:type="pct"/>
            <w:vAlign w:val="center"/>
          </w:tcPr>
          <w:p w14:paraId="191E6E31" w14:textId="77777777" w:rsidR="009E3BD5" w:rsidRPr="00840707" w:rsidRDefault="009E3BD5" w:rsidP="00842CDC">
            <w:pPr>
              <w:keepNext/>
              <w:keepLines/>
              <w:spacing w:before="60" w:after="60"/>
              <w:rPr>
                <w:sz w:val="18"/>
                <w:szCs w:val="18"/>
                <w:lang w:val="el-GR"/>
              </w:rPr>
            </w:pPr>
          </w:p>
        </w:tc>
        <w:tc>
          <w:tcPr>
            <w:tcW w:w="626" w:type="pct"/>
            <w:vAlign w:val="center"/>
          </w:tcPr>
          <w:p w14:paraId="3F75FAD5" w14:textId="77777777" w:rsidR="009E3BD5" w:rsidRPr="00840707" w:rsidRDefault="009E3BD5" w:rsidP="00842CDC">
            <w:pPr>
              <w:keepNext/>
              <w:keepLines/>
              <w:spacing w:before="60" w:after="60"/>
              <w:rPr>
                <w:sz w:val="18"/>
                <w:szCs w:val="18"/>
                <w:lang w:val="el-GR"/>
              </w:rPr>
            </w:pPr>
          </w:p>
        </w:tc>
        <w:tc>
          <w:tcPr>
            <w:tcW w:w="624" w:type="pct"/>
            <w:vAlign w:val="center"/>
          </w:tcPr>
          <w:p w14:paraId="2C249D97" w14:textId="77777777" w:rsidR="009E3BD5" w:rsidRPr="00840707" w:rsidRDefault="009E3BD5" w:rsidP="00842CDC">
            <w:pPr>
              <w:keepNext/>
              <w:keepLines/>
              <w:spacing w:before="60" w:after="60"/>
              <w:rPr>
                <w:sz w:val="18"/>
                <w:szCs w:val="18"/>
                <w:lang w:val="el-GR"/>
              </w:rPr>
            </w:pPr>
          </w:p>
        </w:tc>
      </w:tr>
      <w:tr w:rsidR="00842CDC" w:rsidRPr="00C4217E" w14:paraId="3F284F6E" w14:textId="77777777" w:rsidTr="00842CDC">
        <w:trPr>
          <w:trHeight w:val="284"/>
        </w:trPr>
        <w:tc>
          <w:tcPr>
            <w:tcW w:w="260" w:type="pct"/>
            <w:shd w:val="clear" w:color="auto" w:fill="A0A0A0"/>
            <w:vAlign w:val="center"/>
          </w:tcPr>
          <w:p w14:paraId="0A5CC88D" w14:textId="77777777" w:rsidR="00842CDC" w:rsidRPr="00840707" w:rsidRDefault="00842CDC" w:rsidP="00C4217E">
            <w:pPr>
              <w:keepNext/>
              <w:keepLines/>
              <w:spacing w:before="60" w:after="60"/>
              <w:rPr>
                <w:sz w:val="18"/>
                <w:szCs w:val="18"/>
                <w:lang w:val="el-GR"/>
              </w:rPr>
            </w:pPr>
          </w:p>
        </w:tc>
        <w:tc>
          <w:tcPr>
            <w:tcW w:w="1618" w:type="pct"/>
            <w:shd w:val="clear" w:color="auto" w:fill="A0A0A0"/>
            <w:vAlign w:val="center"/>
          </w:tcPr>
          <w:p w14:paraId="248690EE" w14:textId="77777777" w:rsidR="00842CDC" w:rsidRPr="00840707" w:rsidRDefault="00842CDC" w:rsidP="00C4217E">
            <w:pPr>
              <w:pStyle w:val="afe"/>
              <w:keepNext/>
              <w:keepLines/>
              <w:spacing w:before="60" w:after="60"/>
              <w:rPr>
                <w:b/>
                <w:sz w:val="18"/>
                <w:szCs w:val="18"/>
                <w:lang w:val="el-GR"/>
              </w:rPr>
            </w:pPr>
            <w:r w:rsidRPr="00840707">
              <w:rPr>
                <w:b/>
                <w:sz w:val="18"/>
                <w:szCs w:val="18"/>
                <w:lang w:val="el-GR"/>
              </w:rPr>
              <w:t>ΓΕΝΙΚΟ ΣΥΝΟΛΟ</w:t>
            </w:r>
          </w:p>
        </w:tc>
        <w:tc>
          <w:tcPr>
            <w:tcW w:w="624" w:type="pct"/>
            <w:shd w:val="clear" w:color="auto" w:fill="A0A0A0"/>
          </w:tcPr>
          <w:p w14:paraId="5972CDC8" w14:textId="77777777" w:rsidR="00842CDC" w:rsidRPr="00840707" w:rsidRDefault="00842CDC" w:rsidP="00C4217E">
            <w:pPr>
              <w:keepNext/>
              <w:keepLines/>
              <w:spacing w:before="60" w:after="60"/>
              <w:rPr>
                <w:sz w:val="18"/>
                <w:szCs w:val="18"/>
                <w:lang w:val="el-GR"/>
              </w:rPr>
            </w:pPr>
          </w:p>
        </w:tc>
        <w:tc>
          <w:tcPr>
            <w:tcW w:w="624" w:type="pct"/>
            <w:shd w:val="clear" w:color="auto" w:fill="A0A0A0"/>
          </w:tcPr>
          <w:p w14:paraId="244D4AE6"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443F19D8" w14:textId="77777777" w:rsidR="00842CDC" w:rsidRPr="00840707" w:rsidRDefault="00842CDC" w:rsidP="00C4217E">
            <w:pPr>
              <w:keepNext/>
              <w:keepLines/>
              <w:spacing w:before="60" w:after="60"/>
              <w:rPr>
                <w:sz w:val="18"/>
                <w:szCs w:val="18"/>
                <w:lang w:val="el-GR"/>
              </w:rPr>
            </w:pPr>
          </w:p>
        </w:tc>
        <w:tc>
          <w:tcPr>
            <w:tcW w:w="626" w:type="pct"/>
            <w:shd w:val="clear" w:color="auto" w:fill="A0A0A0"/>
            <w:vAlign w:val="center"/>
          </w:tcPr>
          <w:p w14:paraId="43CF4777"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01F56B76" w14:textId="77777777" w:rsidR="00842CDC" w:rsidRPr="00840707" w:rsidRDefault="00842CDC" w:rsidP="00C4217E">
            <w:pPr>
              <w:keepNext/>
              <w:keepLines/>
              <w:spacing w:before="60" w:after="60"/>
              <w:rPr>
                <w:sz w:val="18"/>
                <w:szCs w:val="18"/>
                <w:lang w:val="el-GR"/>
              </w:rPr>
            </w:pPr>
          </w:p>
        </w:tc>
      </w:tr>
    </w:tbl>
    <w:p w14:paraId="087C0655" w14:textId="77777777" w:rsidR="00623457" w:rsidRPr="00840707" w:rsidRDefault="00623457" w:rsidP="00623457">
      <w:pPr>
        <w:rPr>
          <w:b/>
        </w:rPr>
      </w:pPr>
      <w:bookmarkStart w:id="504" w:name="_Ref104352863"/>
      <w:bookmarkStart w:id="505" w:name="_Ref104352865"/>
      <w:bookmarkStart w:id="506" w:name="_Ref104352990"/>
      <w:bookmarkStart w:id="507" w:name="_Toc240445883"/>
      <w:bookmarkStart w:id="508" w:name="_Toc366852704"/>
      <w:bookmarkStart w:id="509" w:name="_Toc10632755"/>
      <w:bookmarkStart w:id="510" w:name="_Toc42167522"/>
    </w:p>
    <w:bookmarkEnd w:id="504"/>
    <w:bookmarkEnd w:id="505"/>
    <w:bookmarkEnd w:id="506"/>
    <w:bookmarkEnd w:id="507"/>
    <w:bookmarkEnd w:id="508"/>
    <w:bookmarkEnd w:id="509"/>
    <w:bookmarkEnd w:id="510"/>
    <w:p w14:paraId="190BAD6B" w14:textId="77777777" w:rsidR="00623457" w:rsidRPr="00603221" w:rsidRDefault="00623457" w:rsidP="00623457">
      <w:pPr>
        <w:rPr>
          <w:lang w:val="el-GR"/>
        </w:rPr>
        <w:sectPr w:rsidR="00623457" w:rsidRPr="00603221" w:rsidSect="00DF02B0">
          <w:headerReference w:type="first" r:id="rId37"/>
          <w:pgSz w:w="11906" w:h="16838"/>
          <w:pgMar w:top="1134" w:right="1134" w:bottom="1134" w:left="1134" w:header="720" w:footer="709" w:gutter="0"/>
          <w:cols w:space="720"/>
          <w:titlePg/>
          <w:docGrid w:linePitch="360"/>
        </w:sectPr>
      </w:pPr>
    </w:p>
    <w:p w14:paraId="7008A0BC" w14:textId="77777777" w:rsidR="008338F0" w:rsidRPr="00603221" w:rsidRDefault="003355E7" w:rsidP="00842CDC">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511" w:name="_Ref494118533"/>
      <w:bookmarkStart w:id="512" w:name="_Ref40984039"/>
      <w:bookmarkStart w:id="513" w:name="_Toc97194386"/>
      <w:bookmarkStart w:id="514" w:name="_Toc97194490"/>
      <w:bookmarkStart w:id="515" w:name="_Toc189047475"/>
      <w:bookmarkStart w:id="516" w:name="_Hlk118712588"/>
      <w:r w:rsidRPr="00603221">
        <w:rPr>
          <w:rFonts w:cs="Tahoma"/>
          <w:lang w:val="el-GR"/>
        </w:rPr>
        <w:lastRenderedPageBreak/>
        <w:t xml:space="preserve">ΠΑΡΑΡΤΗΜΑ </w:t>
      </w:r>
      <w:r w:rsidRPr="00603221">
        <w:rPr>
          <w:rFonts w:cs="Tahoma"/>
        </w:rPr>
        <w:t>VI</w:t>
      </w:r>
      <w:r w:rsidRPr="00603221">
        <w:rPr>
          <w:rFonts w:cs="Tahoma"/>
          <w:lang w:val="el-GR"/>
        </w:rPr>
        <w:t xml:space="preserve">Ι – </w:t>
      </w:r>
      <w:r w:rsidR="006E4901" w:rsidRPr="00603221">
        <w:rPr>
          <w:rFonts w:cs="Tahoma"/>
          <w:lang w:val="el-GR"/>
        </w:rPr>
        <w:t>Άλλες Δηλώσεις</w:t>
      </w:r>
      <w:bookmarkEnd w:id="511"/>
      <w:bookmarkEnd w:id="512"/>
      <w:bookmarkEnd w:id="513"/>
      <w:bookmarkEnd w:id="514"/>
      <w:bookmarkEnd w:id="515"/>
      <w:r w:rsidR="00E1337D" w:rsidRPr="00603221">
        <w:rPr>
          <w:rFonts w:cs="Tahoma"/>
          <w:lang w:val="el-GR"/>
        </w:rPr>
        <w:t xml:space="preserve"> </w:t>
      </w:r>
    </w:p>
    <w:p w14:paraId="160B3559" w14:textId="77777777" w:rsidR="00CD4F51" w:rsidRPr="00842CDC" w:rsidRDefault="00CD4F51" w:rsidP="00CD4F51">
      <w:pPr>
        <w:rPr>
          <w:rFonts w:eastAsia="SimSun"/>
          <w:lang w:val="el-GR" w:eastAsia="el-GR" w:bidi="he-IL"/>
        </w:rPr>
      </w:pPr>
    </w:p>
    <w:p w14:paraId="470A6449" w14:textId="77777777" w:rsidR="00CD4F51" w:rsidRPr="00842CDC" w:rsidRDefault="00CD4F51" w:rsidP="00842CDC">
      <w:pPr>
        <w:jc w:val="center"/>
        <w:rPr>
          <w:rFonts w:eastAsia="SimSun"/>
          <w:bCs/>
          <w:lang w:val="el-GR" w:eastAsia="el-GR" w:bidi="he-IL"/>
        </w:rPr>
      </w:pPr>
      <w:r w:rsidRPr="00842C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74B60CE6" w14:textId="77777777" w:rsidR="00CD4F51" w:rsidRPr="00842CDC" w:rsidRDefault="00CD4F51" w:rsidP="00CD4F51">
      <w:pPr>
        <w:rPr>
          <w:lang w:val="el-GR"/>
        </w:rPr>
      </w:pPr>
    </w:p>
    <w:p w14:paraId="0719BF3B" w14:textId="77777777" w:rsidR="00CD4F51" w:rsidRPr="00842CDC" w:rsidRDefault="00CD4F51" w:rsidP="00CD4F51">
      <w:pPr>
        <w:pStyle w:val="Default"/>
        <w:spacing w:before="120" w:after="120"/>
        <w:jc w:val="both"/>
        <w:rPr>
          <w:rFonts w:ascii="Tahoma" w:hAnsi="Tahoma" w:cs="Tahoma"/>
          <w:color w:val="auto"/>
          <w:sz w:val="22"/>
          <w:szCs w:val="22"/>
          <w:lang w:eastAsia="el-GR" w:bidi="he-IL"/>
        </w:rPr>
      </w:pPr>
      <w:r w:rsidRPr="00842CDC">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842CDC">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01C9EEAA" w14:textId="4E8B61A4" w:rsidR="00CD4F51" w:rsidRPr="00842CDC" w:rsidRDefault="00CD4F51">
      <w:pPr>
        <w:pStyle w:val="aff"/>
        <w:numPr>
          <w:ilvl w:val="0"/>
          <w:numId w:val="28"/>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r w:rsidR="00AB479C">
        <w:rPr>
          <w:lang w:val="el-GR" w:eastAsia="el-GR" w:bidi="he-IL"/>
        </w:rPr>
        <w:t>,</w:t>
      </w:r>
    </w:p>
    <w:p w14:paraId="3AD59406" w14:textId="542DA03A" w:rsidR="00CD4F51" w:rsidRPr="00842CDC" w:rsidRDefault="00CD4F51">
      <w:pPr>
        <w:pStyle w:val="aff"/>
        <w:numPr>
          <w:ilvl w:val="0"/>
          <w:numId w:val="28"/>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r w:rsidR="00AB479C">
        <w:rPr>
          <w:lang w:val="el-GR" w:eastAsia="el-GR" w:bidi="he-IL"/>
        </w:rPr>
        <w:t>,</w:t>
      </w:r>
    </w:p>
    <w:p w14:paraId="2E9C80BA" w14:textId="77777777" w:rsidR="00CD4F51" w:rsidRPr="00842CDC" w:rsidRDefault="00CD4F51">
      <w:pPr>
        <w:pStyle w:val="aff"/>
        <w:numPr>
          <w:ilvl w:val="0"/>
          <w:numId w:val="28"/>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4503222E" w14:textId="77777777" w:rsidR="00CD4F51" w:rsidRPr="00842CDC" w:rsidRDefault="00CD4F51">
      <w:pPr>
        <w:pStyle w:val="aff"/>
        <w:numPr>
          <w:ilvl w:val="0"/>
          <w:numId w:val="28"/>
        </w:numPr>
        <w:suppressAutoHyphens w:val="0"/>
        <w:spacing w:before="120"/>
        <w:ind w:left="714" w:hanging="357"/>
        <w:contextualSpacing w:val="0"/>
        <w:rPr>
          <w:lang w:val="el-GR"/>
        </w:rPr>
      </w:pPr>
      <w:r w:rsidRPr="00842CDC">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516"/>
    <w:p w14:paraId="24432AE9" w14:textId="77777777" w:rsidR="008338F0" w:rsidRPr="00603221" w:rsidRDefault="008338F0">
      <w:pPr>
        <w:rPr>
          <w:lang w:val="el-GR"/>
        </w:rPr>
      </w:pPr>
    </w:p>
    <w:p w14:paraId="3FD1EB36" w14:textId="77777777" w:rsidR="00CD4F51" w:rsidRDefault="00CD4F51">
      <w:pPr>
        <w:suppressAutoHyphens w:val="0"/>
        <w:spacing w:after="0"/>
        <w:jc w:val="left"/>
        <w:rPr>
          <w:b/>
          <w:color w:val="002060"/>
          <w:lang w:val="el-GR"/>
        </w:rPr>
      </w:pPr>
      <w:bookmarkStart w:id="517" w:name="_Ref496623895"/>
      <w:bookmarkStart w:id="518" w:name="_Ref496624676"/>
      <w:bookmarkStart w:id="519" w:name="_Ref496625135"/>
      <w:bookmarkStart w:id="520" w:name="_Toc97194387"/>
      <w:bookmarkStart w:id="521" w:name="_Toc97194491"/>
      <w:r>
        <w:rPr>
          <w:lang w:val="el-GR"/>
        </w:rPr>
        <w:br w:type="page"/>
      </w:r>
    </w:p>
    <w:p w14:paraId="733943CA" w14:textId="77777777" w:rsidR="008338F0" w:rsidRPr="003329FF" w:rsidRDefault="003355E7" w:rsidP="003329FF">
      <w:pPr>
        <w:pStyle w:val="2"/>
        <w:numPr>
          <w:ilvl w:val="0"/>
          <w:numId w:val="0"/>
        </w:numPr>
        <w:ind w:left="576" w:hanging="576"/>
        <w:rPr>
          <w:rFonts w:cs="Tahoma"/>
          <w:lang w:val="el-GR"/>
        </w:rPr>
      </w:pPr>
      <w:bookmarkStart w:id="522" w:name="_Ref146206651"/>
      <w:bookmarkStart w:id="523" w:name="_Ref146812600"/>
      <w:bookmarkStart w:id="524" w:name="_Toc189047476"/>
      <w:r w:rsidRPr="003329FF">
        <w:rPr>
          <w:rFonts w:cs="Tahoma"/>
          <w:lang w:val="el-GR"/>
        </w:rPr>
        <w:lastRenderedPageBreak/>
        <w:t xml:space="preserve">ΠΑΡΑΡΤΗΜΑ </w:t>
      </w:r>
      <w:r w:rsidRPr="00603221">
        <w:rPr>
          <w:rFonts w:cs="Tahoma"/>
        </w:rPr>
        <w:t>VIII</w:t>
      </w:r>
      <w:r w:rsidRPr="003329FF">
        <w:rPr>
          <w:rFonts w:cs="Tahoma"/>
          <w:lang w:val="el-GR"/>
        </w:rPr>
        <w:t xml:space="preserve"> – Υποδείγματα Εγγυητικών Επιστολών</w:t>
      </w:r>
      <w:bookmarkEnd w:id="517"/>
      <w:bookmarkEnd w:id="518"/>
      <w:bookmarkEnd w:id="519"/>
      <w:bookmarkEnd w:id="520"/>
      <w:bookmarkEnd w:id="521"/>
      <w:bookmarkEnd w:id="522"/>
      <w:bookmarkEnd w:id="523"/>
      <w:bookmarkEnd w:id="524"/>
      <w:r w:rsidRPr="003329FF">
        <w:rPr>
          <w:rFonts w:cs="Tahoma"/>
          <w:lang w:val="el-GR"/>
        </w:rPr>
        <w:t xml:space="preserve"> </w:t>
      </w:r>
    </w:p>
    <w:p w14:paraId="76EAA007" w14:textId="77777777" w:rsidR="009B6AAD" w:rsidRPr="00603221" w:rsidRDefault="009B6AAD">
      <w:pPr>
        <w:pStyle w:val="3"/>
        <w:numPr>
          <w:ilvl w:val="0"/>
          <w:numId w:val="8"/>
        </w:numPr>
        <w:rPr>
          <w:rFonts w:cs="Tahoma"/>
          <w:szCs w:val="22"/>
          <w:u w:val="single"/>
          <w:lang w:val="el-GR"/>
        </w:rPr>
      </w:pPr>
      <w:bookmarkStart w:id="525" w:name="_Toc43634808"/>
      <w:bookmarkStart w:id="526" w:name="_Toc44821188"/>
      <w:bookmarkStart w:id="527" w:name="_Toc48552980"/>
      <w:bookmarkStart w:id="528" w:name="_Toc49073807"/>
      <w:bookmarkStart w:id="529" w:name="_Toc62559079"/>
      <w:bookmarkStart w:id="530" w:name="_Toc487799701"/>
      <w:bookmarkStart w:id="531" w:name="_Toc97194388"/>
      <w:bookmarkStart w:id="532" w:name="_Toc97194492"/>
      <w:bookmarkStart w:id="533" w:name="_Toc189047477"/>
      <w:r w:rsidRPr="00603221">
        <w:rPr>
          <w:rFonts w:cs="Tahoma"/>
          <w:szCs w:val="22"/>
          <w:u w:val="single"/>
          <w:lang w:val="el-GR"/>
        </w:rPr>
        <w:t>Εγγυητική Επιστολή Συμμετοχής</w:t>
      </w:r>
      <w:bookmarkEnd w:id="525"/>
      <w:bookmarkEnd w:id="526"/>
      <w:bookmarkEnd w:id="527"/>
      <w:bookmarkEnd w:id="528"/>
      <w:bookmarkEnd w:id="529"/>
      <w:bookmarkEnd w:id="530"/>
      <w:bookmarkEnd w:id="531"/>
      <w:bookmarkEnd w:id="532"/>
      <w:bookmarkEnd w:id="533"/>
    </w:p>
    <w:p w14:paraId="220A324B" w14:textId="77777777" w:rsidR="007A7DCA" w:rsidRPr="00603221" w:rsidRDefault="007A7DCA" w:rsidP="009B6AAD">
      <w:pPr>
        <w:rPr>
          <w:lang w:val="el-GR" w:eastAsia="el-GR"/>
        </w:rPr>
      </w:pPr>
    </w:p>
    <w:p w14:paraId="7C38238F"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0B92D9F" w14:textId="77777777" w:rsidR="009B6AAD" w:rsidRPr="00603221" w:rsidRDefault="009B6AAD" w:rsidP="009B6AAD">
      <w:pPr>
        <w:jc w:val="right"/>
        <w:rPr>
          <w:lang w:val="el-GR" w:eastAsia="el-GR"/>
        </w:rPr>
      </w:pPr>
      <w:r w:rsidRPr="00603221">
        <w:rPr>
          <w:lang w:val="el-GR" w:eastAsia="el-GR"/>
        </w:rPr>
        <w:t>Ημερομηνία έκδοσης...........................</w:t>
      </w:r>
    </w:p>
    <w:p w14:paraId="2B17EC3A" w14:textId="77777777"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4FCE4124"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36A5D446" w14:textId="77777777" w:rsidR="009B6AAD" w:rsidRPr="00603221" w:rsidRDefault="009B6AAD" w:rsidP="009B6AAD">
      <w:pPr>
        <w:rPr>
          <w:lang w:val="el-GR" w:eastAsia="el-GR"/>
        </w:rPr>
      </w:pPr>
      <w:r w:rsidRPr="00603221">
        <w:rPr>
          <w:lang w:val="el-GR" w:eastAsia="el-GR"/>
        </w:rPr>
        <w:t xml:space="preserve">Εγγύηση μας υπ’ αριθμ. ……………….. ποσού ………………….……. ευρώ </w:t>
      </w:r>
    </w:p>
    <w:p w14:paraId="12CD653D" w14:textId="77777777" w:rsidR="009B6AAD" w:rsidRPr="00603221" w:rsidRDefault="009B6AAD" w:rsidP="009B6AAD">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6CB18689"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71832A81"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50029711"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E6A38ED"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1C169618"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2988E0D3"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0325CAC9" w14:textId="77777777" w:rsidR="009B6AAD" w:rsidRPr="00603221" w:rsidRDefault="009B6AAD" w:rsidP="009B6AAD">
      <w:pPr>
        <w:rPr>
          <w:lang w:val="el-GR" w:eastAsia="el-GR"/>
        </w:rPr>
      </w:pPr>
      <w:r w:rsidRPr="00603221">
        <w:rPr>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lang w:val="el-GR" w:eastAsia="el-GR"/>
        </w:rPr>
        <w:t>ιδιότητάς</w:t>
      </w:r>
      <w:proofErr w:type="spellEnd"/>
      <w:r w:rsidRPr="00603221">
        <w:rPr>
          <w:lang w:val="el-GR" w:eastAsia="el-GR"/>
        </w:rPr>
        <w:t xml:space="preserve"> τους ως μελών της Ένωσης ή Κοινοπραξίας,}</w:t>
      </w:r>
    </w:p>
    <w:p w14:paraId="5BE1231C"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670CDBD0"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7359A7F4"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518D4356"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335D1249"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14933E68" w14:textId="52CF5F68"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534" w:name="_Hlk67671899"/>
      <w:r w:rsidRPr="00603221">
        <w:rPr>
          <w:lang w:val="el-GR" w:eastAsia="el-GR"/>
        </w:rPr>
        <w:t xml:space="preserve">σύμφωνα </w:t>
      </w:r>
      <w:r w:rsidRPr="00FF489C">
        <w:rPr>
          <w:lang w:val="el-GR" w:eastAsia="el-GR"/>
        </w:rPr>
        <w:t xml:space="preserve">με την παρ.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496542081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2E0E10" w:rsidRPr="002E0E10">
        <w:rPr>
          <w:lang w:val="el-GR" w:eastAsia="el-GR"/>
        </w:rPr>
        <w:t>2.2.2</w:t>
      </w:r>
      <w:r w:rsidR="00385B17">
        <w:fldChar w:fldCharType="end"/>
      </w:r>
      <w:r w:rsidR="004A3382" w:rsidRPr="00FF489C">
        <w:rPr>
          <w:lang w:val="el-GR" w:eastAsia="el-GR"/>
        </w:rPr>
        <w:t xml:space="preserve"> της παρούσας </w:t>
      </w:r>
      <w:r w:rsidRPr="00603221">
        <w:rPr>
          <w:lang w:val="el-GR" w:eastAsia="el-GR"/>
        </w:rPr>
        <w:t xml:space="preserve">, </w:t>
      </w:r>
      <w:bookmarkEnd w:id="534"/>
      <w:r w:rsidRPr="00603221">
        <w:rPr>
          <w:lang w:val="el-GR" w:eastAsia="el-GR"/>
        </w:rPr>
        <w:t xml:space="preserve">με την προϋπόθεση ότι το σχετικό αίτημά σας θα μας υποβληθεί πριν από την ημερομηνία λήξης της. </w:t>
      </w:r>
    </w:p>
    <w:p w14:paraId="6FCDE4FC"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48D68325" w14:textId="77777777" w:rsidR="009B6AAD" w:rsidRPr="00603221" w:rsidRDefault="009B6AAD" w:rsidP="00F82A8D">
      <w:pPr>
        <w:jc w:val="right"/>
        <w:rPr>
          <w:lang w:val="el-GR"/>
        </w:rPr>
      </w:pPr>
      <w:r w:rsidRPr="00603221">
        <w:rPr>
          <w:lang w:eastAsia="el-GR"/>
        </w:rPr>
        <w:t>(</w:t>
      </w:r>
      <w:proofErr w:type="spellStart"/>
      <w:r w:rsidRPr="00603221">
        <w:rPr>
          <w:lang w:eastAsia="el-GR"/>
        </w:rPr>
        <w:t>Εξουσιοδοτημένη</w:t>
      </w:r>
      <w:proofErr w:type="spellEnd"/>
      <w:r w:rsidRPr="00603221">
        <w:rPr>
          <w:lang w:eastAsia="el-GR"/>
        </w:rPr>
        <w:t xml:space="preserve"> υπ</w:t>
      </w:r>
      <w:proofErr w:type="spellStart"/>
      <w:r w:rsidRPr="00603221">
        <w:rPr>
          <w:lang w:eastAsia="el-GR"/>
        </w:rPr>
        <w:t>ογρ</w:t>
      </w:r>
      <w:proofErr w:type="spellEnd"/>
      <w:r w:rsidRPr="00603221">
        <w:rPr>
          <w:lang w:eastAsia="el-GR"/>
        </w:rPr>
        <w:t>αφή)</w:t>
      </w:r>
    </w:p>
    <w:p w14:paraId="6871F5FC" w14:textId="77777777" w:rsidR="007A7DCA" w:rsidRPr="00603221" w:rsidRDefault="007A7DCA">
      <w:pPr>
        <w:suppressAutoHyphens w:val="0"/>
        <w:spacing w:after="0"/>
        <w:jc w:val="left"/>
        <w:rPr>
          <w:lang w:val="el-GR"/>
        </w:rPr>
      </w:pPr>
    </w:p>
    <w:p w14:paraId="76F6B2B0" w14:textId="77777777" w:rsidR="007A7DCA" w:rsidRPr="00603221" w:rsidRDefault="007A7DCA">
      <w:pPr>
        <w:pStyle w:val="3"/>
        <w:numPr>
          <w:ilvl w:val="0"/>
          <w:numId w:val="8"/>
        </w:numPr>
        <w:rPr>
          <w:rFonts w:cs="Tahoma"/>
          <w:szCs w:val="22"/>
          <w:u w:val="single"/>
          <w:lang w:val="el-GR"/>
        </w:rPr>
      </w:pPr>
      <w:bookmarkStart w:id="535" w:name="_Toc97194389"/>
      <w:bookmarkStart w:id="536" w:name="_Toc97194493"/>
      <w:bookmarkStart w:id="537" w:name="_Toc189047478"/>
      <w:r w:rsidRPr="00603221">
        <w:rPr>
          <w:rFonts w:cs="Tahoma"/>
          <w:szCs w:val="22"/>
          <w:u w:val="single"/>
          <w:lang w:val="el-GR"/>
        </w:rPr>
        <w:lastRenderedPageBreak/>
        <w:t>Εγγυητική Επιστολή Καλής Εκτέλεσης</w:t>
      </w:r>
      <w:bookmarkEnd w:id="535"/>
      <w:bookmarkEnd w:id="536"/>
      <w:bookmarkEnd w:id="537"/>
      <w:r w:rsidRPr="00603221">
        <w:rPr>
          <w:rFonts w:cs="Tahoma"/>
          <w:szCs w:val="22"/>
          <w:u w:val="single"/>
          <w:lang w:val="el-GR"/>
        </w:rPr>
        <w:t xml:space="preserve"> </w:t>
      </w:r>
    </w:p>
    <w:p w14:paraId="71320A96" w14:textId="77777777" w:rsidR="009B6AAD" w:rsidRPr="00603221" w:rsidRDefault="009B6AAD">
      <w:pPr>
        <w:suppressAutoHyphens w:val="0"/>
        <w:spacing w:after="0"/>
        <w:jc w:val="left"/>
        <w:rPr>
          <w:lang w:val="el-GR"/>
        </w:rPr>
      </w:pPr>
    </w:p>
    <w:p w14:paraId="27CD180D" w14:textId="77777777" w:rsidR="007A7DCA" w:rsidRPr="00603221" w:rsidRDefault="007A7DCA" w:rsidP="007A7DCA">
      <w:pPr>
        <w:rPr>
          <w:lang w:val="el-GR"/>
        </w:rPr>
      </w:pPr>
      <w:bookmarkStart w:id="538" w:name="_Toc336420407"/>
      <w:r w:rsidRPr="00603221">
        <w:rPr>
          <w:lang w:val="el-GR"/>
        </w:rPr>
        <w:t>ΕΚΔΟΤΗΣ (Πλήρης επωνυμία).......................................................................</w:t>
      </w:r>
      <w:bookmarkEnd w:id="538"/>
    </w:p>
    <w:p w14:paraId="0220726F" w14:textId="77777777" w:rsidR="007A7DCA" w:rsidRPr="00603221" w:rsidRDefault="007A7DCA" w:rsidP="007A7DCA">
      <w:pPr>
        <w:jc w:val="right"/>
        <w:rPr>
          <w:lang w:val="el-GR"/>
        </w:rPr>
      </w:pPr>
      <w:r w:rsidRPr="00603221">
        <w:rPr>
          <w:lang w:val="el-GR"/>
        </w:rPr>
        <w:t>Ημερομηνία έκδοσης...........................</w:t>
      </w:r>
    </w:p>
    <w:p w14:paraId="31D2B948" w14:textId="77777777"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7C1AD865"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2CEC9859" w14:textId="77777777" w:rsidR="007A7DCA" w:rsidRPr="00603221" w:rsidRDefault="007A7DCA" w:rsidP="007A7DCA">
      <w:pPr>
        <w:rPr>
          <w:lang w:val="el-GR"/>
        </w:rPr>
      </w:pPr>
    </w:p>
    <w:p w14:paraId="0B9D5957" w14:textId="77777777" w:rsidR="007A7DCA" w:rsidRPr="00603221" w:rsidRDefault="007A7DCA" w:rsidP="007A7DCA">
      <w:pPr>
        <w:rPr>
          <w:lang w:val="el-GR"/>
        </w:rPr>
      </w:pPr>
      <w:r w:rsidRPr="00603221">
        <w:rPr>
          <w:lang w:val="el-GR"/>
        </w:rPr>
        <w:t xml:space="preserve">Εγγύηση μας υπ’ αριθμ. ……………….. ποσού ………………….……. ευρώ </w:t>
      </w:r>
    </w:p>
    <w:p w14:paraId="2E790B44" w14:textId="77777777" w:rsidR="007A7DCA" w:rsidRPr="00603221" w:rsidRDefault="007A7DCA" w:rsidP="007A7DCA">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74B1ED11"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68E09C4F"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0BD97BB6"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316BB602"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0C3229BF"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7B782EA5"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CA25ADD" w14:textId="77777777" w:rsidR="007A7DCA" w:rsidRPr="00603221" w:rsidRDefault="007A7DCA" w:rsidP="007A7DCA">
      <w:pPr>
        <w:rPr>
          <w:lang w:val="el-GR"/>
        </w:rPr>
      </w:pPr>
      <w:r w:rsidRPr="00603221">
        <w:rPr>
          <w:lang w:val="el-GR"/>
        </w:rPr>
        <w:t xml:space="preserve">ατομικά και για κάθε μία από αυτές και ως αλληλέγγυα και εις ολόκληρο υπόχρεων μεταξύ τους, εκ της </w:t>
      </w:r>
      <w:proofErr w:type="spellStart"/>
      <w:r w:rsidRPr="00603221">
        <w:rPr>
          <w:lang w:val="el-GR"/>
        </w:rPr>
        <w:t>ιδιότητάς</w:t>
      </w:r>
      <w:proofErr w:type="spellEnd"/>
      <w:r w:rsidRPr="00603221">
        <w:rPr>
          <w:lang w:val="el-GR"/>
        </w:rPr>
        <w:t xml:space="preserve"> τους ως μελών της ένωσης ή κοινοπραξίας,</w:t>
      </w:r>
    </w:p>
    <w:p w14:paraId="0B84B1EC" w14:textId="77777777" w:rsidR="007A7DCA" w:rsidRPr="00603221" w:rsidRDefault="007A7DCA" w:rsidP="007A7DCA">
      <w:pPr>
        <w:rPr>
          <w:lang w:val="el-GR"/>
        </w:rPr>
      </w:pPr>
      <w:r w:rsidRPr="00603221">
        <w:rPr>
          <w:lang w:val="el-GR"/>
        </w:rPr>
        <w:t xml:space="preserve">για την καλή εκτέλεση της </w:t>
      </w:r>
      <w:proofErr w:type="spellStart"/>
      <w:r w:rsidRPr="00603221">
        <w:rPr>
          <w:lang w:val="el-GR"/>
        </w:rPr>
        <w:t>υπ</w:t>
      </w:r>
      <w:proofErr w:type="spellEnd"/>
      <w:r w:rsidRPr="00603221">
        <w:rPr>
          <w:lang w:val="el-GR"/>
        </w:rPr>
        <w:t xml:space="preserve"> </w:t>
      </w:r>
      <w:proofErr w:type="spellStart"/>
      <w:r w:rsidRPr="00603221">
        <w:rPr>
          <w:lang w:val="el-GR"/>
        </w:rPr>
        <w:t>αριθ</w:t>
      </w:r>
      <w:proofErr w:type="spellEnd"/>
      <w:r w:rsidRPr="00603221">
        <w:rPr>
          <w:lang w:val="el-GR"/>
        </w:rPr>
        <w:t xml:space="preserve"> ..... σύμβασης “(τίτλος σύμβασης)”, σύμφωνα με την (αριθμό/ημερομηνία) ........................ Διακήρυξη</w:t>
      </w:r>
      <w:r w:rsidR="003153CD" w:rsidRPr="00603221">
        <w:rPr>
          <w:lang w:val="el-GR"/>
        </w:rPr>
        <w:t>ς</w:t>
      </w:r>
      <w:r w:rsidRPr="00603221">
        <w:rPr>
          <w:lang w:val="el-GR"/>
        </w:rPr>
        <w:t>.</w:t>
      </w:r>
    </w:p>
    <w:p w14:paraId="7CAA51D8"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2D12C4A1" w14:textId="2AB31239" w:rsidR="007A7DCA" w:rsidRPr="00603221" w:rsidRDefault="007A7DCA" w:rsidP="007A7DCA">
      <w:pPr>
        <w:rPr>
          <w:lang w:val="el-GR"/>
        </w:rPr>
      </w:pPr>
      <w:r w:rsidRPr="00603221">
        <w:rPr>
          <w:lang w:val="el-GR"/>
        </w:rPr>
        <w:t xml:space="preserve">Η παρούσα ισχύει μέχρι και την ............... </w:t>
      </w:r>
      <w:bookmarkStart w:id="539"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385B17">
        <w:fldChar w:fldCharType="begin"/>
      </w:r>
      <w:r w:rsidR="00385B17" w:rsidRPr="00385B17">
        <w:rPr>
          <w:lang w:val="el-GR"/>
        </w:rPr>
        <w:instrText xml:space="preserve"> </w:instrText>
      </w:r>
      <w:r w:rsidR="00385B17">
        <w:instrText>REF</w:instrText>
      </w:r>
      <w:r w:rsidR="00385B17" w:rsidRPr="00385B17">
        <w:rPr>
          <w:lang w:val="el-GR"/>
        </w:rPr>
        <w:instrText xml:space="preserve"> _</w:instrText>
      </w:r>
      <w:r w:rsidR="00385B17">
        <w:instrText>Ref</w:instrText>
      </w:r>
      <w:r w:rsidR="00385B17" w:rsidRPr="00385B17">
        <w:rPr>
          <w:lang w:val="el-GR"/>
        </w:rPr>
        <w:instrText>496542746 \</w:instrText>
      </w:r>
      <w:r w:rsidR="00385B17">
        <w:instrText>r</w:instrText>
      </w:r>
      <w:r w:rsidR="00385B17" w:rsidRPr="00385B17">
        <w:rPr>
          <w:lang w:val="el-GR"/>
        </w:rPr>
        <w:instrText xml:space="preserve"> \</w:instrText>
      </w:r>
      <w:r w:rsidR="00385B17">
        <w:instrText>h</w:instrText>
      </w:r>
      <w:r w:rsidR="00385B17" w:rsidRPr="00385B17">
        <w:rPr>
          <w:lang w:val="el-GR"/>
        </w:rPr>
        <w:instrText xml:space="preserve">  \* </w:instrText>
      </w:r>
      <w:r w:rsidR="00385B17">
        <w:instrText>MERGEFORMAT</w:instrText>
      </w:r>
      <w:r w:rsidR="00385B17" w:rsidRPr="00385B17">
        <w:rPr>
          <w:lang w:val="el-GR"/>
        </w:rPr>
        <w:instrText xml:space="preserve"> </w:instrText>
      </w:r>
      <w:r w:rsidR="00385B17">
        <w:fldChar w:fldCharType="separate"/>
      </w:r>
      <w:r w:rsidR="002E0E10" w:rsidRPr="002E0E10">
        <w:rPr>
          <w:b/>
          <w:lang w:val="el-GR"/>
        </w:rPr>
        <w:t>4.1</w:t>
      </w:r>
      <w:r w:rsidR="00385B17">
        <w:fldChar w:fldCharType="end"/>
      </w:r>
      <w:r w:rsidR="00CA6082" w:rsidRPr="00603221">
        <w:rPr>
          <w:b/>
          <w:color w:val="000000" w:themeColor="text1"/>
          <w:lang w:val="el-GR"/>
        </w:rPr>
        <w:t xml:space="preserve"> της παρούσας</w:t>
      </w:r>
      <w:r w:rsidRPr="00603221">
        <w:rPr>
          <w:lang w:val="el-GR"/>
        </w:rPr>
        <w:t>)</w:t>
      </w:r>
    </w:p>
    <w:bookmarkEnd w:id="539"/>
    <w:p w14:paraId="440E2363"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6D707111" w14:textId="77777777" w:rsidR="007A7DCA" w:rsidRPr="00603221" w:rsidRDefault="007A7DCA" w:rsidP="007A7DCA">
      <w:pPr>
        <w:jc w:val="right"/>
        <w:rPr>
          <w:lang w:val="el-GR"/>
        </w:rPr>
      </w:pPr>
    </w:p>
    <w:p w14:paraId="0DAE8CCB" w14:textId="77777777" w:rsidR="007A7DCA" w:rsidRPr="00CD36D9" w:rsidRDefault="007A7DCA" w:rsidP="007A7DCA">
      <w:pPr>
        <w:jc w:val="right"/>
        <w:rPr>
          <w:lang w:val="el-GR"/>
        </w:rPr>
      </w:pPr>
      <w:r w:rsidRPr="00CD36D9">
        <w:rPr>
          <w:lang w:val="el-GR" w:eastAsia="el-GR"/>
        </w:rPr>
        <w:t>(Εξουσιοδοτημένη υπογραφή)</w:t>
      </w:r>
    </w:p>
    <w:p w14:paraId="7C5C05B5" w14:textId="77777777" w:rsidR="00DA2A67" w:rsidRPr="00603221" w:rsidRDefault="00DA2A67">
      <w:pPr>
        <w:suppressAutoHyphens w:val="0"/>
        <w:spacing w:after="0"/>
        <w:jc w:val="left"/>
        <w:rPr>
          <w:b/>
          <w:bCs/>
          <w:lang w:val="el-GR"/>
        </w:rPr>
      </w:pPr>
      <w:r w:rsidRPr="00603221">
        <w:rPr>
          <w:lang w:val="el-GR"/>
        </w:rPr>
        <w:br w:type="page"/>
      </w:r>
    </w:p>
    <w:p w14:paraId="7153F945" w14:textId="77777777" w:rsidR="00E75240" w:rsidRPr="00A93898" w:rsidRDefault="00754574" w:rsidP="00CF1C2C">
      <w:pPr>
        <w:pStyle w:val="2"/>
        <w:numPr>
          <w:ilvl w:val="0"/>
          <w:numId w:val="0"/>
        </w:numPr>
        <w:ind w:left="576" w:hanging="576"/>
        <w:rPr>
          <w:rFonts w:cs="Tahoma"/>
          <w:lang w:val="el-GR"/>
        </w:rPr>
      </w:pPr>
      <w:bookmarkStart w:id="540" w:name="_Toc97194393"/>
      <w:bookmarkStart w:id="541" w:name="_Toc97194497"/>
      <w:bookmarkStart w:id="542" w:name="_Ref146202012"/>
      <w:bookmarkStart w:id="543" w:name="_Ref146202015"/>
      <w:bookmarkStart w:id="544" w:name="_Toc189047479"/>
      <w:r>
        <w:rPr>
          <w:rFonts w:cs="Tahoma"/>
          <w:lang w:val="el-GR"/>
        </w:rPr>
        <w:lastRenderedPageBreak/>
        <w:t xml:space="preserve">ΠΑΡΑΡΤΗΜΑ </w:t>
      </w:r>
      <w:r w:rsidRPr="00CF1C2C">
        <w:rPr>
          <w:rFonts w:cs="Tahoma"/>
          <w:lang w:val="el-GR"/>
        </w:rPr>
        <w:t>IX</w:t>
      </w:r>
      <w:r w:rsidR="00E75240" w:rsidRPr="00A93898">
        <w:rPr>
          <w:rFonts w:cs="Tahoma"/>
          <w:lang w:val="el-GR"/>
        </w:rPr>
        <w:t>– ΕΝΗΜΕΡΩΣΗ ΓΙΑ ΤΗΝ ΕΠΕΞΕΡΓΑΣΙΑ ΠΡΟΣΩΠΙΚΩΝ ΔΕΔΟΜΕΝΩΝ</w:t>
      </w:r>
      <w:bookmarkEnd w:id="540"/>
      <w:bookmarkEnd w:id="541"/>
      <w:bookmarkEnd w:id="542"/>
      <w:bookmarkEnd w:id="543"/>
      <w:bookmarkEnd w:id="544"/>
      <w:r w:rsidR="00E75240" w:rsidRPr="00A93898">
        <w:rPr>
          <w:rFonts w:cs="Tahoma"/>
          <w:lang w:val="el-GR"/>
        </w:rPr>
        <w:t xml:space="preserve"> </w:t>
      </w:r>
    </w:p>
    <w:p w14:paraId="3D8ECA79"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29FA47EB"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01A5D28C"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518B05F9"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5D70F560" w14:textId="77777777" w:rsidR="00E75240" w:rsidRPr="00821852" w:rsidRDefault="00E75240" w:rsidP="00E75240">
      <w:pPr>
        <w:rPr>
          <w:lang w:val="el-GR"/>
        </w:rPr>
      </w:pPr>
      <w:r w:rsidRPr="00821852">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821852">
        <w:rPr>
          <w:lang w:val="el-GR"/>
        </w:rPr>
        <w:t>προστηθέντες</w:t>
      </w:r>
      <w:proofErr w:type="spellEnd"/>
      <w:r w:rsidRPr="00821852">
        <w:rPr>
          <w:lang w:val="el-GR"/>
        </w:rPr>
        <w:t xml:space="preserve"> της, υπό τον όρο της τήρησης σε κάθε περίπτωση του απορρήτου.</w:t>
      </w:r>
    </w:p>
    <w:p w14:paraId="518259F6"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10C21666"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00E20D57"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7B26849D"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0FBA7C37" w14:textId="77777777"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03C0EB2" w14:textId="77777777" w:rsidR="006C03D6" w:rsidRDefault="006C03D6">
      <w:pPr>
        <w:suppressAutoHyphens w:val="0"/>
        <w:spacing w:after="0"/>
        <w:jc w:val="left"/>
        <w:rPr>
          <w:lang w:val="el-GR"/>
        </w:rPr>
      </w:pPr>
      <w:r>
        <w:rPr>
          <w:lang w:val="el-GR"/>
        </w:rPr>
        <w:br w:type="page"/>
      </w:r>
    </w:p>
    <w:p w14:paraId="1B0C656F" w14:textId="77777777" w:rsidR="006C03D6" w:rsidRPr="006C03D6" w:rsidRDefault="006C03D6" w:rsidP="006C03D6">
      <w:pPr>
        <w:pStyle w:val="2"/>
        <w:numPr>
          <w:ilvl w:val="0"/>
          <w:numId w:val="0"/>
        </w:numPr>
        <w:pBdr>
          <w:top w:val="none" w:sz="0" w:space="0" w:color="auto"/>
          <w:left w:val="none" w:sz="0" w:space="0" w:color="auto"/>
          <w:bottom w:val="none" w:sz="0" w:space="0" w:color="auto"/>
          <w:right w:val="none" w:sz="0" w:space="0" w:color="auto"/>
        </w:pBdr>
        <w:ind w:left="576" w:hanging="576"/>
        <w:rPr>
          <w:lang w:val="el-GR"/>
        </w:rPr>
      </w:pPr>
      <w:bookmarkStart w:id="545" w:name="_Ref118477993"/>
      <w:bookmarkStart w:id="546" w:name="_Toc189047480"/>
      <w:bookmarkStart w:id="547" w:name="_Hlk118481870"/>
      <w:r w:rsidRPr="00C0415C">
        <w:rPr>
          <w:lang w:val="el-GR"/>
        </w:rPr>
        <w:lastRenderedPageBreak/>
        <w:t>ΠΑΡΑΡΤΗΜΑ</w:t>
      </w:r>
      <w:r w:rsidRPr="002A51E1">
        <w:rPr>
          <w:lang w:val="el-GR"/>
        </w:rPr>
        <w:t xml:space="preserve"> </w:t>
      </w:r>
      <w:r>
        <w:t>X</w:t>
      </w:r>
      <w:r w:rsidRPr="002A51E1">
        <w:rPr>
          <w:lang w:val="el-GR"/>
        </w:rPr>
        <w:t xml:space="preserve"> – </w:t>
      </w:r>
      <w:r>
        <w:rPr>
          <w:lang w:val="el-GR"/>
        </w:rPr>
        <w:t>Ρήτρα Ακεραιότητας</w:t>
      </w:r>
      <w:bookmarkEnd w:id="545"/>
      <w:bookmarkEnd w:id="546"/>
      <w:r>
        <w:rPr>
          <w:lang w:val="el-GR"/>
        </w:rPr>
        <w:t xml:space="preserve"> </w:t>
      </w:r>
    </w:p>
    <w:p w14:paraId="459C1197"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0F5BB3E9"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4C11B441"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5E3D0DCF"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747A320"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4249F62A"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2A75868C" w14:textId="77777777" w:rsidR="006C03D6" w:rsidRPr="00E532F8" w:rsidRDefault="006C03D6" w:rsidP="006C03D6">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9B761CD" w14:textId="77777777" w:rsidR="006C03D6" w:rsidRPr="00E532F8" w:rsidRDefault="006C03D6" w:rsidP="006C03D6">
      <w:pPr>
        <w:spacing w:line="276" w:lineRule="auto"/>
        <w:rPr>
          <w:lang w:val="el-GR"/>
        </w:rPr>
      </w:pPr>
      <w:r w:rsidRPr="00E532F8">
        <w:rPr>
          <w:lang w:val="el-GR"/>
        </w:rPr>
        <w:t xml:space="preserve">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E532F8">
        <w:rPr>
          <w:lang w:val="el-GR"/>
        </w:rPr>
        <w:t>νομίμων</w:t>
      </w:r>
      <w:proofErr w:type="spellEnd"/>
      <w:r w:rsidRPr="00E532F8">
        <w:rPr>
          <w:lang w:val="el-GR"/>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0B2FF77A"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4A35BC7E" w14:textId="77777777" w:rsidR="006C03D6" w:rsidRPr="00E532F8" w:rsidRDefault="006C03D6" w:rsidP="006C03D6">
      <w:pPr>
        <w:spacing w:line="276" w:lineRule="auto"/>
        <w:rPr>
          <w:lang w:val="el-GR"/>
        </w:rPr>
      </w:pPr>
      <w:r w:rsidRPr="00E532F8">
        <w:rPr>
          <w:lang w:val="el-GR"/>
        </w:rPr>
        <w:t xml:space="preserve">8) ότι θα δηλώσει στην Εταιρεία, αμελλητί με την </w:t>
      </w:r>
      <w:proofErr w:type="spellStart"/>
      <w:r w:rsidRPr="00E532F8">
        <w:rPr>
          <w:lang w:val="el-GR"/>
        </w:rPr>
        <w:t>περιέλευση</w:t>
      </w:r>
      <w:proofErr w:type="spellEnd"/>
      <w:r w:rsidRPr="00E532F8">
        <w:rPr>
          <w:lang w:val="el-GR"/>
        </w:rPr>
        <w:t xml:space="preserve">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E532F8">
        <w:rPr>
          <w:lang w:val="el-GR"/>
        </w:rPr>
        <w:t>νομίμων</w:t>
      </w:r>
      <w:proofErr w:type="spellEnd"/>
      <w:r w:rsidRPr="00E532F8">
        <w:rPr>
          <w:lang w:val="el-GR"/>
        </w:rPr>
        <w:t xml:space="preserve">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w:t>
      </w:r>
      <w:r w:rsidRPr="00E532F8">
        <w:rPr>
          <w:lang w:val="el-GR"/>
        </w:rPr>
        <w:lastRenderedPageBreak/>
        <w:t>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0A8CF7F5" w14:textId="77777777" w:rsidR="006C03D6" w:rsidRPr="00E532F8" w:rsidRDefault="006C03D6" w:rsidP="006C03D6">
      <w:pPr>
        <w:spacing w:line="276" w:lineRule="auto"/>
        <w:rPr>
          <w:lang w:val="el-GR"/>
        </w:rPr>
      </w:pPr>
    </w:p>
    <w:p w14:paraId="5D111EBC" w14:textId="77777777"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547"/>
    <w:p w14:paraId="74D4FCFE" w14:textId="77777777" w:rsidR="006C03D6" w:rsidRPr="002A51E1" w:rsidRDefault="006C03D6" w:rsidP="006C03D6">
      <w:pPr>
        <w:rPr>
          <w:lang w:val="el-GR"/>
        </w:rPr>
      </w:pPr>
    </w:p>
    <w:p w14:paraId="29FA8F4A" w14:textId="77777777" w:rsidR="006C03D6" w:rsidRPr="00603221" w:rsidRDefault="006C03D6" w:rsidP="00AE28D7">
      <w:pPr>
        <w:rPr>
          <w:lang w:val="el-GR"/>
        </w:rPr>
      </w:pPr>
    </w:p>
    <w:sectPr w:rsidR="006C03D6" w:rsidRPr="00603221" w:rsidSect="0031778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3DB4D5" w14:textId="77777777" w:rsidR="00FC5412" w:rsidRDefault="00FC5412">
      <w:pPr>
        <w:spacing w:after="0"/>
      </w:pPr>
      <w:r>
        <w:separator/>
      </w:r>
    </w:p>
  </w:endnote>
  <w:endnote w:type="continuationSeparator" w:id="0">
    <w:p w14:paraId="45DB5943" w14:textId="77777777" w:rsidR="00FC5412" w:rsidRDefault="00FC541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MS Mincho"/>
    <w:charset w:val="00"/>
    <w:family w:val="auto"/>
    <w:pitch w:val="variable"/>
  </w:font>
  <w:font w:name="Angsana New">
    <w:panose1 w:val="02020603050405020304"/>
    <w:charset w:val="DE"/>
    <w:family w:val="roman"/>
    <w:pitch w:val="variable"/>
    <w:sig w:usb0="81000003" w:usb1="00000000" w:usb2="00000000" w:usb3="00000000" w:csb0="00010001"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C54770" w:rsidRPr="00A73BD3" w14:paraId="5DE1464D" w14:textId="77777777" w:rsidTr="003366E9">
      <w:tc>
        <w:tcPr>
          <w:tcW w:w="8747" w:type="dxa"/>
          <w:tcBorders>
            <w:top w:val="single" w:sz="4" w:space="0" w:color="auto"/>
          </w:tcBorders>
        </w:tcPr>
        <w:p w14:paraId="00A29310" w14:textId="77777777" w:rsidR="00C54770" w:rsidRPr="001E54F6" w:rsidRDefault="00C54770"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77F06F0D" w14:textId="77777777" w:rsidR="00C54770" w:rsidRPr="001E54F6" w:rsidRDefault="00EA772A" w:rsidP="001E54F6">
          <w:pPr>
            <w:pStyle w:val="af2"/>
            <w:spacing w:after="0"/>
            <w:jc w:val="right"/>
            <w:rPr>
              <w:rStyle w:val="a3"/>
              <w:rFonts w:cs="Tahoma"/>
              <w:sz w:val="20"/>
            </w:rPr>
          </w:pPr>
          <w:r w:rsidRPr="001E54F6">
            <w:rPr>
              <w:rStyle w:val="a3"/>
              <w:rFonts w:cs="Tahoma"/>
              <w:sz w:val="20"/>
            </w:rPr>
            <w:fldChar w:fldCharType="begin"/>
          </w:r>
          <w:r w:rsidR="00C54770" w:rsidRPr="001E54F6">
            <w:rPr>
              <w:rStyle w:val="a3"/>
              <w:rFonts w:cs="Tahoma"/>
              <w:sz w:val="20"/>
            </w:rPr>
            <w:instrText xml:space="preserve"> PAGE </w:instrText>
          </w:r>
          <w:r w:rsidRPr="001E54F6">
            <w:rPr>
              <w:rStyle w:val="a3"/>
              <w:rFonts w:cs="Tahoma"/>
              <w:sz w:val="20"/>
            </w:rPr>
            <w:fldChar w:fldCharType="separate"/>
          </w:r>
          <w:r w:rsidR="0056056E">
            <w:rPr>
              <w:rStyle w:val="a3"/>
              <w:rFonts w:cs="Tahoma"/>
              <w:noProof/>
              <w:sz w:val="20"/>
            </w:rPr>
            <w:t>79</w:t>
          </w:r>
          <w:r w:rsidRPr="001E54F6">
            <w:rPr>
              <w:rStyle w:val="a3"/>
              <w:rFonts w:cs="Tahoma"/>
              <w:sz w:val="20"/>
            </w:rPr>
            <w:fldChar w:fldCharType="end"/>
          </w:r>
          <w:r w:rsidR="00C54770" w:rsidRPr="001E54F6">
            <w:rPr>
              <w:rStyle w:val="a3"/>
              <w:rFonts w:cs="Tahoma"/>
              <w:sz w:val="20"/>
            </w:rPr>
            <w:t xml:space="preserve"> - </w:t>
          </w:r>
          <w:r w:rsidRPr="001E54F6">
            <w:rPr>
              <w:rStyle w:val="a3"/>
              <w:rFonts w:cs="Tahoma"/>
              <w:sz w:val="20"/>
            </w:rPr>
            <w:fldChar w:fldCharType="begin"/>
          </w:r>
          <w:r w:rsidR="00C54770" w:rsidRPr="001E54F6">
            <w:rPr>
              <w:rStyle w:val="a3"/>
              <w:rFonts w:cs="Tahoma"/>
              <w:sz w:val="20"/>
            </w:rPr>
            <w:instrText xml:space="preserve"> NUMPAGES </w:instrText>
          </w:r>
          <w:r w:rsidRPr="001E54F6">
            <w:rPr>
              <w:rStyle w:val="a3"/>
              <w:rFonts w:cs="Tahoma"/>
              <w:sz w:val="20"/>
            </w:rPr>
            <w:fldChar w:fldCharType="separate"/>
          </w:r>
          <w:r w:rsidR="0056056E">
            <w:rPr>
              <w:rStyle w:val="a3"/>
              <w:rFonts w:cs="Tahoma"/>
              <w:noProof/>
              <w:sz w:val="20"/>
            </w:rPr>
            <w:t>88</w:t>
          </w:r>
          <w:r w:rsidRPr="001E54F6">
            <w:rPr>
              <w:rStyle w:val="a3"/>
              <w:rFonts w:cs="Tahoma"/>
              <w:sz w:val="20"/>
            </w:rPr>
            <w:fldChar w:fldCharType="end"/>
          </w:r>
        </w:p>
      </w:tc>
    </w:tr>
  </w:tbl>
  <w:p w14:paraId="2652D1AA" w14:textId="77777777" w:rsidR="00C54770" w:rsidRPr="000C02A6" w:rsidRDefault="00C54770">
    <w:pPr>
      <w:pStyle w:val="af2"/>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Borders>
        <w:top w:val="single" w:sz="4" w:space="0" w:color="auto"/>
      </w:tblBorders>
      <w:tblLayout w:type="fixed"/>
      <w:tblLook w:val="00A0" w:firstRow="1" w:lastRow="0" w:firstColumn="1" w:lastColumn="0" w:noHBand="0" w:noVBand="0"/>
    </w:tblPr>
    <w:tblGrid>
      <w:gridCol w:w="8747"/>
      <w:gridCol w:w="1108"/>
    </w:tblGrid>
    <w:tr w:rsidR="00C54770" w:rsidRPr="00A73BD3" w14:paraId="6DC3BA34" w14:textId="77777777" w:rsidTr="00787C2F">
      <w:trPr>
        <w:jc w:val="center"/>
      </w:trPr>
      <w:tc>
        <w:tcPr>
          <w:tcW w:w="8747" w:type="dxa"/>
          <w:tcBorders>
            <w:top w:val="single" w:sz="4" w:space="0" w:color="auto"/>
          </w:tcBorders>
        </w:tcPr>
        <w:p w14:paraId="20A33AD1" w14:textId="77777777" w:rsidR="00C54770" w:rsidRPr="001E54F6" w:rsidRDefault="00C54770" w:rsidP="00C54770">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31142B09" w14:textId="77777777" w:rsidR="00C54770" w:rsidRPr="001E54F6" w:rsidRDefault="00EA772A" w:rsidP="00C54770">
          <w:pPr>
            <w:pStyle w:val="af2"/>
            <w:spacing w:after="0"/>
            <w:jc w:val="right"/>
            <w:rPr>
              <w:rStyle w:val="a3"/>
              <w:rFonts w:cs="Tahoma"/>
              <w:sz w:val="20"/>
            </w:rPr>
          </w:pPr>
          <w:r w:rsidRPr="001E54F6">
            <w:rPr>
              <w:rStyle w:val="a3"/>
              <w:rFonts w:cs="Tahoma"/>
              <w:sz w:val="20"/>
            </w:rPr>
            <w:fldChar w:fldCharType="begin"/>
          </w:r>
          <w:r w:rsidR="00C54770" w:rsidRPr="001E54F6">
            <w:rPr>
              <w:rStyle w:val="a3"/>
              <w:rFonts w:cs="Tahoma"/>
              <w:sz w:val="20"/>
            </w:rPr>
            <w:instrText xml:space="preserve"> PAGE </w:instrText>
          </w:r>
          <w:r w:rsidRPr="001E54F6">
            <w:rPr>
              <w:rStyle w:val="a3"/>
              <w:rFonts w:cs="Tahoma"/>
              <w:sz w:val="20"/>
            </w:rPr>
            <w:fldChar w:fldCharType="separate"/>
          </w:r>
          <w:r w:rsidR="00B658A1">
            <w:rPr>
              <w:rStyle w:val="a3"/>
              <w:rFonts w:cs="Tahoma"/>
              <w:noProof/>
              <w:sz w:val="20"/>
            </w:rPr>
            <w:t>1</w:t>
          </w:r>
          <w:r w:rsidRPr="001E54F6">
            <w:rPr>
              <w:rStyle w:val="a3"/>
              <w:rFonts w:cs="Tahoma"/>
              <w:sz w:val="20"/>
            </w:rPr>
            <w:fldChar w:fldCharType="end"/>
          </w:r>
          <w:r w:rsidR="00C54770" w:rsidRPr="001E54F6">
            <w:rPr>
              <w:rStyle w:val="a3"/>
              <w:rFonts w:cs="Tahoma"/>
              <w:sz w:val="20"/>
            </w:rPr>
            <w:t xml:space="preserve"> - </w:t>
          </w:r>
          <w:r w:rsidRPr="001E54F6">
            <w:rPr>
              <w:rStyle w:val="a3"/>
              <w:rFonts w:cs="Tahoma"/>
              <w:sz w:val="20"/>
            </w:rPr>
            <w:fldChar w:fldCharType="begin"/>
          </w:r>
          <w:r w:rsidR="00C54770" w:rsidRPr="001E54F6">
            <w:rPr>
              <w:rStyle w:val="a3"/>
              <w:rFonts w:cs="Tahoma"/>
              <w:sz w:val="20"/>
            </w:rPr>
            <w:instrText xml:space="preserve"> NUMPAGES </w:instrText>
          </w:r>
          <w:r w:rsidRPr="001E54F6">
            <w:rPr>
              <w:rStyle w:val="a3"/>
              <w:rFonts w:cs="Tahoma"/>
              <w:sz w:val="20"/>
            </w:rPr>
            <w:fldChar w:fldCharType="separate"/>
          </w:r>
          <w:r w:rsidR="00B658A1">
            <w:rPr>
              <w:rStyle w:val="a3"/>
              <w:rFonts w:cs="Tahoma"/>
              <w:noProof/>
              <w:sz w:val="20"/>
            </w:rPr>
            <w:t>88</w:t>
          </w:r>
          <w:r w:rsidRPr="001E54F6">
            <w:rPr>
              <w:rStyle w:val="a3"/>
              <w:rFonts w:cs="Tahoma"/>
              <w:sz w:val="20"/>
            </w:rPr>
            <w:fldChar w:fldCharType="end"/>
          </w:r>
        </w:p>
      </w:tc>
    </w:tr>
  </w:tbl>
  <w:p w14:paraId="08CB571A" w14:textId="77777777" w:rsidR="00C54770" w:rsidRPr="00787C2F" w:rsidRDefault="00C54770">
    <w:pPr>
      <w:pStyle w:val="af2"/>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D768C" w14:textId="77777777" w:rsidR="00C54770" w:rsidRDefault="00C54770">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C54770" w:rsidRPr="00A73BD3" w14:paraId="12EB3CA2" w14:textId="77777777" w:rsidTr="003366E9">
      <w:tc>
        <w:tcPr>
          <w:tcW w:w="8747" w:type="dxa"/>
          <w:tcBorders>
            <w:top w:val="single" w:sz="4" w:space="0" w:color="auto"/>
          </w:tcBorders>
        </w:tcPr>
        <w:p w14:paraId="4BC9A8F5" w14:textId="77777777" w:rsidR="00C54770" w:rsidRPr="003329FF" w:rsidRDefault="00C54770"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12639F84" w14:textId="77777777" w:rsidR="00C54770" w:rsidRPr="003329FF" w:rsidRDefault="00EA772A" w:rsidP="003329FF">
          <w:pPr>
            <w:pStyle w:val="af2"/>
            <w:spacing w:after="0"/>
            <w:jc w:val="right"/>
            <w:rPr>
              <w:rStyle w:val="a3"/>
              <w:rFonts w:cs="Tahoma"/>
              <w:sz w:val="20"/>
            </w:rPr>
          </w:pPr>
          <w:r w:rsidRPr="003329FF">
            <w:rPr>
              <w:rStyle w:val="a3"/>
              <w:rFonts w:cs="Tahoma"/>
              <w:sz w:val="20"/>
            </w:rPr>
            <w:fldChar w:fldCharType="begin"/>
          </w:r>
          <w:r w:rsidR="00C54770" w:rsidRPr="003329FF">
            <w:rPr>
              <w:rStyle w:val="a3"/>
              <w:rFonts w:cs="Tahoma"/>
              <w:sz w:val="20"/>
            </w:rPr>
            <w:instrText xml:space="preserve"> PAGE </w:instrText>
          </w:r>
          <w:r w:rsidRPr="003329FF">
            <w:rPr>
              <w:rStyle w:val="a3"/>
              <w:rFonts w:cs="Tahoma"/>
              <w:sz w:val="20"/>
            </w:rPr>
            <w:fldChar w:fldCharType="separate"/>
          </w:r>
          <w:r w:rsidR="0056056E">
            <w:rPr>
              <w:rStyle w:val="a3"/>
              <w:rFonts w:cs="Tahoma"/>
              <w:noProof/>
              <w:sz w:val="20"/>
            </w:rPr>
            <w:t>88</w:t>
          </w:r>
          <w:r w:rsidRPr="003329FF">
            <w:rPr>
              <w:rStyle w:val="a3"/>
              <w:rFonts w:cs="Tahoma"/>
              <w:sz w:val="20"/>
            </w:rPr>
            <w:fldChar w:fldCharType="end"/>
          </w:r>
          <w:r w:rsidR="00C54770" w:rsidRPr="003329FF">
            <w:rPr>
              <w:rStyle w:val="a3"/>
              <w:rFonts w:cs="Tahoma"/>
              <w:sz w:val="20"/>
            </w:rPr>
            <w:t xml:space="preserve"> - </w:t>
          </w:r>
          <w:r w:rsidRPr="003329FF">
            <w:rPr>
              <w:rStyle w:val="a3"/>
              <w:rFonts w:cs="Tahoma"/>
              <w:sz w:val="20"/>
            </w:rPr>
            <w:fldChar w:fldCharType="begin"/>
          </w:r>
          <w:r w:rsidR="00C54770" w:rsidRPr="003329FF">
            <w:rPr>
              <w:rStyle w:val="a3"/>
              <w:rFonts w:cs="Tahoma"/>
              <w:sz w:val="20"/>
            </w:rPr>
            <w:instrText xml:space="preserve"> NUMPAGES </w:instrText>
          </w:r>
          <w:r w:rsidRPr="003329FF">
            <w:rPr>
              <w:rStyle w:val="a3"/>
              <w:rFonts w:cs="Tahoma"/>
              <w:sz w:val="20"/>
            </w:rPr>
            <w:fldChar w:fldCharType="separate"/>
          </w:r>
          <w:r w:rsidR="0056056E">
            <w:rPr>
              <w:rStyle w:val="a3"/>
              <w:rFonts w:cs="Tahoma"/>
              <w:noProof/>
              <w:sz w:val="20"/>
            </w:rPr>
            <w:t>88</w:t>
          </w:r>
          <w:r w:rsidRPr="003329FF">
            <w:rPr>
              <w:rStyle w:val="a3"/>
              <w:rFonts w:cs="Tahoma"/>
              <w:sz w:val="20"/>
            </w:rPr>
            <w:fldChar w:fldCharType="end"/>
          </w:r>
        </w:p>
      </w:tc>
    </w:tr>
  </w:tbl>
  <w:p w14:paraId="6581D6BC" w14:textId="77777777" w:rsidR="00C54770" w:rsidRDefault="00C54770"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1B414C" w14:textId="77777777" w:rsidR="00FC5412" w:rsidRDefault="00FC5412">
      <w:pPr>
        <w:spacing w:after="0"/>
      </w:pPr>
      <w:r>
        <w:separator/>
      </w:r>
    </w:p>
  </w:footnote>
  <w:footnote w:type="continuationSeparator" w:id="0">
    <w:p w14:paraId="69319EEF" w14:textId="77777777" w:rsidR="00FC5412" w:rsidRDefault="00FC5412">
      <w:pPr>
        <w:spacing w:after="0"/>
      </w:pPr>
      <w:r>
        <w:continuationSeparator/>
      </w:r>
    </w:p>
  </w:footnote>
  <w:footnote w:id="1">
    <w:p w14:paraId="3BE6F7F7" w14:textId="77777777" w:rsidR="007B3B50" w:rsidRPr="005E3DC9" w:rsidRDefault="007B3B50" w:rsidP="007B3B50">
      <w:pPr>
        <w:suppressAutoHyphens w:val="0"/>
        <w:autoSpaceDE w:val="0"/>
        <w:autoSpaceDN w:val="0"/>
        <w:adjustRightInd w:val="0"/>
        <w:spacing w:after="0"/>
        <w:ind w:left="426" w:hanging="426"/>
        <w:rPr>
          <w:szCs w:val="24"/>
          <w:lang w:val="el-GR"/>
        </w:rPr>
      </w:pPr>
      <w:r w:rsidRPr="00B525DD">
        <w:rPr>
          <w:rStyle w:val="a8"/>
          <w:rFonts w:eastAsia="OpenSymbol"/>
        </w:rPr>
        <w:footnoteRef/>
      </w:r>
      <w:r w:rsidRPr="005E3DC9">
        <w:rPr>
          <w:lang w:val="el-GR"/>
        </w:rPr>
        <w:tab/>
      </w:r>
      <w:r w:rsidRPr="005E3DC9">
        <w:rPr>
          <w:sz w:val="18"/>
          <w:szCs w:val="20"/>
          <w:lang w:val="el-GR"/>
        </w:rPr>
        <w:t>Βλ. απόφαση υπ’ αριθμ. 111257-18/11/2022 (ΑΔΑ: ΨΠΓΟ46ΜΤΛΡ-0Ε3).</w:t>
      </w:r>
      <w:r w:rsidRPr="005E3DC9">
        <w:rPr>
          <w:color w:val="FF0000"/>
          <w:lang w:val="el-GR"/>
        </w:rPr>
        <w:t xml:space="preserve"> </w:t>
      </w:r>
    </w:p>
  </w:footnote>
  <w:footnote w:id="2">
    <w:p w14:paraId="7F23A68A" w14:textId="77777777" w:rsidR="00C54770" w:rsidRPr="006B2C94" w:rsidRDefault="00C54770" w:rsidP="00F64037">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r>
        <w:fldChar w:fldCharType="begin"/>
      </w:r>
      <w:r>
        <w:instrText>HYPERLINK</w:instrText>
      </w:r>
      <w:r w:rsidRPr="00333FCB">
        <w:rPr>
          <w:lang w:val="el-GR"/>
        </w:rPr>
        <w:instrText xml:space="preserve"> "</w:instrText>
      </w:r>
      <w:r>
        <w:instrText>https</w:instrText>
      </w:r>
      <w:r w:rsidRPr="00333FCB">
        <w:rPr>
          <w:lang w:val="el-GR"/>
        </w:rPr>
        <w:instrText>://</w:instrText>
      </w:r>
      <w:r>
        <w:instrText>espdint</w:instrText>
      </w:r>
      <w:r w:rsidRPr="00333FCB">
        <w:rPr>
          <w:lang w:val="el-GR"/>
        </w:rPr>
        <w:instrText>.</w:instrText>
      </w:r>
      <w:r>
        <w:instrText>eprocurement</w:instrText>
      </w:r>
      <w:r w:rsidRPr="00333FCB">
        <w:rPr>
          <w:lang w:val="el-GR"/>
        </w:rPr>
        <w:instrText>.</w:instrText>
      </w:r>
      <w:r>
        <w:instrText>gov</w:instrText>
      </w:r>
      <w:r w:rsidRPr="00333FCB">
        <w:rPr>
          <w:lang w:val="el-GR"/>
        </w:rPr>
        <w:instrText>.</w:instrText>
      </w:r>
      <w:r>
        <w:instrText>gr</w:instrText>
      </w:r>
      <w:r w:rsidRPr="00333FCB">
        <w:rPr>
          <w:lang w:val="el-GR"/>
        </w:rPr>
        <w:instrText>/" \</w:instrText>
      </w:r>
      <w:r>
        <w:instrText>t</w:instrText>
      </w:r>
      <w:r w:rsidRPr="00333FCB">
        <w:rPr>
          <w:lang w:val="el-GR"/>
        </w:rPr>
        <w:instrText xml:space="preserve"> "_</w:instrText>
      </w:r>
      <w:r>
        <w:instrText>blank</w:instrText>
      </w:r>
      <w:r w:rsidRPr="00333FCB">
        <w:rPr>
          <w:lang w:val="el-GR"/>
        </w:rPr>
        <w:instrText>"</w:instrText>
      </w:r>
      <w:r>
        <w:fldChar w:fldCharType="separate"/>
      </w:r>
      <w:r w:rsidRPr="006F5660">
        <w:rPr>
          <w:rStyle w:val="-"/>
          <w:lang w:val="el-GR"/>
        </w:rPr>
        <w:t>Promitheus ESPDint </w:t>
      </w:r>
      <w:r>
        <w:fldChar w:fldCharType="end"/>
      </w:r>
      <w:r w:rsidRPr="006F5660">
        <w:rPr>
          <w:lang w:val="el-GR"/>
        </w:rPr>
        <w:t>(</w:t>
      </w:r>
      <w:hyperlink r:id="rId1"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2"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3" w:history="1">
        <w:r w:rsidRPr="006F5660">
          <w:rPr>
            <w:rStyle w:val="-"/>
            <w:lang w:val="el-GR"/>
          </w:rPr>
          <w:t>https://eur-lex.europa.eu/legal-content/EL/TXT/HTML/?uri=CELEX:32016R0007R(01)&amp;from=EL</w:t>
        </w:r>
      </w:hyperlink>
      <w:r>
        <w:rPr>
          <w:lang w:val="el-GR"/>
        </w:rPr>
        <w:t xml:space="preserve">  </w:t>
      </w:r>
    </w:p>
  </w:footnote>
  <w:footnote w:id="3">
    <w:p w14:paraId="15B90973" w14:textId="77777777" w:rsidR="00C54770" w:rsidRPr="00BD65F6" w:rsidRDefault="00C54770" w:rsidP="00F64037">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4">
    <w:p w14:paraId="76AC4A6E" w14:textId="77777777" w:rsidR="00C54770" w:rsidRPr="0029307B" w:rsidRDefault="00C54770" w:rsidP="00C0210C">
      <w:pPr>
        <w:pStyle w:val="af4"/>
        <w:rPr>
          <w:lang w:val="el-GR"/>
        </w:rPr>
      </w:pPr>
      <w:r>
        <w:rPr>
          <w:rStyle w:val="ab"/>
        </w:rPr>
        <w:footnoteRef/>
      </w:r>
      <w:r w:rsidRPr="0029307B">
        <w:rPr>
          <w:lang w:val="el-GR"/>
        </w:rPr>
        <w:t xml:space="preserve"> </w:t>
      </w:r>
      <w:r>
        <w:rPr>
          <w:lang w:val="el-GR"/>
        </w:rPr>
        <w:tab/>
      </w:r>
      <w:r w:rsidRPr="00FF489C">
        <w:rPr>
          <w:lang w:val="el-GR"/>
        </w:rPr>
        <w:t xml:space="preserve">Για τον χρόνο έκδοσης και ισχύος των αποδεικτικών μέσων, πρβλ και το με αρ πρωτ 2210/19-04-2019 (ΑΔΑ : 66ΓΠΟΞΤΒ-Ζ9Κ) έγγραφο της ΕΑΑΔΗΣΥ. </w:t>
      </w:r>
    </w:p>
  </w:footnote>
  <w:footnote w:id="5">
    <w:p w14:paraId="4AB04D01" w14:textId="77777777" w:rsidR="00C54770" w:rsidRPr="005B2FD1" w:rsidRDefault="00C54770" w:rsidP="00C27CEC">
      <w:pPr>
        <w:pStyle w:val="af4"/>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6">
    <w:p w14:paraId="688700B1" w14:textId="77777777" w:rsidR="00C54770" w:rsidRPr="006B2C94" w:rsidRDefault="00C54770" w:rsidP="002B2F6A">
      <w:pPr>
        <w:pStyle w:val="af4"/>
        <w:rPr>
          <w:lang w:val="el-GR"/>
        </w:rPr>
      </w:pPr>
      <w:r>
        <w:rPr>
          <w:rStyle w:val="a4"/>
        </w:rPr>
        <w:footnoteRef/>
      </w:r>
      <w:r>
        <w:rPr>
          <w:lang w:val="el-GR"/>
        </w:rPr>
        <w:tab/>
        <w:t>Άρθρο 96, παρ. 7 του ν. 4412/2016</w:t>
      </w:r>
    </w:p>
  </w:footnote>
  <w:footnote w:id="7">
    <w:p w14:paraId="19A1E42A" w14:textId="77777777" w:rsidR="00574F0A" w:rsidRPr="009C1E20" w:rsidRDefault="00574F0A" w:rsidP="00574F0A">
      <w:pPr>
        <w:pStyle w:val="af4"/>
        <w:rPr>
          <w:lang w:val="el-GR"/>
        </w:rPr>
      </w:pPr>
      <w:r>
        <w:rPr>
          <w:rStyle w:val="ab"/>
        </w:rPr>
        <w:footnoteRef/>
      </w:r>
      <w:r w:rsidRPr="009C1E20">
        <w:rPr>
          <w:lang w:val="el-GR"/>
        </w:rPr>
        <w:t xml:space="preserve">  </w:t>
      </w:r>
      <w:r>
        <w:rPr>
          <w:lang w:val="el-GR"/>
        </w:rPr>
        <w:t xml:space="preserve">    Άρθρο 15 ΚΥΑ ΕΣΗΔΗΣ Προμήθειες και Υπηρεσίες (ΚΥΑ </w:t>
      </w:r>
      <w:r w:rsidRPr="00CF46FE">
        <w:rPr>
          <w:lang w:val="el-GR"/>
        </w:rPr>
        <w:t>44756/13-06-2024 (Β’ 3380)</w:t>
      </w:r>
      <w:r>
        <w:rPr>
          <w:lang w:val="el-GR"/>
        </w:rPr>
        <w:t>)</w:t>
      </w:r>
    </w:p>
  </w:footnote>
  <w:footnote w:id="8">
    <w:p w14:paraId="1316F7C5" w14:textId="77777777" w:rsidR="00C54770" w:rsidRPr="00F93782" w:rsidRDefault="00C54770" w:rsidP="00486D17">
      <w:pPr>
        <w:pStyle w:val="af4"/>
        <w:rPr>
          <w:lang w:val="el-GR"/>
        </w:rPr>
      </w:pPr>
      <w:r>
        <w:rPr>
          <w:rStyle w:val="ab"/>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9">
    <w:p w14:paraId="28B661F1" w14:textId="77777777" w:rsidR="0076643C" w:rsidRPr="00F40EF3" w:rsidRDefault="0076643C" w:rsidP="0076643C">
      <w:pPr>
        <w:pStyle w:val="af4"/>
        <w:rPr>
          <w:lang w:val="el-GR"/>
        </w:rPr>
      </w:pPr>
      <w:r>
        <w:rPr>
          <w:rStyle w:val="ab"/>
        </w:rPr>
        <w:footnoteRef/>
      </w:r>
      <w:r w:rsidRPr="00F40EF3">
        <w:rPr>
          <w:lang w:val="el-GR"/>
        </w:rPr>
        <w:t xml:space="preserve"> Πρβλ. άρθρο 372 παρ. 4 του ν. 4412/2016</w:t>
      </w:r>
      <w:r>
        <w:rPr>
          <w:lang w:val="el-GR"/>
        </w:rPr>
        <w:t>.</w:t>
      </w:r>
    </w:p>
  </w:footnote>
  <w:footnote w:id="10">
    <w:p w14:paraId="732C0DE4" w14:textId="77777777" w:rsidR="00C54770" w:rsidRPr="00FF4138" w:rsidRDefault="00C54770" w:rsidP="00FE0D21">
      <w:pPr>
        <w:pStyle w:val="af4"/>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11">
    <w:p w14:paraId="044126B0" w14:textId="77777777" w:rsidR="00196FE0" w:rsidRPr="00747135" w:rsidRDefault="00196FE0" w:rsidP="00196FE0">
      <w:pPr>
        <w:pStyle w:val="af4"/>
        <w:rPr>
          <w:lang w:val="el-GR"/>
        </w:rPr>
      </w:pPr>
      <w:r>
        <w:rPr>
          <w:rStyle w:val="ab"/>
        </w:rPr>
        <w:footnoteRef/>
      </w:r>
      <w:r w:rsidRPr="00747135">
        <w:rPr>
          <w:lang w:val="el-GR"/>
        </w:rPr>
        <w:t xml:space="preserve"> </w:t>
      </w:r>
      <w:r>
        <w:rPr>
          <w:lang w:val="el-GR"/>
        </w:rPr>
        <w:t>Πρβλ. άρθρο 218 του ν.4412/2016, όπως τροποποιήθηκε με το άρθρο 43 παρ. 25, υποπαρ. α του ν. 4605/2019.</w:t>
      </w:r>
    </w:p>
  </w:footnote>
  <w:footnote w:id="12">
    <w:p w14:paraId="48C9ADDD" w14:textId="715562BE" w:rsidR="00871727" w:rsidRPr="00C824EA" w:rsidRDefault="00871727" w:rsidP="00871727">
      <w:pPr>
        <w:pStyle w:val="af4"/>
        <w:rPr>
          <w:lang w:val="en-US"/>
        </w:rPr>
      </w:pPr>
      <w:r>
        <w:rPr>
          <w:rStyle w:val="ab"/>
        </w:rPr>
        <w:footnoteRef/>
      </w:r>
      <w:r w:rsidRPr="00C824EA">
        <w:rPr>
          <w:lang w:val="en-US"/>
        </w:rPr>
        <w:t xml:space="preserve"> </w:t>
      </w:r>
      <w:r w:rsidRPr="00871727">
        <w:rPr>
          <w:lang w:val="el-GR"/>
        </w:rPr>
        <w:t>Άρθρο</w:t>
      </w:r>
      <w:r w:rsidRPr="00C824EA">
        <w:rPr>
          <w:lang w:val="en-US"/>
        </w:rPr>
        <w:t xml:space="preserve"> 205</w:t>
      </w:r>
      <w:r w:rsidRPr="00871727">
        <w:rPr>
          <w:lang w:val="el-GR"/>
        </w:rPr>
        <w:t>Α</w:t>
      </w:r>
      <w:r w:rsidRPr="00C824EA">
        <w:rPr>
          <w:lang w:val="en-US"/>
        </w:rPr>
        <w:t xml:space="preserve"> </w:t>
      </w:r>
      <w:r w:rsidRPr="00871727">
        <w:rPr>
          <w:lang w:val="el-GR"/>
        </w:rPr>
        <w:t>του</w:t>
      </w:r>
      <w:r w:rsidRPr="00C824EA">
        <w:rPr>
          <w:lang w:val="en-US"/>
        </w:rPr>
        <w:t xml:space="preserve"> </w:t>
      </w:r>
      <w:r w:rsidRPr="00871727">
        <w:rPr>
          <w:lang w:val="el-GR"/>
        </w:rPr>
        <w:t>ν</w:t>
      </w:r>
      <w:r w:rsidRPr="00C824EA">
        <w:rPr>
          <w:lang w:val="en-US"/>
        </w:rPr>
        <w:t>. 4412/2016</w:t>
      </w:r>
    </w:p>
  </w:footnote>
  <w:footnote w:id="13">
    <w:p w14:paraId="1E9CFCDE" w14:textId="77777777" w:rsidR="00C54770" w:rsidRPr="00EE7F42" w:rsidRDefault="00C54770"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AFCE93" w14:textId="10C7E3EC" w:rsidR="00C54770" w:rsidRPr="00821FBA" w:rsidRDefault="00C54770" w:rsidP="00A73BD3">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 xml:space="preserve">των Ορίων Διαγωνισμού για το Έργο </w:t>
    </w:r>
    <w:r w:rsidR="00523D0E" w:rsidRPr="00523D0E">
      <w:rPr>
        <w:i/>
        <w:iCs/>
        <w:sz w:val="20"/>
        <w:lang w:val="el-GR"/>
      </w:rPr>
      <w:t>«Τεχνικός Σύμβουλος διαχείρισης του Προγράμματος «Τουρισμός για όλους 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650568" w14:textId="77777777" w:rsidR="00C54770" w:rsidRPr="00821FBA" w:rsidRDefault="00C54770" w:rsidP="00821FBA">
    <w:pPr>
      <w:pStyle w:val="af3"/>
      <w:pBdr>
        <w:bottom w:val="single" w:sz="4" w:space="1" w:color="auto"/>
      </w:pBdr>
      <w:rPr>
        <w:i/>
        <w:iCs/>
        <w:sz w:val="20"/>
        <w:lang w:val="el-G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6426"/>
    </w:tblGrid>
    <w:tr w:rsidR="00C54770" w:rsidRPr="00333FCB" w14:paraId="04B06CD5" w14:textId="77777777" w:rsidTr="00C54770">
      <w:trPr>
        <w:trHeight w:val="417"/>
      </w:trPr>
      <w:tc>
        <w:tcPr>
          <w:tcW w:w="3104" w:type="dxa"/>
          <w:vMerge w:val="restart"/>
          <w:tcBorders>
            <w:top w:val="nil"/>
            <w:left w:val="nil"/>
            <w:bottom w:val="nil"/>
            <w:right w:val="nil"/>
          </w:tcBorders>
        </w:tcPr>
        <w:p w14:paraId="718D3441" w14:textId="77777777" w:rsidR="00C54770" w:rsidRPr="00C82DB4" w:rsidRDefault="00C54770" w:rsidP="004A1423">
          <w:pPr>
            <w:ind w:right="-442"/>
            <w:rPr>
              <w:rFonts w:ascii="Calibri" w:hAnsi="Calibri"/>
              <w:b/>
              <w:lang w:val="en-US" w:eastAsia="en-US"/>
            </w:rPr>
          </w:pPr>
          <w:r w:rsidRPr="00C82DB4">
            <w:rPr>
              <w:rFonts w:ascii="Calibri" w:hAnsi="Calibri"/>
              <w:b/>
              <w:noProof/>
              <w:lang w:eastAsia="en-GB"/>
            </w:rPr>
            <w:drawing>
              <wp:inline distT="0" distB="0" distL="0" distR="0" wp14:anchorId="6ABF203C" wp14:editId="41449562">
                <wp:extent cx="1558925" cy="492125"/>
                <wp:effectExtent l="0" t="0" r="3175"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8925" cy="492125"/>
                        </a:xfrm>
                        <a:prstGeom prst="rect">
                          <a:avLst/>
                        </a:prstGeom>
                        <a:noFill/>
                        <a:ln>
                          <a:noFill/>
                        </a:ln>
                      </pic:spPr>
                    </pic:pic>
                  </a:graphicData>
                </a:graphic>
              </wp:inline>
            </w:drawing>
          </w:r>
        </w:p>
      </w:tc>
      <w:tc>
        <w:tcPr>
          <w:tcW w:w="6426" w:type="dxa"/>
          <w:tcBorders>
            <w:top w:val="nil"/>
            <w:left w:val="nil"/>
            <w:right w:val="nil"/>
          </w:tcBorders>
          <w:vAlign w:val="center"/>
        </w:tcPr>
        <w:p w14:paraId="511A9AC6" w14:textId="77777777" w:rsidR="00C54770" w:rsidRPr="00C82DB4" w:rsidRDefault="00C54770" w:rsidP="004A1423">
          <w:pPr>
            <w:tabs>
              <w:tab w:val="right" w:pos="8306"/>
            </w:tabs>
            <w:spacing w:before="80"/>
            <w:ind w:right="-104"/>
            <w:jc w:val="center"/>
            <w:rPr>
              <w:rFonts w:ascii="Calibri" w:hAnsi="Calibri"/>
              <w:sz w:val="16"/>
              <w:szCs w:val="16"/>
              <w:lang w:val="el-GR" w:eastAsia="en-US"/>
            </w:rPr>
          </w:pPr>
          <w:r w:rsidRPr="00C82DB4">
            <w:rPr>
              <w:rFonts w:ascii="Calibri" w:hAnsi="Calibri"/>
              <w:noProof/>
              <w:sz w:val="16"/>
              <w:szCs w:val="16"/>
              <w:lang w:val="el-GR" w:eastAsia="en-US"/>
            </w:rPr>
            <w:t>Λεωφ.Συγγρού 194, 176 71 - Καλλιθέα (Αττική)  • Τηλ.: 213 1300 700  •  Fax: 213 1300 800-1</w:t>
          </w:r>
        </w:p>
      </w:tc>
    </w:tr>
    <w:tr w:rsidR="00C54770" w:rsidRPr="00C82DB4" w14:paraId="5D0ABCEB" w14:textId="77777777" w:rsidTr="00C54770">
      <w:tc>
        <w:tcPr>
          <w:tcW w:w="3104" w:type="dxa"/>
          <w:vMerge/>
          <w:tcBorders>
            <w:left w:val="nil"/>
            <w:bottom w:val="nil"/>
            <w:right w:val="nil"/>
          </w:tcBorders>
        </w:tcPr>
        <w:p w14:paraId="7F4BE51E" w14:textId="77777777" w:rsidR="00C54770" w:rsidRPr="00C82DB4" w:rsidRDefault="00C54770" w:rsidP="004A1423">
          <w:pPr>
            <w:ind w:right="-442"/>
            <w:rPr>
              <w:rFonts w:ascii="Calibri" w:hAnsi="Calibri"/>
              <w:b/>
              <w:lang w:val="el-GR" w:eastAsia="en-US"/>
            </w:rPr>
          </w:pPr>
        </w:p>
      </w:tc>
      <w:tc>
        <w:tcPr>
          <w:tcW w:w="6426" w:type="dxa"/>
          <w:tcBorders>
            <w:left w:val="nil"/>
            <w:bottom w:val="nil"/>
            <w:right w:val="nil"/>
          </w:tcBorders>
          <w:vAlign w:val="center"/>
        </w:tcPr>
        <w:p w14:paraId="1DA1A384" w14:textId="77777777" w:rsidR="00C54770" w:rsidRPr="00C82DB4" w:rsidRDefault="00C54770" w:rsidP="004A1423">
          <w:pPr>
            <w:tabs>
              <w:tab w:val="center" w:pos="4153"/>
              <w:tab w:val="right" w:pos="8306"/>
            </w:tabs>
            <w:spacing w:before="80"/>
            <w:ind w:right="-261"/>
            <w:jc w:val="center"/>
            <w:rPr>
              <w:rFonts w:ascii="Calibri" w:hAnsi="Calibri"/>
              <w:noProof/>
              <w:sz w:val="16"/>
              <w:szCs w:val="16"/>
              <w:lang w:val="it-IT" w:eastAsia="en-US"/>
            </w:rPr>
          </w:pPr>
          <w:r w:rsidRPr="00C82DB4">
            <w:rPr>
              <w:rFonts w:ascii="Calibri" w:hAnsi="Calibri"/>
              <w:noProof/>
              <w:sz w:val="16"/>
              <w:szCs w:val="16"/>
              <w:lang w:val="it-IT" w:eastAsia="en-US"/>
            </w:rPr>
            <w:t xml:space="preserve">http://www.ktpae.gr </w:t>
          </w:r>
          <w:r w:rsidRPr="00C82DB4">
            <w:rPr>
              <w:rFonts w:ascii="Calibri" w:hAnsi="Calibri"/>
              <w:noProof/>
              <w:sz w:val="16"/>
              <w:szCs w:val="16"/>
              <w:lang w:eastAsia="en-US"/>
            </w:rPr>
            <w:sym w:font="Symbol" w:char="F0B7"/>
          </w:r>
          <w:r w:rsidRPr="00C82DB4">
            <w:rPr>
              <w:rFonts w:ascii="Calibri" w:hAnsi="Calibri"/>
              <w:noProof/>
              <w:sz w:val="16"/>
              <w:szCs w:val="16"/>
              <w:lang w:val="it-IT" w:eastAsia="en-US"/>
            </w:rPr>
            <w:t xml:space="preserve"> e-mail: </w:t>
          </w:r>
          <w:hyperlink r:id="rId2" w:history="1">
            <w:r w:rsidRPr="00C82DB4">
              <w:rPr>
                <w:rFonts w:ascii="Calibri" w:hAnsi="Calibri"/>
                <w:noProof/>
                <w:color w:val="0000FF"/>
                <w:sz w:val="16"/>
                <w:szCs w:val="16"/>
                <w:u w:val="single"/>
                <w:lang w:val="it-IT" w:eastAsia="en-US"/>
              </w:rPr>
              <w:t>info@ktpae.gr</w:t>
            </w:r>
          </w:hyperlink>
        </w:p>
      </w:tc>
    </w:tr>
    <w:tr w:rsidR="00C54770" w:rsidRPr="00333FCB" w14:paraId="092E8437" w14:textId="77777777" w:rsidTr="00C54770">
      <w:trPr>
        <w:trHeight w:val="301"/>
      </w:trPr>
      <w:tc>
        <w:tcPr>
          <w:tcW w:w="3104" w:type="dxa"/>
          <w:vMerge/>
          <w:tcBorders>
            <w:left w:val="nil"/>
            <w:bottom w:val="nil"/>
            <w:right w:val="nil"/>
          </w:tcBorders>
        </w:tcPr>
        <w:p w14:paraId="7FFE6586" w14:textId="77777777" w:rsidR="00C54770" w:rsidRPr="00C82DB4" w:rsidRDefault="00C54770" w:rsidP="004A1423">
          <w:pPr>
            <w:ind w:right="-442"/>
            <w:rPr>
              <w:rFonts w:ascii="Calibri" w:hAnsi="Calibri"/>
              <w:b/>
              <w:lang w:val="it-IT" w:eastAsia="en-US"/>
            </w:rPr>
          </w:pPr>
        </w:p>
      </w:tc>
      <w:tc>
        <w:tcPr>
          <w:tcW w:w="6426" w:type="dxa"/>
          <w:tcBorders>
            <w:top w:val="nil"/>
            <w:left w:val="nil"/>
            <w:bottom w:val="nil"/>
            <w:right w:val="nil"/>
          </w:tcBorders>
          <w:vAlign w:val="center"/>
        </w:tcPr>
        <w:p w14:paraId="5D89C3EF" w14:textId="77777777" w:rsidR="00C54770" w:rsidRPr="00C82DB4" w:rsidRDefault="00C54770" w:rsidP="004A1423">
          <w:pPr>
            <w:tabs>
              <w:tab w:val="center" w:pos="4153"/>
              <w:tab w:val="right" w:pos="8306"/>
            </w:tabs>
            <w:spacing w:before="80"/>
            <w:ind w:right="-261"/>
            <w:jc w:val="center"/>
            <w:rPr>
              <w:rFonts w:ascii="Calibri" w:hAnsi="Calibri"/>
              <w:noProof/>
              <w:sz w:val="16"/>
              <w:szCs w:val="16"/>
              <w:lang w:val="el-GR" w:eastAsia="en-US"/>
            </w:rPr>
          </w:pPr>
          <w:r w:rsidRPr="00C82DB4">
            <w:rPr>
              <w:rFonts w:ascii="Calibri" w:hAnsi="Calibri"/>
              <w:noProof/>
              <w:sz w:val="16"/>
              <w:szCs w:val="16"/>
              <w:lang w:val="el-GR" w:eastAsia="en-US"/>
            </w:rPr>
            <w:t xml:space="preserve">ΝΠΙΔ Μη Κερδοσκοπικό </w:t>
          </w:r>
          <w:r w:rsidRPr="00C82DB4">
            <w:rPr>
              <w:rFonts w:ascii="Calibri" w:hAnsi="Calibri"/>
              <w:noProof/>
              <w:sz w:val="16"/>
              <w:szCs w:val="16"/>
              <w:lang w:eastAsia="en-US"/>
            </w:rPr>
            <w:sym w:font="Symbol" w:char="F0B7"/>
          </w:r>
          <w:r w:rsidRPr="00C82DB4">
            <w:rPr>
              <w:rFonts w:ascii="Calibri" w:hAnsi="Calibri"/>
              <w:noProof/>
              <w:sz w:val="16"/>
              <w:szCs w:val="16"/>
              <w:lang w:val="el-GR" w:eastAsia="en-US"/>
            </w:rPr>
            <w:t xml:space="preserve"> Αρ. ΓΕΜΗ: </w:t>
          </w:r>
          <w:r w:rsidRPr="00C82DB4">
            <w:rPr>
              <w:rFonts w:ascii="Calibri" w:hAnsi="Calibri"/>
              <w:sz w:val="16"/>
              <w:szCs w:val="16"/>
              <w:lang w:val="el-GR" w:eastAsia="en-US"/>
            </w:rPr>
            <w:t>004261201000</w:t>
          </w:r>
        </w:p>
      </w:tc>
    </w:tr>
  </w:tbl>
  <w:p w14:paraId="5892E408" w14:textId="77777777" w:rsidR="00C54770" w:rsidRPr="00821FBA" w:rsidRDefault="00C54770" w:rsidP="008C4549">
    <w:pPr>
      <w:pStyle w:val="af3"/>
      <w:rPr>
        <w:i/>
        <w:iCs/>
        <w:sz w:val="20"/>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52556" w14:textId="71BDFDF8" w:rsidR="00C54770" w:rsidRPr="00EB1C4A" w:rsidRDefault="00EB1C4A" w:rsidP="00EB1C4A">
    <w:pPr>
      <w:pStyle w:val="af3"/>
      <w:rPr>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 xml:space="preserve">των Ορίων Διαγωνισμού για το Έργο </w:t>
    </w:r>
    <w:r w:rsidR="00C175CF" w:rsidRPr="00C175CF">
      <w:rPr>
        <w:i/>
        <w:iCs/>
        <w:sz w:val="20"/>
        <w:lang w:val="el-GR"/>
      </w:rPr>
      <w:t>«Τεχνικός Σύμβουλος διαχείρισης του Προγράμματος «Τουρισμός για όλους 2025»»</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EB9B8" w14:textId="7D52954A" w:rsidR="00C54770" w:rsidRPr="00C373FB" w:rsidRDefault="00EB1C4A" w:rsidP="00C373FB">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 xml:space="preserve">των Ορίων Διαγωνισμού για το Έργο </w:t>
    </w:r>
    <w:r w:rsidR="00C77B7C" w:rsidRPr="00C77B7C">
      <w:rPr>
        <w:i/>
        <w:iCs/>
        <w:sz w:val="20"/>
        <w:lang w:val="el-GR"/>
      </w:rPr>
      <w:t>«Τεχνικός Σύμβουλος διαχείρισης του Προγράμματος «Τουρισμός για όλους 2025»»</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DDEE2" w14:textId="209F1D0E" w:rsidR="00C54770" w:rsidRPr="00C373FB" w:rsidRDefault="00EB1C4A" w:rsidP="00C373FB">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 xml:space="preserve">των Ορίων Διαγωνισμού για το Έργο </w:t>
    </w:r>
    <w:r w:rsidR="00C77B7C" w:rsidRPr="00C77B7C">
      <w:rPr>
        <w:i/>
        <w:iCs/>
        <w:sz w:val="20"/>
        <w:lang w:val="el-GR"/>
      </w:rPr>
      <w:t>«Τεχνικός Σύμβουλος διαχείρισης του Προγράμματος «Τουρισμός για όλους 2025»»</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B4316" w14:textId="5D6B1238" w:rsidR="00C54770" w:rsidRPr="00EB1C4A" w:rsidRDefault="00EB1C4A" w:rsidP="00EB1C4A">
    <w:pPr>
      <w:pStyle w:val="af3"/>
      <w:rPr>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 xml:space="preserve">των Ορίων Διαγωνισμού για το Έργο </w:t>
    </w:r>
    <w:r w:rsidR="00C77B7C" w:rsidRPr="00C77B7C">
      <w:rPr>
        <w:i/>
        <w:iCs/>
        <w:sz w:val="20"/>
        <w:lang w:val="el-GR"/>
      </w:rPr>
      <w:t>«Τεχνικός Σύμβουλος διαχείρισης του Προγράμματος «Τουρισμός για όλους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7BC6327"/>
    <w:multiLevelType w:val="multilevel"/>
    <w:tmpl w:val="8100576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81C56D8"/>
    <w:multiLevelType w:val="multilevel"/>
    <w:tmpl w:val="0E74B72E"/>
    <w:lvl w:ilvl="0">
      <w:start w:val="1"/>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5"/>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4" w15:restartNumberingAfterBreak="0">
    <w:nsid w:val="0E2E2FC8"/>
    <w:multiLevelType w:val="hybridMultilevel"/>
    <w:tmpl w:val="E746F22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12340E9D"/>
    <w:multiLevelType w:val="multilevel"/>
    <w:tmpl w:val="3334AD20"/>
    <w:numStyleLink w:val="Style4"/>
  </w:abstractNum>
  <w:abstractNum w:abstractNumId="16" w15:restartNumberingAfterBreak="0">
    <w:nsid w:val="134B51FB"/>
    <w:multiLevelType w:val="hybridMultilevel"/>
    <w:tmpl w:val="0ECAD84E"/>
    <w:lvl w:ilvl="0" w:tplc="6238537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6975CEC"/>
    <w:multiLevelType w:val="hybridMultilevel"/>
    <w:tmpl w:val="1C6488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17C060EC"/>
    <w:multiLevelType w:val="hybridMultilevel"/>
    <w:tmpl w:val="ED72B1CC"/>
    <w:lvl w:ilvl="0" w:tplc="08090001">
      <w:start w:val="1"/>
      <w:numFmt w:val="bullet"/>
      <w:lvlText w:val=""/>
      <w:lvlJc w:val="left"/>
      <w:pPr>
        <w:ind w:left="717" w:hanging="360"/>
      </w:pPr>
      <w:rPr>
        <w:rFonts w:ascii="Symbol" w:hAnsi="Symbol" w:hint="default"/>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20"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9272956"/>
    <w:multiLevelType w:val="hybridMultilevel"/>
    <w:tmpl w:val="8BBE7552"/>
    <w:lvl w:ilvl="0" w:tplc="7FB248F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283069DE"/>
    <w:multiLevelType w:val="hybridMultilevel"/>
    <w:tmpl w:val="FAEE1A7C"/>
    <w:lvl w:ilvl="0" w:tplc="04080009">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5" w15:restartNumberingAfterBreak="0">
    <w:nsid w:val="2C2827E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C295D55"/>
    <w:multiLevelType w:val="hybridMultilevel"/>
    <w:tmpl w:val="BF40B192"/>
    <w:lvl w:ilvl="0" w:tplc="710C70DC">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2CD3595E"/>
    <w:multiLevelType w:val="multilevel"/>
    <w:tmpl w:val="79F069F6"/>
    <w:lvl w:ilvl="0">
      <w:start w:val="1"/>
      <w:numFmt w:val="decimal"/>
      <w:pStyle w:val="1"/>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864" w:hanging="864"/>
      </w:pPr>
    </w:lvl>
    <w:lvl w:ilvl="4">
      <w:start w:val="1"/>
      <w:numFmt w:val="decimal"/>
      <w:pStyle w:val="5"/>
      <w:lvlText w:val="%1.%2.%3.%4.%5"/>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8" w15:restartNumberingAfterBreak="0">
    <w:nsid w:val="2E3575C0"/>
    <w:multiLevelType w:val="hybridMultilevel"/>
    <w:tmpl w:val="31A4AC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36E07429"/>
    <w:multiLevelType w:val="multilevel"/>
    <w:tmpl w:val="3334AD20"/>
    <w:styleLink w:val="Style4"/>
    <w:lvl w:ilvl="0">
      <w:start w:val="1"/>
      <w:numFmt w:val="decimal"/>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31" w15:restartNumberingAfterBreak="0">
    <w:nsid w:val="42185D57"/>
    <w:multiLevelType w:val="hybridMultilevel"/>
    <w:tmpl w:val="385C98A2"/>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494E7B3C"/>
    <w:multiLevelType w:val="hybridMultilevel"/>
    <w:tmpl w:val="196EF2EC"/>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4" w15:restartNumberingAfterBreak="0">
    <w:nsid w:val="4B165872"/>
    <w:multiLevelType w:val="hybridMultilevel"/>
    <w:tmpl w:val="FFFFFFFF"/>
    <w:name w:val="Αριθμημένη λίστα 1"/>
    <w:lvl w:ilvl="0" w:tplc="F95A8C46">
      <w:numFmt w:val="bullet"/>
      <w:lvlText w:val=""/>
      <w:lvlJc w:val="left"/>
      <w:rPr>
        <w:rFonts w:ascii="Wingdings" w:eastAsia="Times New Roman" w:hAnsi="Wingdings"/>
      </w:rPr>
    </w:lvl>
    <w:lvl w:ilvl="1" w:tplc="FCC4819C">
      <w:numFmt w:val="bullet"/>
      <w:lvlText w:val="o"/>
      <w:lvlJc w:val="left"/>
      <w:pPr>
        <w:ind w:left="720"/>
      </w:pPr>
      <w:rPr>
        <w:rFonts w:ascii="Courier New" w:hAnsi="Courier New"/>
      </w:rPr>
    </w:lvl>
    <w:lvl w:ilvl="2" w:tplc="A0427E9E">
      <w:numFmt w:val="bullet"/>
      <w:lvlText w:val=""/>
      <w:lvlJc w:val="left"/>
      <w:pPr>
        <w:ind w:left="1440"/>
      </w:pPr>
      <w:rPr>
        <w:rFonts w:ascii="Wingdings" w:eastAsia="Times New Roman" w:hAnsi="Wingdings"/>
      </w:rPr>
    </w:lvl>
    <w:lvl w:ilvl="3" w:tplc="E3500C64">
      <w:numFmt w:val="bullet"/>
      <w:lvlText w:val=""/>
      <w:lvlJc w:val="left"/>
      <w:pPr>
        <w:ind w:left="2160"/>
      </w:pPr>
      <w:rPr>
        <w:rFonts w:ascii="Symbol" w:hAnsi="Symbol"/>
      </w:rPr>
    </w:lvl>
    <w:lvl w:ilvl="4" w:tplc="A4829608">
      <w:numFmt w:val="bullet"/>
      <w:lvlText w:val="o"/>
      <w:lvlJc w:val="left"/>
      <w:pPr>
        <w:ind w:left="2880"/>
      </w:pPr>
      <w:rPr>
        <w:rFonts w:ascii="Courier New" w:hAnsi="Courier New"/>
      </w:rPr>
    </w:lvl>
    <w:lvl w:ilvl="5" w:tplc="3E0CC1DC">
      <w:numFmt w:val="bullet"/>
      <w:lvlText w:val=""/>
      <w:lvlJc w:val="left"/>
      <w:pPr>
        <w:ind w:left="3600"/>
      </w:pPr>
      <w:rPr>
        <w:rFonts w:ascii="Wingdings" w:eastAsia="Times New Roman" w:hAnsi="Wingdings"/>
      </w:rPr>
    </w:lvl>
    <w:lvl w:ilvl="6" w:tplc="8528C26C">
      <w:numFmt w:val="bullet"/>
      <w:lvlText w:val=""/>
      <w:lvlJc w:val="left"/>
      <w:pPr>
        <w:ind w:left="4320"/>
      </w:pPr>
      <w:rPr>
        <w:rFonts w:ascii="Symbol" w:hAnsi="Symbol"/>
      </w:rPr>
    </w:lvl>
    <w:lvl w:ilvl="7" w:tplc="5B2ADBBE">
      <w:numFmt w:val="bullet"/>
      <w:lvlText w:val="o"/>
      <w:lvlJc w:val="left"/>
      <w:pPr>
        <w:ind w:left="5040"/>
      </w:pPr>
      <w:rPr>
        <w:rFonts w:ascii="Courier New" w:hAnsi="Courier New"/>
      </w:rPr>
    </w:lvl>
    <w:lvl w:ilvl="8" w:tplc="95AC8830">
      <w:numFmt w:val="bullet"/>
      <w:lvlText w:val=""/>
      <w:lvlJc w:val="left"/>
      <w:pPr>
        <w:ind w:left="5760"/>
      </w:pPr>
      <w:rPr>
        <w:rFonts w:ascii="Wingdings" w:eastAsia="Times New Roman" w:hAnsi="Wingdings"/>
      </w:rPr>
    </w:lvl>
  </w:abstractNum>
  <w:abstractNum w:abstractNumId="35"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6"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0FE5C2F"/>
    <w:multiLevelType w:val="hybridMultilevel"/>
    <w:tmpl w:val="A516E776"/>
    <w:lvl w:ilvl="0" w:tplc="36968AEC">
      <w:start w:val="5"/>
      <w:numFmt w:val="bullet"/>
      <w:lvlText w:val="-"/>
      <w:lvlJc w:val="left"/>
      <w:pPr>
        <w:ind w:left="914" w:hanging="360"/>
      </w:pPr>
      <w:rPr>
        <w:rFonts w:ascii="Tahoma" w:eastAsiaTheme="minorHAnsi" w:hAnsi="Tahoma" w:cs="Tahoma"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8"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D500194"/>
    <w:multiLevelType w:val="hybridMultilevel"/>
    <w:tmpl w:val="4FB8ADB8"/>
    <w:lvl w:ilvl="0" w:tplc="04080005">
      <w:start w:val="1"/>
      <w:numFmt w:val="bullet"/>
      <w:lvlText w:val=""/>
      <w:lvlJc w:val="left"/>
      <w:pPr>
        <w:ind w:left="720" w:hanging="72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77A80B80">
      <w:numFmt w:val="bullet"/>
      <w:lvlText w:val="-"/>
      <w:lvlJc w:val="left"/>
      <w:pPr>
        <w:ind w:left="3600" w:hanging="720"/>
      </w:pPr>
      <w:rPr>
        <w:rFonts w:ascii="Calibri" w:eastAsia="Times New Roman" w:hAnsi="Calibri" w:cs="Calibri"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1" w15:restartNumberingAfterBreak="0">
    <w:nsid w:val="5DD46311"/>
    <w:multiLevelType w:val="hybridMultilevel"/>
    <w:tmpl w:val="A910549E"/>
    <w:lvl w:ilvl="0" w:tplc="36968AEC">
      <w:start w:val="5"/>
      <w:numFmt w:val="bullet"/>
      <w:lvlText w:val="-"/>
      <w:lvlJc w:val="left"/>
      <w:pPr>
        <w:ind w:left="914" w:hanging="360"/>
      </w:pPr>
      <w:rPr>
        <w:rFonts w:ascii="Tahoma" w:eastAsiaTheme="minorHAnsi" w:hAnsi="Tahoma" w:cs="Tahoma"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2" w15:restartNumberingAfterBreak="0">
    <w:nsid w:val="65C573B4"/>
    <w:multiLevelType w:val="multilevel"/>
    <w:tmpl w:val="468486A4"/>
    <w:lvl w:ilvl="0">
      <w:start w:val="1"/>
      <w:numFmt w:val="lowerRoman"/>
      <w:lvlText w:val="%1."/>
      <w:lvlJc w:val="right"/>
      <w:pPr>
        <w:tabs>
          <w:tab w:val="num" w:pos="630"/>
        </w:tabs>
        <w:ind w:left="630" w:hanging="360"/>
      </w:pPr>
    </w:lvl>
    <w:lvl w:ilvl="1">
      <w:start w:val="1"/>
      <w:numFmt w:val="lowerRoman"/>
      <w:lvlText w:val="%2."/>
      <w:lvlJc w:val="right"/>
      <w:pPr>
        <w:tabs>
          <w:tab w:val="num" w:pos="1350"/>
        </w:tabs>
        <w:ind w:left="1350" w:hanging="360"/>
      </w:pPr>
    </w:lvl>
    <w:lvl w:ilvl="2">
      <w:start w:val="1"/>
      <w:numFmt w:val="lowerRoman"/>
      <w:lvlText w:val="%3."/>
      <w:lvlJc w:val="right"/>
      <w:pPr>
        <w:tabs>
          <w:tab w:val="num" w:pos="2070"/>
        </w:tabs>
        <w:ind w:left="2070" w:hanging="360"/>
      </w:pPr>
    </w:lvl>
    <w:lvl w:ilvl="3">
      <w:start w:val="1"/>
      <w:numFmt w:val="lowerRoman"/>
      <w:lvlText w:val="%4."/>
      <w:lvlJc w:val="right"/>
      <w:pPr>
        <w:tabs>
          <w:tab w:val="num" w:pos="2790"/>
        </w:tabs>
        <w:ind w:left="2790" w:hanging="360"/>
      </w:pPr>
    </w:lvl>
    <w:lvl w:ilvl="4">
      <w:start w:val="1"/>
      <w:numFmt w:val="lowerRoman"/>
      <w:lvlText w:val="%5."/>
      <w:lvlJc w:val="right"/>
      <w:pPr>
        <w:tabs>
          <w:tab w:val="num" w:pos="3510"/>
        </w:tabs>
        <w:ind w:left="3510" w:hanging="360"/>
      </w:pPr>
    </w:lvl>
    <w:lvl w:ilvl="5">
      <w:start w:val="1"/>
      <w:numFmt w:val="lowerRoman"/>
      <w:lvlText w:val="%6."/>
      <w:lvlJc w:val="right"/>
      <w:pPr>
        <w:tabs>
          <w:tab w:val="num" w:pos="4230"/>
        </w:tabs>
        <w:ind w:left="4230" w:hanging="360"/>
      </w:pPr>
    </w:lvl>
    <w:lvl w:ilvl="6">
      <w:start w:val="1"/>
      <w:numFmt w:val="lowerRoman"/>
      <w:lvlText w:val="%7."/>
      <w:lvlJc w:val="right"/>
      <w:pPr>
        <w:tabs>
          <w:tab w:val="num" w:pos="4950"/>
        </w:tabs>
        <w:ind w:left="4950" w:hanging="360"/>
      </w:pPr>
    </w:lvl>
    <w:lvl w:ilvl="7">
      <w:start w:val="1"/>
      <w:numFmt w:val="lowerRoman"/>
      <w:lvlText w:val="%8."/>
      <w:lvlJc w:val="right"/>
      <w:pPr>
        <w:tabs>
          <w:tab w:val="num" w:pos="5670"/>
        </w:tabs>
        <w:ind w:left="5670" w:hanging="360"/>
      </w:pPr>
    </w:lvl>
    <w:lvl w:ilvl="8">
      <w:start w:val="1"/>
      <w:numFmt w:val="lowerRoman"/>
      <w:lvlText w:val="%9."/>
      <w:lvlJc w:val="right"/>
      <w:pPr>
        <w:tabs>
          <w:tab w:val="num" w:pos="6390"/>
        </w:tabs>
        <w:ind w:left="6390" w:hanging="360"/>
      </w:pPr>
    </w:lvl>
  </w:abstractNum>
  <w:abstractNum w:abstractNumId="43"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4"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0C44F71"/>
    <w:multiLevelType w:val="hybridMultilevel"/>
    <w:tmpl w:val="E4C8678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7A317AD7"/>
    <w:multiLevelType w:val="hybridMultilevel"/>
    <w:tmpl w:val="950ECEC4"/>
    <w:lvl w:ilvl="0" w:tplc="08090001">
      <w:start w:val="1"/>
      <w:numFmt w:val="bullet"/>
      <w:lvlText w:val=""/>
      <w:lvlJc w:val="left"/>
      <w:pPr>
        <w:ind w:left="360" w:hanging="360"/>
      </w:pPr>
      <w:rPr>
        <w:rFonts w:ascii="Symbol" w:hAnsi="Symbol" w:hint="default"/>
      </w:rPr>
    </w:lvl>
    <w:lvl w:ilvl="1" w:tplc="6756A8C2">
      <w:numFmt w:val="bullet"/>
      <w:lvlText w:val="-"/>
      <w:lvlJc w:val="left"/>
      <w:pPr>
        <w:ind w:left="720" w:hanging="360"/>
      </w:pPr>
      <w:rPr>
        <w:rFonts w:ascii="Calibri" w:eastAsia="Arial Unicode MS" w:hAnsi="Calibri" w:cs="Calibri"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7A823036"/>
    <w:multiLevelType w:val="hybridMultilevel"/>
    <w:tmpl w:val="EC5C3AA4"/>
    <w:lvl w:ilvl="0" w:tplc="0409000B">
      <w:start w:val="1"/>
      <w:numFmt w:val="bullet"/>
      <w:lvlText w:val=""/>
      <w:lvlJc w:val="left"/>
      <w:pPr>
        <w:ind w:left="914" w:hanging="360"/>
      </w:pPr>
      <w:rPr>
        <w:rFonts w:ascii="Wingdings" w:hAnsi="Wingdings" w:hint="default"/>
      </w:rPr>
    </w:lvl>
    <w:lvl w:ilvl="1" w:tplc="FFFFFFFF" w:tentative="1">
      <w:start w:val="1"/>
      <w:numFmt w:val="bullet"/>
      <w:lvlText w:val="o"/>
      <w:lvlJc w:val="left"/>
      <w:pPr>
        <w:ind w:left="1710" w:hanging="360"/>
      </w:pPr>
      <w:rPr>
        <w:rFonts w:ascii="Courier New" w:hAnsi="Courier New" w:cs="Courier New" w:hint="default"/>
      </w:rPr>
    </w:lvl>
    <w:lvl w:ilvl="2" w:tplc="FFFFFFFF" w:tentative="1">
      <w:start w:val="1"/>
      <w:numFmt w:val="bullet"/>
      <w:lvlText w:val=""/>
      <w:lvlJc w:val="left"/>
      <w:pPr>
        <w:ind w:left="2430" w:hanging="360"/>
      </w:pPr>
      <w:rPr>
        <w:rFonts w:ascii="Wingdings" w:hAnsi="Wingdings" w:hint="default"/>
      </w:rPr>
    </w:lvl>
    <w:lvl w:ilvl="3" w:tplc="FFFFFFFF" w:tentative="1">
      <w:start w:val="1"/>
      <w:numFmt w:val="bullet"/>
      <w:lvlText w:val=""/>
      <w:lvlJc w:val="left"/>
      <w:pPr>
        <w:ind w:left="3150" w:hanging="360"/>
      </w:pPr>
      <w:rPr>
        <w:rFonts w:ascii="Symbol" w:hAnsi="Symbol" w:hint="default"/>
      </w:rPr>
    </w:lvl>
    <w:lvl w:ilvl="4" w:tplc="FFFFFFFF" w:tentative="1">
      <w:start w:val="1"/>
      <w:numFmt w:val="bullet"/>
      <w:lvlText w:val="o"/>
      <w:lvlJc w:val="left"/>
      <w:pPr>
        <w:ind w:left="3870" w:hanging="360"/>
      </w:pPr>
      <w:rPr>
        <w:rFonts w:ascii="Courier New" w:hAnsi="Courier New" w:cs="Courier New" w:hint="default"/>
      </w:rPr>
    </w:lvl>
    <w:lvl w:ilvl="5" w:tplc="FFFFFFFF" w:tentative="1">
      <w:start w:val="1"/>
      <w:numFmt w:val="bullet"/>
      <w:lvlText w:val=""/>
      <w:lvlJc w:val="left"/>
      <w:pPr>
        <w:ind w:left="4590" w:hanging="360"/>
      </w:pPr>
      <w:rPr>
        <w:rFonts w:ascii="Wingdings" w:hAnsi="Wingdings" w:hint="default"/>
      </w:rPr>
    </w:lvl>
    <w:lvl w:ilvl="6" w:tplc="FFFFFFFF" w:tentative="1">
      <w:start w:val="1"/>
      <w:numFmt w:val="bullet"/>
      <w:lvlText w:val=""/>
      <w:lvlJc w:val="left"/>
      <w:pPr>
        <w:ind w:left="5310" w:hanging="360"/>
      </w:pPr>
      <w:rPr>
        <w:rFonts w:ascii="Symbol" w:hAnsi="Symbol" w:hint="default"/>
      </w:rPr>
    </w:lvl>
    <w:lvl w:ilvl="7" w:tplc="FFFFFFFF" w:tentative="1">
      <w:start w:val="1"/>
      <w:numFmt w:val="bullet"/>
      <w:lvlText w:val="o"/>
      <w:lvlJc w:val="left"/>
      <w:pPr>
        <w:ind w:left="6030" w:hanging="360"/>
      </w:pPr>
      <w:rPr>
        <w:rFonts w:ascii="Courier New" w:hAnsi="Courier New" w:cs="Courier New" w:hint="default"/>
      </w:rPr>
    </w:lvl>
    <w:lvl w:ilvl="8" w:tplc="FFFFFFFF" w:tentative="1">
      <w:start w:val="1"/>
      <w:numFmt w:val="bullet"/>
      <w:lvlText w:val=""/>
      <w:lvlJc w:val="left"/>
      <w:pPr>
        <w:ind w:left="6750" w:hanging="360"/>
      </w:pPr>
      <w:rPr>
        <w:rFonts w:ascii="Wingdings" w:hAnsi="Wingdings" w:hint="default"/>
      </w:rPr>
    </w:lvl>
  </w:abstractNum>
  <w:abstractNum w:abstractNumId="48"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7BFD7B3C"/>
    <w:multiLevelType w:val="hybridMultilevel"/>
    <w:tmpl w:val="108C0700"/>
    <w:styleLink w:val="27"/>
    <w:lvl w:ilvl="0" w:tplc="F1ECAC78">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EF0C563E">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E620193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669A977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0902FCD0">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7ADE21FE">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E0A10D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153CFFA6">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0D56FEB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50" w15:restartNumberingAfterBreak="0">
    <w:nsid w:val="7E08484B"/>
    <w:multiLevelType w:val="hybridMultilevel"/>
    <w:tmpl w:val="83200658"/>
    <w:lvl w:ilvl="0" w:tplc="FF80747E">
      <w:start w:val="1"/>
      <w:numFmt w:val="decimal"/>
      <w:lvlText w:val="%1."/>
      <w:lvlJc w:val="left"/>
      <w:pPr>
        <w:ind w:left="720" w:hanging="360"/>
      </w:pPr>
      <w:rPr>
        <w:rFonts w:cs="Times New Roman"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34298264">
    <w:abstractNumId w:val="1"/>
  </w:num>
  <w:num w:numId="2" w16cid:durableId="1531066560">
    <w:abstractNumId w:val="3"/>
  </w:num>
  <w:num w:numId="3" w16cid:durableId="694765958">
    <w:abstractNumId w:val="4"/>
  </w:num>
  <w:num w:numId="4" w16cid:durableId="1791122118">
    <w:abstractNumId w:val="8"/>
  </w:num>
  <w:num w:numId="5" w16cid:durableId="758060155">
    <w:abstractNumId w:val="9"/>
  </w:num>
  <w:num w:numId="6" w16cid:durableId="666447503">
    <w:abstractNumId w:val="45"/>
  </w:num>
  <w:num w:numId="7" w16cid:durableId="1061245525">
    <w:abstractNumId w:val="48"/>
  </w:num>
  <w:num w:numId="8" w16cid:durableId="776565877">
    <w:abstractNumId w:val="22"/>
  </w:num>
  <w:num w:numId="9" w16cid:durableId="773939503">
    <w:abstractNumId w:val="38"/>
  </w:num>
  <w:num w:numId="10" w16cid:durableId="458493349">
    <w:abstractNumId w:val="27"/>
  </w:num>
  <w:num w:numId="11" w16cid:durableId="230240591">
    <w:abstractNumId w:val="17"/>
  </w:num>
  <w:num w:numId="12" w16cid:durableId="344022193">
    <w:abstractNumId w:val="44"/>
  </w:num>
  <w:num w:numId="13" w16cid:durableId="103884776">
    <w:abstractNumId w:val="51"/>
  </w:num>
  <w:num w:numId="14" w16cid:durableId="2079160605">
    <w:abstractNumId w:val="35"/>
  </w:num>
  <w:num w:numId="15" w16cid:durableId="1282612597">
    <w:abstractNumId w:val="20"/>
  </w:num>
  <w:num w:numId="16" w16cid:durableId="2084982457">
    <w:abstractNumId w:val="30"/>
  </w:num>
  <w:num w:numId="17" w16cid:durableId="1327590629">
    <w:abstractNumId w:val="29"/>
  </w:num>
  <w:num w:numId="18" w16cid:durableId="1324896795">
    <w:abstractNumId w:val="15"/>
  </w:num>
  <w:num w:numId="19" w16cid:durableId="17045525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38264096">
    <w:abstractNumId w:val="23"/>
  </w:num>
  <w:num w:numId="21" w16cid:durableId="1173373753">
    <w:abstractNumId w:val="2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16cid:durableId="2036613276">
    <w:abstractNumId w:val="33"/>
  </w:num>
  <w:num w:numId="23" w16cid:durableId="734932338">
    <w:abstractNumId w:val="36"/>
  </w:num>
  <w:num w:numId="24" w16cid:durableId="408892322">
    <w:abstractNumId w:val="16"/>
  </w:num>
  <w:num w:numId="25" w16cid:durableId="308050006">
    <w:abstractNumId w:val="43"/>
  </w:num>
  <w:num w:numId="26" w16cid:durableId="1620338025">
    <w:abstractNumId w:val="49"/>
  </w:num>
  <w:num w:numId="27" w16cid:durableId="1549029646">
    <w:abstractNumId w:val="26"/>
  </w:num>
  <w:num w:numId="28" w16cid:durableId="1982155005">
    <w:abstractNumId w:val="21"/>
  </w:num>
  <w:num w:numId="29" w16cid:durableId="1204637898">
    <w:abstractNumId w:val="39"/>
  </w:num>
  <w:num w:numId="30" w16cid:durableId="1397974480">
    <w:abstractNumId w:val="46"/>
  </w:num>
  <w:num w:numId="31" w16cid:durableId="685054809">
    <w:abstractNumId w:val="40"/>
  </w:num>
  <w:num w:numId="32" w16cid:durableId="9139254">
    <w:abstractNumId w:val="13"/>
  </w:num>
  <w:num w:numId="33" w16cid:durableId="1949392776">
    <w:abstractNumId w:val="19"/>
  </w:num>
  <w:num w:numId="34" w16cid:durableId="1343699807">
    <w:abstractNumId w:val="41"/>
  </w:num>
  <w:num w:numId="35" w16cid:durableId="1510607546">
    <w:abstractNumId w:val="37"/>
  </w:num>
  <w:num w:numId="36" w16cid:durableId="1124469492">
    <w:abstractNumId w:val="47"/>
  </w:num>
  <w:num w:numId="37" w16cid:durableId="2147354545">
    <w:abstractNumId w:val="24"/>
  </w:num>
  <w:num w:numId="38" w16cid:durableId="114447077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54888523">
    <w:abstractNumId w:val="12"/>
  </w:num>
  <w:num w:numId="40" w16cid:durableId="1645157487">
    <w:abstractNumId w:val="34"/>
  </w:num>
  <w:num w:numId="41" w16cid:durableId="943653504">
    <w:abstractNumId w:val="27"/>
  </w:num>
  <w:num w:numId="42" w16cid:durableId="2087412236">
    <w:abstractNumId w:val="27"/>
  </w:num>
  <w:num w:numId="43" w16cid:durableId="1592396621">
    <w:abstractNumId w:val="27"/>
  </w:num>
  <w:num w:numId="44" w16cid:durableId="1619024910">
    <w:abstractNumId w:val="32"/>
  </w:num>
  <w:num w:numId="45" w16cid:durableId="1862549628">
    <w:abstractNumId w:val="18"/>
  </w:num>
  <w:num w:numId="46" w16cid:durableId="1390766331">
    <w:abstractNumId w:val="28"/>
  </w:num>
  <w:num w:numId="47" w16cid:durableId="1557736723">
    <w:abstractNumId w:val="14"/>
  </w:num>
  <w:num w:numId="48" w16cid:durableId="1810517586">
    <w:abstractNumId w:val="25"/>
  </w:num>
  <w:num w:numId="49" w16cid:durableId="136727107">
    <w:abstractNumId w:val="31"/>
  </w:num>
  <w:num w:numId="50" w16cid:durableId="1538393786">
    <w:abstractNumId w:val="5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4"/>
  <w:removeDateAndTime/>
  <w:displayBackgroundShape/>
  <w:embedSystemFont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A5B"/>
    <w:rsid w:val="00000476"/>
    <w:rsid w:val="00000C8E"/>
    <w:rsid w:val="00000D38"/>
    <w:rsid w:val="000037E1"/>
    <w:rsid w:val="00005F5C"/>
    <w:rsid w:val="000062FA"/>
    <w:rsid w:val="0000716D"/>
    <w:rsid w:val="0001217D"/>
    <w:rsid w:val="0001375B"/>
    <w:rsid w:val="00013A52"/>
    <w:rsid w:val="00014410"/>
    <w:rsid w:val="00014F48"/>
    <w:rsid w:val="000152A8"/>
    <w:rsid w:val="00015953"/>
    <w:rsid w:val="00015A9D"/>
    <w:rsid w:val="00015E41"/>
    <w:rsid w:val="00015F06"/>
    <w:rsid w:val="0002133E"/>
    <w:rsid w:val="00022569"/>
    <w:rsid w:val="000244B8"/>
    <w:rsid w:val="00025B9C"/>
    <w:rsid w:val="00025CD5"/>
    <w:rsid w:val="00026667"/>
    <w:rsid w:val="0002765E"/>
    <w:rsid w:val="000303BF"/>
    <w:rsid w:val="000309DB"/>
    <w:rsid w:val="000326F6"/>
    <w:rsid w:val="00032A9F"/>
    <w:rsid w:val="00032BBA"/>
    <w:rsid w:val="0003389C"/>
    <w:rsid w:val="00033BA0"/>
    <w:rsid w:val="0003481A"/>
    <w:rsid w:val="00034E19"/>
    <w:rsid w:val="00034FF1"/>
    <w:rsid w:val="00035295"/>
    <w:rsid w:val="00035C19"/>
    <w:rsid w:val="00036337"/>
    <w:rsid w:val="00036CBD"/>
    <w:rsid w:val="00037B97"/>
    <w:rsid w:val="00037FFE"/>
    <w:rsid w:val="0004038F"/>
    <w:rsid w:val="00041C07"/>
    <w:rsid w:val="00042CD1"/>
    <w:rsid w:val="00042DB8"/>
    <w:rsid w:val="00043D44"/>
    <w:rsid w:val="00043F27"/>
    <w:rsid w:val="00045DCF"/>
    <w:rsid w:val="00045FB7"/>
    <w:rsid w:val="00046044"/>
    <w:rsid w:val="00046293"/>
    <w:rsid w:val="0004724C"/>
    <w:rsid w:val="00047C57"/>
    <w:rsid w:val="000527FB"/>
    <w:rsid w:val="0005488E"/>
    <w:rsid w:val="00055804"/>
    <w:rsid w:val="0005617B"/>
    <w:rsid w:val="00057BBA"/>
    <w:rsid w:val="00057F4A"/>
    <w:rsid w:val="00060F90"/>
    <w:rsid w:val="000610D4"/>
    <w:rsid w:val="00061ADD"/>
    <w:rsid w:val="00061DF4"/>
    <w:rsid w:val="00062D44"/>
    <w:rsid w:val="000631F7"/>
    <w:rsid w:val="00063FB6"/>
    <w:rsid w:val="0006490A"/>
    <w:rsid w:val="000650A9"/>
    <w:rsid w:val="000653F1"/>
    <w:rsid w:val="00067067"/>
    <w:rsid w:val="000674D2"/>
    <w:rsid w:val="0006771D"/>
    <w:rsid w:val="000705D7"/>
    <w:rsid w:val="000706B1"/>
    <w:rsid w:val="00070731"/>
    <w:rsid w:val="00071747"/>
    <w:rsid w:val="00072601"/>
    <w:rsid w:val="000738BC"/>
    <w:rsid w:val="00076675"/>
    <w:rsid w:val="0008087C"/>
    <w:rsid w:val="00082557"/>
    <w:rsid w:val="00084419"/>
    <w:rsid w:val="00086782"/>
    <w:rsid w:val="00087FEA"/>
    <w:rsid w:val="00092ADB"/>
    <w:rsid w:val="00092F07"/>
    <w:rsid w:val="0009499E"/>
    <w:rsid w:val="00094D2D"/>
    <w:rsid w:val="00095840"/>
    <w:rsid w:val="00096CD8"/>
    <w:rsid w:val="0009738D"/>
    <w:rsid w:val="000A4A55"/>
    <w:rsid w:val="000A60A0"/>
    <w:rsid w:val="000A63EA"/>
    <w:rsid w:val="000A7747"/>
    <w:rsid w:val="000B187C"/>
    <w:rsid w:val="000B236D"/>
    <w:rsid w:val="000B3A30"/>
    <w:rsid w:val="000B3FAC"/>
    <w:rsid w:val="000B5335"/>
    <w:rsid w:val="000B6F4E"/>
    <w:rsid w:val="000B7FA2"/>
    <w:rsid w:val="000C02A6"/>
    <w:rsid w:val="000C04E3"/>
    <w:rsid w:val="000C1AAF"/>
    <w:rsid w:val="000C4648"/>
    <w:rsid w:val="000C4B25"/>
    <w:rsid w:val="000C59AD"/>
    <w:rsid w:val="000C5D2B"/>
    <w:rsid w:val="000D0820"/>
    <w:rsid w:val="000D2D82"/>
    <w:rsid w:val="000D2ED0"/>
    <w:rsid w:val="000D49AC"/>
    <w:rsid w:val="000D5DDC"/>
    <w:rsid w:val="000D5FB8"/>
    <w:rsid w:val="000D6DFD"/>
    <w:rsid w:val="000D6E10"/>
    <w:rsid w:val="000E04A1"/>
    <w:rsid w:val="000E0B6C"/>
    <w:rsid w:val="000E12F1"/>
    <w:rsid w:val="000E1650"/>
    <w:rsid w:val="000E178C"/>
    <w:rsid w:val="000E1C5E"/>
    <w:rsid w:val="000E2020"/>
    <w:rsid w:val="000E2462"/>
    <w:rsid w:val="000E27C3"/>
    <w:rsid w:val="000E6B11"/>
    <w:rsid w:val="000E6DC6"/>
    <w:rsid w:val="000F0082"/>
    <w:rsid w:val="000F037C"/>
    <w:rsid w:val="000F0E29"/>
    <w:rsid w:val="000F327E"/>
    <w:rsid w:val="000F62F0"/>
    <w:rsid w:val="000F6FD9"/>
    <w:rsid w:val="000F7CF2"/>
    <w:rsid w:val="00100156"/>
    <w:rsid w:val="00101968"/>
    <w:rsid w:val="00103061"/>
    <w:rsid w:val="00105242"/>
    <w:rsid w:val="00105367"/>
    <w:rsid w:val="001054E2"/>
    <w:rsid w:val="00105FBE"/>
    <w:rsid w:val="001061A0"/>
    <w:rsid w:val="00111287"/>
    <w:rsid w:val="00111D5A"/>
    <w:rsid w:val="00114833"/>
    <w:rsid w:val="00115643"/>
    <w:rsid w:val="001201B6"/>
    <w:rsid w:val="001202D5"/>
    <w:rsid w:val="00121841"/>
    <w:rsid w:val="00122891"/>
    <w:rsid w:val="00123153"/>
    <w:rsid w:val="001253B5"/>
    <w:rsid w:val="00125BF8"/>
    <w:rsid w:val="001308CC"/>
    <w:rsid w:val="00130942"/>
    <w:rsid w:val="001312AF"/>
    <w:rsid w:val="0013350B"/>
    <w:rsid w:val="00133E0F"/>
    <w:rsid w:val="00135A3A"/>
    <w:rsid w:val="00137A93"/>
    <w:rsid w:val="00137DAA"/>
    <w:rsid w:val="0014064C"/>
    <w:rsid w:val="00140781"/>
    <w:rsid w:val="00140CA7"/>
    <w:rsid w:val="00141E27"/>
    <w:rsid w:val="00143040"/>
    <w:rsid w:val="001452C0"/>
    <w:rsid w:val="00146631"/>
    <w:rsid w:val="00147AA3"/>
    <w:rsid w:val="00147B71"/>
    <w:rsid w:val="00151DB2"/>
    <w:rsid w:val="00151DC8"/>
    <w:rsid w:val="001527B8"/>
    <w:rsid w:val="00153ACA"/>
    <w:rsid w:val="00153F0B"/>
    <w:rsid w:val="00154368"/>
    <w:rsid w:val="00154623"/>
    <w:rsid w:val="0015499C"/>
    <w:rsid w:val="00155375"/>
    <w:rsid w:val="0015675F"/>
    <w:rsid w:val="00157F39"/>
    <w:rsid w:val="00160492"/>
    <w:rsid w:val="00160FCE"/>
    <w:rsid w:val="00163311"/>
    <w:rsid w:val="00163845"/>
    <w:rsid w:val="001649E0"/>
    <w:rsid w:val="001652F4"/>
    <w:rsid w:val="0016530B"/>
    <w:rsid w:val="00166662"/>
    <w:rsid w:val="00166AA6"/>
    <w:rsid w:val="001675BC"/>
    <w:rsid w:val="00167F10"/>
    <w:rsid w:val="00170B30"/>
    <w:rsid w:val="00170CA8"/>
    <w:rsid w:val="001732D9"/>
    <w:rsid w:val="00175FFA"/>
    <w:rsid w:val="00177F66"/>
    <w:rsid w:val="001811C1"/>
    <w:rsid w:val="00181C40"/>
    <w:rsid w:val="001852F3"/>
    <w:rsid w:val="001859FA"/>
    <w:rsid w:val="00186621"/>
    <w:rsid w:val="001867FF"/>
    <w:rsid w:val="001869A5"/>
    <w:rsid w:val="00186BF5"/>
    <w:rsid w:val="00187D66"/>
    <w:rsid w:val="00194C49"/>
    <w:rsid w:val="00195A7F"/>
    <w:rsid w:val="001964C4"/>
    <w:rsid w:val="00196E2A"/>
    <w:rsid w:val="00196FE0"/>
    <w:rsid w:val="001971AE"/>
    <w:rsid w:val="00197834"/>
    <w:rsid w:val="001A317F"/>
    <w:rsid w:val="001A61D3"/>
    <w:rsid w:val="001A6CEB"/>
    <w:rsid w:val="001A7C76"/>
    <w:rsid w:val="001B0443"/>
    <w:rsid w:val="001B0E07"/>
    <w:rsid w:val="001B235A"/>
    <w:rsid w:val="001B2758"/>
    <w:rsid w:val="001B41E5"/>
    <w:rsid w:val="001B55ED"/>
    <w:rsid w:val="001B56F1"/>
    <w:rsid w:val="001B5853"/>
    <w:rsid w:val="001B585C"/>
    <w:rsid w:val="001B5981"/>
    <w:rsid w:val="001B5CA2"/>
    <w:rsid w:val="001B65F9"/>
    <w:rsid w:val="001C3012"/>
    <w:rsid w:val="001C4066"/>
    <w:rsid w:val="001C4403"/>
    <w:rsid w:val="001C44A3"/>
    <w:rsid w:val="001C6408"/>
    <w:rsid w:val="001C673F"/>
    <w:rsid w:val="001D06AA"/>
    <w:rsid w:val="001D0C1B"/>
    <w:rsid w:val="001D0D7B"/>
    <w:rsid w:val="001D0F05"/>
    <w:rsid w:val="001E0711"/>
    <w:rsid w:val="001E11F9"/>
    <w:rsid w:val="001E3887"/>
    <w:rsid w:val="001E38A4"/>
    <w:rsid w:val="001E3C20"/>
    <w:rsid w:val="001E4E76"/>
    <w:rsid w:val="001E54F6"/>
    <w:rsid w:val="001E5DE0"/>
    <w:rsid w:val="001E6103"/>
    <w:rsid w:val="001E64FE"/>
    <w:rsid w:val="001F11F8"/>
    <w:rsid w:val="001F1A94"/>
    <w:rsid w:val="001F3DCA"/>
    <w:rsid w:val="001F40A2"/>
    <w:rsid w:val="001F4428"/>
    <w:rsid w:val="001F455A"/>
    <w:rsid w:val="001F500A"/>
    <w:rsid w:val="001F5F4A"/>
    <w:rsid w:val="00200224"/>
    <w:rsid w:val="00201A77"/>
    <w:rsid w:val="00201E03"/>
    <w:rsid w:val="002020F7"/>
    <w:rsid w:val="00202608"/>
    <w:rsid w:val="00202AF8"/>
    <w:rsid w:val="00203D78"/>
    <w:rsid w:val="00207A57"/>
    <w:rsid w:val="002124D4"/>
    <w:rsid w:val="0021350B"/>
    <w:rsid w:val="00213B08"/>
    <w:rsid w:val="002145A1"/>
    <w:rsid w:val="00214DD7"/>
    <w:rsid w:val="00215C1A"/>
    <w:rsid w:val="002165C3"/>
    <w:rsid w:val="00220C6B"/>
    <w:rsid w:val="00221291"/>
    <w:rsid w:val="00222C7B"/>
    <w:rsid w:val="002247D1"/>
    <w:rsid w:val="0022772A"/>
    <w:rsid w:val="00231358"/>
    <w:rsid w:val="00232EE2"/>
    <w:rsid w:val="002333E4"/>
    <w:rsid w:val="00236669"/>
    <w:rsid w:val="0023731E"/>
    <w:rsid w:val="002373E7"/>
    <w:rsid w:val="00240449"/>
    <w:rsid w:val="0024279E"/>
    <w:rsid w:val="00243C69"/>
    <w:rsid w:val="00243F84"/>
    <w:rsid w:val="0024503F"/>
    <w:rsid w:val="00245754"/>
    <w:rsid w:val="00246172"/>
    <w:rsid w:val="00246973"/>
    <w:rsid w:val="0025005A"/>
    <w:rsid w:val="00250252"/>
    <w:rsid w:val="00250B80"/>
    <w:rsid w:val="00251D02"/>
    <w:rsid w:val="00252398"/>
    <w:rsid w:val="00252498"/>
    <w:rsid w:val="00253F52"/>
    <w:rsid w:val="002548C3"/>
    <w:rsid w:val="00254C1F"/>
    <w:rsid w:val="002554B6"/>
    <w:rsid w:val="00255F74"/>
    <w:rsid w:val="00256607"/>
    <w:rsid w:val="00256DD9"/>
    <w:rsid w:val="002604B4"/>
    <w:rsid w:val="002616A3"/>
    <w:rsid w:val="00263C2C"/>
    <w:rsid w:val="00263FBB"/>
    <w:rsid w:val="002644C3"/>
    <w:rsid w:val="002646F0"/>
    <w:rsid w:val="002654F7"/>
    <w:rsid w:val="0026551E"/>
    <w:rsid w:val="00265688"/>
    <w:rsid w:val="00267FCF"/>
    <w:rsid w:val="00270326"/>
    <w:rsid w:val="00272B7A"/>
    <w:rsid w:val="00272F1F"/>
    <w:rsid w:val="002743AF"/>
    <w:rsid w:val="00274473"/>
    <w:rsid w:val="002768B4"/>
    <w:rsid w:val="00277F8F"/>
    <w:rsid w:val="0028077E"/>
    <w:rsid w:val="00280B8B"/>
    <w:rsid w:val="00281074"/>
    <w:rsid w:val="00281CFE"/>
    <w:rsid w:val="00281EC3"/>
    <w:rsid w:val="00282306"/>
    <w:rsid w:val="002858E5"/>
    <w:rsid w:val="00286B99"/>
    <w:rsid w:val="0028724A"/>
    <w:rsid w:val="002904B0"/>
    <w:rsid w:val="002906DD"/>
    <w:rsid w:val="00290B29"/>
    <w:rsid w:val="0029311E"/>
    <w:rsid w:val="00294393"/>
    <w:rsid w:val="0029545C"/>
    <w:rsid w:val="00295C2E"/>
    <w:rsid w:val="00295FEE"/>
    <w:rsid w:val="0029613C"/>
    <w:rsid w:val="00296F4A"/>
    <w:rsid w:val="002A0196"/>
    <w:rsid w:val="002A0D47"/>
    <w:rsid w:val="002A2807"/>
    <w:rsid w:val="002A332A"/>
    <w:rsid w:val="002A3476"/>
    <w:rsid w:val="002A37B5"/>
    <w:rsid w:val="002A5438"/>
    <w:rsid w:val="002A63C2"/>
    <w:rsid w:val="002A65B3"/>
    <w:rsid w:val="002A6F26"/>
    <w:rsid w:val="002A7C7B"/>
    <w:rsid w:val="002B04BB"/>
    <w:rsid w:val="002B2EA7"/>
    <w:rsid w:val="002B2F6A"/>
    <w:rsid w:val="002B33C9"/>
    <w:rsid w:val="002B359D"/>
    <w:rsid w:val="002B7D7E"/>
    <w:rsid w:val="002C263A"/>
    <w:rsid w:val="002C347E"/>
    <w:rsid w:val="002C42F5"/>
    <w:rsid w:val="002C4383"/>
    <w:rsid w:val="002C50EB"/>
    <w:rsid w:val="002C7E9A"/>
    <w:rsid w:val="002D0CD6"/>
    <w:rsid w:val="002D0D70"/>
    <w:rsid w:val="002D1817"/>
    <w:rsid w:val="002D1A70"/>
    <w:rsid w:val="002D20D2"/>
    <w:rsid w:val="002D24F8"/>
    <w:rsid w:val="002D2A70"/>
    <w:rsid w:val="002D4295"/>
    <w:rsid w:val="002D42B9"/>
    <w:rsid w:val="002D5DE3"/>
    <w:rsid w:val="002D63D3"/>
    <w:rsid w:val="002E0E10"/>
    <w:rsid w:val="002E1FCA"/>
    <w:rsid w:val="002E1FDE"/>
    <w:rsid w:val="002E219D"/>
    <w:rsid w:val="002E3CAD"/>
    <w:rsid w:val="002E6472"/>
    <w:rsid w:val="002E6C04"/>
    <w:rsid w:val="002F0BF6"/>
    <w:rsid w:val="002F15FA"/>
    <w:rsid w:val="002F2BED"/>
    <w:rsid w:val="002F2E92"/>
    <w:rsid w:val="002F337B"/>
    <w:rsid w:val="002F345D"/>
    <w:rsid w:val="002F4E30"/>
    <w:rsid w:val="002F5250"/>
    <w:rsid w:val="002F5759"/>
    <w:rsid w:val="002F59FE"/>
    <w:rsid w:val="002F6676"/>
    <w:rsid w:val="002F718F"/>
    <w:rsid w:val="002F74B3"/>
    <w:rsid w:val="003038D4"/>
    <w:rsid w:val="00304716"/>
    <w:rsid w:val="003061E3"/>
    <w:rsid w:val="0030791E"/>
    <w:rsid w:val="003103DA"/>
    <w:rsid w:val="00310924"/>
    <w:rsid w:val="00310A95"/>
    <w:rsid w:val="0031166C"/>
    <w:rsid w:val="0031232C"/>
    <w:rsid w:val="00312F18"/>
    <w:rsid w:val="00313255"/>
    <w:rsid w:val="00313E31"/>
    <w:rsid w:val="0031449B"/>
    <w:rsid w:val="00314687"/>
    <w:rsid w:val="00314AB5"/>
    <w:rsid w:val="0031527A"/>
    <w:rsid w:val="003153CD"/>
    <w:rsid w:val="0031590C"/>
    <w:rsid w:val="00317788"/>
    <w:rsid w:val="0032146B"/>
    <w:rsid w:val="003218ED"/>
    <w:rsid w:val="00322BC3"/>
    <w:rsid w:val="003239B9"/>
    <w:rsid w:val="00325734"/>
    <w:rsid w:val="00325C93"/>
    <w:rsid w:val="003260E1"/>
    <w:rsid w:val="00326780"/>
    <w:rsid w:val="00331728"/>
    <w:rsid w:val="00331981"/>
    <w:rsid w:val="00332192"/>
    <w:rsid w:val="003329FF"/>
    <w:rsid w:val="00333FCB"/>
    <w:rsid w:val="0033462B"/>
    <w:rsid w:val="00334AD6"/>
    <w:rsid w:val="00334FCA"/>
    <w:rsid w:val="003352C8"/>
    <w:rsid w:val="003355E7"/>
    <w:rsid w:val="003366E9"/>
    <w:rsid w:val="00336E40"/>
    <w:rsid w:val="00341581"/>
    <w:rsid w:val="0034186C"/>
    <w:rsid w:val="00341F6A"/>
    <w:rsid w:val="003423F4"/>
    <w:rsid w:val="00343BB2"/>
    <w:rsid w:val="00344FB9"/>
    <w:rsid w:val="0034647E"/>
    <w:rsid w:val="00346ADE"/>
    <w:rsid w:val="00346EFF"/>
    <w:rsid w:val="003472A1"/>
    <w:rsid w:val="00347430"/>
    <w:rsid w:val="00352231"/>
    <w:rsid w:val="003524A3"/>
    <w:rsid w:val="003528AF"/>
    <w:rsid w:val="00352A6A"/>
    <w:rsid w:val="00353FFA"/>
    <w:rsid w:val="0035781F"/>
    <w:rsid w:val="00357CEB"/>
    <w:rsid w:val="0036084F"/>
    <w:rsid w:val="003631CA"/>
    <w:rsid w:val="00363799"/>
    <w:rsid w:val="00365129"/>
    <w:rsid w:val="0036512D"/>
    <w:rsid w:val="00366319"/>
    <w:rsid w:val="0036645B"/>
    <w:rsid w:val="00367AD5"/>
    <w:rsid w:val="00370D99"/>
    <w:rsid w:val="00370EB2"/>
    <w:rsid w:val="00371877"/>
    <w:rsid w:val="00372204"/>
    <w:rsid w:val="00372DB8"/>
    <w:rsid w:val="00373B83"/>
    <w:rsid w:val="003744A8"/>
    <w:rsid w:val="00375FD8"/>
    <w:rsid w:val="00376A3A"/>
    <w:rsid w:val="00377A13"/>
    <w:rsid w:val="00380F25"/>
    <w:rsid w:val="003822A5"/>
    <w:rsid w:val="00383BB0"/>
    <w:rsid w:val="003844DC"/>
    <w:rsid w:val="00385477"/>
    <w:rsid w:val="003859F5"/>
    <w:rsid w:val="00385B17"/>
    <w:rsid w:val="00387954"/>
    <w:rsid w:val="00390733"/>
    <w:rsid w:val="0039187D"/>
    <w:rsid w:val="003947C6"/>
    <w:rsid w:val="00395A63"/>
    <w:rsid w:val="00395B4A"/>
    <w:rsid w:val="003967C9"/>
    <w:rsid w:val="003A0B33"/>
    <w:rsid w:val="003A109E"/>
    <w:rsid w:val="003A206A"/>
    <w:rsid w:val="003A4033"/>
    <w:rsid w:val="003A58A3"/>
    <w:rsid w:val="003A5AAC"/>
    <w:rsid w:val="003B04C4"/>
    <w:rsid w:val="003B0A47"/>
    <w:rsid w:val="003B0E89"/>
    <w:rsid w:val="003B13AE"/>
    <w:rsid w:val="003B188D"/>
    <w:rsid w:val="003B211F"/>
    <w:rsid w:val="003B2B87"/>
    <w:rsid w:val="003B2FC7"/>
    <w:rsid w:val="003B3131"/>
    <w:rsid w:val="003B4D3A"/>
    <w:rsid w:val="003B51C3"/>
    <w:rsid w:val="003B5439"/>
    <w:rsid w:val="003B5A20"/>
    <w:rsid w:val="003C0732"/>
    <w:rsid w:val="003C0ACD"/>
    <w:rsid w:val="003C2BEF"/>
    <w:rsid w:val="003C32C6"/>
    <w:rsid w:val="003C5B37"/>
    <w:rsid w:val="003C60B5"/>
    <w:rsid w:val="003C648C"/>
    <w:rsid w:val="003D0035"/>
    <w:rsid w:val="003D047E"/>
    <w:rsid w:val="003D0692"/>
    <w:rsid w:val="003D154A"/>
    <w:rsid w:val="003D1750"/>
    <w:rsid w:val="003D21DA"/>
    <w:rsid w:val="003D23E7"/>
    <w:rsid w:val="003D3032"/>
    <w:rsid w:val="003D5F3C"/>
    <w:rsid w:val="003D5F82"/>
    <w:rsid w:val="003D60E4"/>
    <w:rsid w:val="003D691B"/>
    <w:rsid w:val="003D6FAF"/>
    <w:rsid w:val="003E18A2"/>
    <w:rsid w:val="003E1DB4"/>
    <w:rsid w:val="003E289C"/>
    <w:rsid w:val="003E3336"/>
    <w:rsid w:val="003E34BF"/>
    <w:rsid w:val="003E35FD"/>
    <w:rsid w:val="003E366C"/>
    <w:rsid w:val="003E4177"/>
    <w:rsid w:val="003E44A9"/>
    <w:rsid w:val="003E4A7B"/>
    <w:rsid w:val="003E5239"/>
    <w:rsid w:val="003E75D9"/>
    <w:rsid w:val="003F02EE"/>
    <w:rsid w:val="003F0D9A"/>
    <w:rsid w:val="003F2995"/>
    <w:rsid w:val="003F29C4"/>
    <w:rsid w:val="003F3008"/>
    <w:rsid w:val="003F6F09"/>
    <w:rsid w:val="003F7D30"/>
    <w:rsid w:val="00400357"/>
    <w:rsid w:val="004004AE"/>
    <w:rsid w:val="00401C3F"/>
    <w:rsid w:val="0040268E"/>
    <w:rsid w:val="00402DA7"/>
    <w:rsid w:val="00403D12"/>
    <w:rsid w:val="00403E44"/>
    <w:rsid w:val="0040438A"/>
    <w:rsid w:val="00405F8E"/>
    <w:rsid w:val="00407351"/>
    <w:rsid w:val="004076A7"/>
    <w:rsid w:val="00407967"/>
    <w:rsid w:val="00410E80"/>
    <w:rsid w:val="004119B6"/>
    <w:rsid w:val="0041248A"/>
    <w:rsid w:val="00413294"/>
    <w:rsid w:val="00413CF0"/>
    <w:rsid w:val="00414212"/>
    <w:rsid w:val="004143A0"/>
    <w:rsid w:val="004143F5"/>
    <w:rsid w:val="00414507"/>
    <w:rsid w:val="0041770C"/>
    <w:rsid w:val="00417984"/>
    <w:rsid w:val="00417A19"/>
    <w:rsid w:val="00421C3D"/>
    <w:rsid w:val="00422D27"/>
    <w:rsid w:val="00423C09"/>
    <w:rsid w:val="004251B0"/>
    <w:rsid w:val="004255F2"/>
    <w:rsid w:val="0043333E"/>
    <w:rsid w:val="00433D32"/>
    <w:rsid w:val="00433E35"/>
    <w:rsid w:val="00434261"/>
    <w:rsid w:val="004355E9"/>
    <w:rsid w:val="00437CE2"/>
    <w:rsid w:val="004415F3"/>
    <w:rsid w:val="00441D66"/>
    <w:rsid w:val="004443B1"/>
    <w:rsid w:val="004448B7"/>
    <w:rsid w:val="00450234"/>
    <w:rsid w:val="00451F31"/>
    <w:rsid w:val="00453250"/>
    <w:rsid w:val="004552CB"/>
    <w:rsid w:val="00456381"/>
    <w:rsid w:val="00457061"/>
    <w:rsid w:val="00457DC9"/>
    <w:rsid w:val="00460746"/>
    <w:rsid w:val="00460E2E"/>
    <w:rsid w:val="00461CF6"/>
    <w:rsid w:val="004629AE"/>
    <w:rsid w:val="0046383D"/>
    <w:rsid w:val="00465DC2"/>
    <w:rsid w:val="00467908"/>
    <w:rsid w:val="004717A5"/>
    <w:rsid w:val="0047223E"/>
    <w:rsid w:val="0047274B"/>
    <w:rsid w:val="00472E8E"/>
    <w:rsid w:val="0047343B"/>
    <w:rsid w:val="0047394F"/>
    <w:rsid w:val="00474EA9"/>
    <w:rsid w:val="004754F1"/>
    <w:rsid w:val="004806BB"/>
    <w:rsid w:val="004819F3"/>
    <w:rsid w:val="00482B15"/>
    <w:rsid w:val="00482D88"/>
    <w:rsid w:val="00483340"/>
    <w:rsid w:val="004836C9"/>
    <w:rsid w:val="00483953"/>
    <w:rsid w:val="00483F87"/>
    <w:rsid w:val="00484AD5"/>
    <w:rsid w:val="004853FA"/>
    <w:rsid w:val="00485456"/>
    <w:rsid w:val="0048569A"/>
    <w:rsid w:val="00485A0C"/>
    <w:rsid w:val="00485C66"/>
    <w:rsid w:val="00485DD7"/>
    <w:rsid w:val="00486D17"/>
    <w:rsid w:val="00486E56"/>
    <w:rsid w:val="00487AA2"/>
    <w:rsid w:val="00487AA3"/>
    <w:rsid w:val="00490EA5"/>
    <w:rsid w:val="004912F2"/>
    <w:rsid w:val="00493846"/>
    <w:rsid w:val="0049631E"/>
    <w:rsid w:val="004963E3"/>
    <w:rsid w:val="00497512"/>
    <w:rsid w:val="00497D35"/>
    <w:rsid w:val="00497D93"/>
    <w:rsid w:val="004A1423"/>
    <w:rsid w:val="004A1634"/>
    <w:rsid w:val="004A23B9"/>
    <w:rsid w:val="004A2627"/>
    <w:rsid w:val="004A3382"/>
    <w:rsid w:val="004A41D3"/>
    <w:rsid w:val="004A4285"/>
    <w:rsid w:val="004A5344"/>
    <w:rsid w:val="004A5B9E"/>
    <w:rsid w:val="004A6155"/>
    <w:rsid w:val="004A7BC0"/>
    <w:rsid w:val="004B162A"/>
    <w:rsid w:val="004B24A7"/>
    <w:rsid w:val="004B29C9"/>
    <w:rsid w:val="004B3E81"/>
    <w:rsid w:val="004B41D7"/>
    <w:rsid w:val="004B44F4"/>
    <w:rsid w:val="004B5E49"/>
    <w:rsid w:val="004B759E"/>
    <w:rsid w:val="004B7E25"/>
    <w:rsid w:val="004C145A"/>
    <w:rsid w:val="004C19BF"/>
    <w:rsid w:val="004C3A66"/>
    <w:rsid w:val="004C3B9A"/>
    <w:rsid w:val="004C3BBE"/>
    <w:rsid w:val="004C402D"/>
    <w:rsid w:val="004C4576"/>
    <w:rsid w:val="004C4659"/>
    <w:rsid w:val="004C4BC9"/>
    <w:rsid w:val="004C4DB2"/>
    <w:rsid w:val="004C54F8"/>
    <w:rsid w:val="004C64D0"/>
    <w:rsid w:val="004C72B8"/>
    <w:rsid w:val="004D042A"/>
    <w:rsid w:val="004D0444"/>
    <w:rsid w:val="004D19FB"/>
    <w:rsid w:val="004D1C23"/>
    <w:rsid w:val="004D5EC9"/>
    <w:rsid w:val="004E084D"/>
    <w:rsid w:val="004E0AF2"/>
    <w:rsid w:val="004E0B63"/>
    <w:rsid w:val="004E1D73"/>
    <w:rsid w:val="004E23FC"/>
    <w:rsid w:val="004E36A7"/>
    <w:rsid w:val="004E3E33"/>
    <w:rsid w:val="004E4A59"/>
    <w:rsid w:val="004E4DC0"/>
    <w:rsid w:val="004E535D"/>
    <w:rsid w:val="004E5A48"/>
    <w:rsid w:val="004E704A"/>
    <w:rsid w:val="004E79B7"/>
    <w:rsid w:val="004E7E09"/>
    <w:rsid w:val="004F0985"/>
    <w:rsid w:val="004F0BB3"/>
    <w:rsid w:val="004F101E"/>
    <w:rsid w:val="004F203B"/>
    <w:rsid w:val="004F3064"/>
    <w:rsid w:val="004F34C6"/>
    <w:rsid w:val="004F5F72"/>
    <w:rsid w:val="004F7472"/>
    <w:rsid w:val="004F75FA"/>
    <w:rsid w:val="004F7C52"/>
    <w:rsid w:val="00501A34"/>
    <w:rsid w:val="00501C7A"/>
    <w:rsid w:val="0050219F"/>
    <w:rsid w:val="00504020"/>
    <w:rsid w:val="00505022"/>
    <w:rsid w:val="005052DB"/>
    <w:rsid w:val="005052FB"/>
    <w:rsid w:val="00505BF7"/>
    <w:rsid w:val="00507584"/>
    <w:rsid w:val="00510D76"/>
    <w:rsid w:val="005117CA"/>
    <w:rsid w:val="0051184D"/>
    <w:rsid w:val="00511FC7"/>
    <w:rsid w:val="00512083"/>
    <w:rsid w:val="00514DAC"/>
    <w:rsid w:val="005158F1"/>
    <w:rsid w:val="0051599E"/>
    <w:rsid w:val="00515D0D"/>
    <w:rsid w:val="00516BC9"/>
    <w:rsid w:val="005176DD"/>
    <w:rsid w:val="0052106E"/>
    <w:rsid w:val="00523863"/>
    <w:rsid w:val="00523D0E"/>
    <w:rsid w:val="00523EEE"/>
    <w:rsid w:val="00523F26"/>
    <w:rsid w:val="005251F9"/>
    <w:rsid w:val="005252D6"/>
    <w:rsid w:val="00527ABB"/>
    <w:rsid w:val="005314D0"/>
    <w:rsid w:val="0053167E"/>
    <w:rsid w:val="00533BF0"/>
    <w:rsid w:val="005357EB"/>
    <w:rsid w:val="00535BFB"/>
    <w:rsid w:val="00536040"/>
    <w:rsid w:val="00536181"/>
    <w:rsid w:val="0054025C"/>
    <w:rsid w:val="0054042A"/>
    <w:rsid w:val="00540A73"/>
    <w:rsid w:val="00540BBE"/>
    <w:rsid w:val="00542891"/>
    <w:rsid w:val="0054426A"/>
    <w:rsid w:val="00544548"/>
    <w:rsid w:val="00544615"/>
    <w:rsid w:val="00544A26"/>
    <w:rsid w:val="00545346"/>
    <w:rsid w:val="0054595C"/>
    <w:rsid w:val="005468CB"/>
    <w:rsid w:val="00550040"/>
    <w:rsid w:val="005502CE"/>
    <w:rsid w:val="00550D8B"/>
    <w:rsid w:val="0055409C"/>
    <w:rsid w:val="00554583"/>
    <w:rsid w:val="005550B0"/>
    <w:rsid w:val="00556A23"/>
    <w:rsid w:val="0056056E"/>
    <w:rsid w:val="00560C7F"/>
    <w:rsid w:val="0056194A"/>
    <w:rsid w:val="005632FF"/>
    <w:rsid w:val="00565241"/>
    <w:rsid w:val="005667CB"/>
    <w:rsid w:val="00567706"/>
    <w:rsid w:val="005709FC"/>
    <w:rsid w:val="0057126B"/>
    <w:rsid w:val="00571B3A"/>
    <w:rsid w:val="00571D25"/>
    <w:rsid w:val="00573F8E"/>
    <w:rsid w:val="00574DB6"/>
    <w:rsid w:val="00574F0A"/>
    <w:rsid w:val="0057514C"/>
    <w:rsid w:val="00576767"/>
    <w:rsid w:val="005806B9"/>
    <w:rsid w:val="00580BCD"/>
    <w:rsid w:val="0058155F"/>
    <w:rsid w:val="005818CF"/>
    <w:rsid w:val="00582A95"/>
    <w:rsid w:val="0058394A"/>
    <w:rsid w:val="00585042"/>
    <w:rsid w:val="00586C4A"/>
    <w:rsid w:val="005875C2"/>
    <w:rsid w:val="00591EA1"/>
    <w:rsid w:val="00592BCD"/>
    <w:rsid w:val="00592F60"/>
    <w:rsid w:val="005949FE"/>
    <w:rsid w:val="00594FE8"/>
    <w:rsid w:val="00596075"/>
    <w:rsid w:val="005A0ACC"/>
    <w:rsid w:val="005A1609"/>
    <w:rsid w:val="005A1CDF"/>
    <w:rsid w:val="005A1E91"/>
    <w:rsid w:val="005A22D2"/>
    <w:rsid w:val="005A3530"/>
    <w:rsid w:val="005A35E0"/>
    <w:rsid w:val="005A402F"/>
    <w:rsid w:val="005A4339"/>
    <w:rsid w:val="005A6D1D"/>
    <w:rsid w:val="005A6D30"/>
    <w:rsid w:val="005A74FF"/>
    <w:rsid w:val="005B1089"/>
    <w:rsid w:val="005B17B8"/>
    <w:rsid w:val="005B1D5A"/>
    <w:rsid w:val="005B2B68"/>
    <w:rsid w:val="005B2CE7"/>
    <w:rsid w:val="005B4566"/>
    <w:rsid w:val="005B57E8"/>
    <w:rsid w:val="005B6E69"/>
    <w:rsid w:val="005B797F"/>
    <w:rsid w:val="005C06C2"/>
    <w:rsid w:val="005C1119"/>
    <w:rsid w:val="005C3380"/>
    <w:rsid w:val="005C5855"/>
    <w:rsid w:val="005C5E1D"/>
    <w:rsid w:val="005D1172"/>
    <w:rsid w:val="005D123B"/>
    <w:rsid w:val="005D1542"/>
    <w:rsid w:val="005D1B15"/>
    <w:rsid w:val="005D22D7"/>
    <w:rsid w:val="005D2713"/>
    <w:rsid w:val="005D3218"/>
    <w:rsid w:val="005D3652"/>
    <w:rsid w:val="005D3982"/>
    <w:rsid w:val="005D3DD7"/>
    <w:rsid w:val="005D3E33"/>
    <w:rsid w:val="005D3F14"/>
    <w:rsid w:val="005D47EF"/>
    <w:rsid w:val="005D5446"/>
    <w:rsid w:val="005D6014"/>
    <w:rsid w:val="005D675C"/>
    <w:rsid w:val="005D73ED"/>
    <w:rsid w:val="005D780B"/>
    <w:rsid w:val="005E433F"/>
    <w:rsid w:val="005E7812"/>
    <w:rsid w:val="005E7CFF"/>
    <w:rsid w:val="005F1735"/>
    <w:rsid w:val="005F219A"/>
    <w:rsid w:val="005F6FEE"/>
    <w:rsid w:val="00600129"/>
    <w:rsid w:val="00600A42"/>
    <w:rsid w:val="00601749"/>
    <w:rsid w:val="00601E22"/>
    <w:rsid w:val="00602A33"/>
    <w:rsid w:val="00603221"/>
    <w:rsid w:val="00603A43"/>
    <w:rsid w:val="00605A3F"/>
    <w:rsid w:val="00606D5A"/>
    <w:rsid w:val="00606EF6"/>
    <w:rsid w:val="006116B0"/>
    <w:rsid w:val="006116E4"/>
    <w:rsid w:val="006119DB"/>
    <w:rsid w:val="00611C19"/>
    <w:rsid w:val="006134D0"/>
    <w:rsid w:val="006137C2"/>
    <w:rsid w:val="00614898"/>
    <w:rsid w:val="00615EA1"/>
    <w:rsid w:val="00621A10"/>
    <w:rsid w:val="00621EF0"/>
    <w:rsid w:val="00623457"/>
    <w:rsid w:val="00623BDD"/>
    <w:rsid w:val="00624353"/>
    <w:rsid w:val="006250CC"/>
    <w:rsid w:val="0062541B"/>
    <w:rsid w:val="00626490"/>
    <w:rsid w:val="006266B1"/>
    <w:rsid w:val="00627A74"/>
    <w:rsid w:val="0063004E"/>
    <w:rsid w:val="00631B1C"/>
    <w:rsid w:val="00634F4F"/>
    <w:rsid w:val="00635DF7"/>
    <w:rsid w:val="0063694E"/>
    <w:rsid w:val="00636D5B"/>
    <w:rsid w:val="00641131"/>
    <w:rsid w:val="00641561"/>
    <w:rsid w:val="00641C65"/>
    <w:rsid w:val="0064201A"/>
    <w:rsid w:val="006423E9"/>
    <w:rsid w:val="00643224"/>
    <w:rsid w:val="00643461"/>
    <w:rsid w:val="00643AB6"/>
    <w:rsid w:val="00644158"/>
    <w:rsid w:val="0064449A"/>
    <w:rsid w:val="00644670"/>
    <w:rsid w:val="00645843"/>
    <w:rsid w:val="006458F8"/>
    <w:rsid w:val="00646262"/>
    <w:rsid w:val="00647B24"/>
    <w:rsid w:val="0065188A"/>
    <w:rsid w:val="00651A97"/>
    <w:rsid w:val="00651D75"/>
    <w:rsid w:val="006525C7"/>
    <w:rsid w:val="00653F07"/>
    <w:rsid w:val="006559B4"/>
    <w:rsid w:val="006572C1"/>
    <w:rsid w:val="006607CE"/>
    <w:rsid w:val="00661F3B"/>
    <w:rsid w:val="00665167"/>
    <w:rsid w:val="00666CF0"/>
    <w:rsid w:val="00670193"/>
    <w:rsid w:val="00670E43"/>
    <w:rsid w:val="006712BB"/>
    <w:rsid w:val="006712BF"/>
    <w:rsid w:val="006719D5"/>
    <w:rsid w:val="00671CE2"/>
    <w:rsid w:val="006726E4"/>
    <w:rsid w:val="00672C9B"/>
    <w:rsid w:val="00672DE1"/>
    <w:rsid w:val="00673490"/>
    <w:rsid w:val="00674DA1"/>
    <w:rsid w:val="00675282"/>
    <w:rsid w:val="006755FB"/>
    <w:rsid w:val="006771AF"/>
    <w:rsid w:val="00680005"/>
    <w:rsid w:val="00683114"/>
    <w:rsid w:val="00683307"/>
    <w:rsid w:val="006838F7"/>
    <w:rsid w:val="00684A2F"/>
    <w:rsid w:val="00685B7D"/>
    <w:rsid w:val="00685FDF"/>
    <w:rsid w:val="0068732F"/>
    <w:rsid w:val="00687D77"/>
    <w:rsid w:val="00687F93"/>
    <w:rsid w:val="00692A78"/>
    <w:rsid w:val="0069435C"/>
    <w:rsid w:val="00694974"/>
    <w:rsid w:val="00695491"/>
    <w:rsid w:val="00695A59"/>
    <w:rsid w:val="006A1396"/>
    <w:rsid w:val="006A37AB"/>
    <w:rsid w:val="006A3CA8"/>
    <w:rsid w:val="006A656C"/>
    <w:rsid w:val="006A67B9"/>
    <w:rsid w:val="006A6A63"/>
    <w:rsid w:val="006A6AE4"/>
    <w:rsid w:val="006A7951"/>
    <w:rsid w:val="006A7CB6"/>
    <w:rsid w:val="006B06BF"/>
    <w:rsid w:val="006B0ADE"/>
    <w:rsid w:val="006B2319"/>
    <w:rsid w:val="006B3489"/>
    <w:rsid w:val="006B55CD"/>
    <w:rsid w:val="006B6AD9"/>
    <w:rsid w:val="006B7B33"/>
    <w:rsid w:val="006C03D6"/>
    <w:rsid w:val="006C055E"/>
    <w:rsid w:val="006C086E"/>
    <w:rsid w:val="006C0D33"/>
    <w:rsid w:val="006C172C"/>
    <w:rsid w:val="006C38D8"/>
    <w:rsid w:val="006C4439"/>
    <w:rsid w:val="006C47C8"/>
    <w:rsid w:val="006C61C1"/>
    <w:rsid w:val="006D005B"/>
    <w:rsid w:val="006D276A"/>
    <w:rsid w:val="006D3DA7"/>
    <w:rsid w:val="006D523A"/>
    <w:rsid w:val="006D5EF5"/>
    <w:rsid w:val="006D62B4"/>
    <w:rsid w:val="006D70E7"/>
    <w:rsid w:val="006E092B"/>
    <w:rsid w:val="006E4901"/>
    <w:rsid w:val="006E4C2E"/>
    <w:rsid w:val="006E5AB3"/>
    <w:rsid w:val="006E5DB7"/>
    <w:rsid w:val="006E75EE"/>
    <w:rsid w:val="006E7ADD"/>
    <w:rsid w:val="006F0621"/>
    <w:rsid w:val="006F430F"/>
    <w:rsid w:val="006F4821"/>
    <w:rsid w:val="006F5ADD"/>
    <w:rsid w:val="006F691A"/>
    <w:rsid w:val="00701BF0"/>
    <w:rsid w:val="00704D1F"/>
    <w:rsid w:val="007059C8"/>
    <w:rsid w:val="007060B5"/>
    <w:rsid w:val="00707200"/>
    <w:rsid w:val="007079D6"/>
    <w:rsid w:val="00710CDF"/>
    <w:rsid w:val="0071259E"/>
    <w:rsid w:val="0071303E"/>
    <w:rsid w:val="00715492"/>
    <w:rsid w:val="00716C59"/>
    <w:rsid w:val="007173E9"/>
    <w:rsid w:val="007179D0"/>
    <w:rsid w:val="007201B2"/>
    <w:rsid w:val="00720790"/>
    <w:rsid w:val="00720EE6"/>
    <w:rsid w:val="00722D14"/>
    <w:rsid w:val="007250A4"/>
    <w:rsid w:val="00725FEA"/>
    <w:rsid w:val="0072750F"/>
    <w:rsid w:val="00730200"/>
    <w:rsid w:val="00730982"/>
    <w:rsid w:val="00730E2E"/>
    <w:rsid w:val="00730FB9"/>
    <w:rsid w:val="00731B79"/>
    <w:rsid w:val="007340CA"/>
    <w:rsid w:val="007348F6"/>
    <w:rsid w:val="0074334B"/>
    <w:rsid w:val="00743848"/>
    <w:rsid w:val="00745634"/>
    <w:rsid w:val="0074771D"/>
    <w:rsid w:val="00747739"/>
    <w:rsid w:val="0075145D"/>
    <w:rsid w:val="0075191E"/>
    <w:rsid w:val="007541C6"/>
    <w:rsid w:val="00754574"/>
    <w:rsid w:val="00754F62"/>
    <w:rsid w:val="00755711"/>
    <w:rsid w:val="00756588"/>
    <w:rsid w:val="007574C4"/>
    <w:rsid w:val="00760738"/>
    <w:rsid w:val="00760AE2"/>
    <w:rsid w:val="00762389"/>
    <w:rsid w:val="00763E36"/>
    <w:rsid w:val="00764E9C"/>
    <w:rsid w:val="007651C2"/>
    <w:rsid w:val="007662F0"/>
    <w:rsid w:val="0076643C"/>
    <w:rsid w:val="00766AC6"/>
    <w:rsid w:val="00767047"/>
    <w:rsid w:val="00767D08"/>
    <w:rsid w:val="007702DC"/>
    <w:rsid w:val="00770BE5"/>
    <w:rsid w:val="00770F53"/>
    <w:rsid w:val="00771EC1"/>
    <w:rsid w:val="00772112"/>
    <w:rsid w:val="00772596"/>
    <w:rsid w:val="00772723"/>
    <w:rsid w:val="00774253"/>
    <w:rsid w:val="00774C51"/>
    <w:rsid w:val="00775D9A"/>
    <w:rsid w:val="007800C1"/>
    <w:rsid w:val="00780173"/>
    <w:rsid w:val="00780443"/>
    <w:rsid w:val="007814F3"/>
    <w:rsid w:val="00784507"/>
    <w:rsid w:val="007848FB"/>
    <w:rsid w:val="00784CFD"/>
    <w:rsid w:val="0078594A"/>
    <w:rsid w:val="007862F6"/>
    <w:rsid w:val="00786855"/>
    <w:rsid w:val="007879F0"/>
    <w:rsid w:val="00787C2F"/>
    <w:rsid w:val="0079396E"/>
    <w:rsid w:val="00793D43"/>
    <w:rsid w:val="00796046"/>
    <w:rsid w:val="007A0404"/>
    <w:rsid w:val="007A0CF7"/>
    <w:rsid w:val="007A2205"/>
    <w:rsid w:val="007A29CC"/>
    <w:rsid w:val="007A36BD"/>
    <w:rsid w:val="007A3AC0"/>
    <w:rsid w:val="007A42C6"/>
    <w:rsid w:val="007A778C"/>
    <w:rsid w:val="007A7DCA"/>
    <w:rsid w:val="007B024B"/>
    <w:rsid w:val="007B13F5"/>
    <w:rsid w:val="007B3B50"/>
    <w:rsid w:val="007B5925"/>
    <w:rsid w:val="007B6176"/>
    <w:rsid w:val="007B62F5"/>
    <w:rsid w:val="007B7424"/>
    <w:rsid w:val="007C009B"/>
    <w:rsid w:val="007C04C8"/>
    <w:rsid w:val="007C06F4"/>
    <w:rsid w:val="007C3D4C"/>
    <w:rsid w:val="007C4F19"/>
    <w:rsid w:val="007C6571"/>
    <w:rsid w:val="007C6DF1"/>
    <w:rsid w:val="007C6E3D"/>
    <w:rsid w:val="007D167A"/>
    <w:rsid w:val="007D1878"/>
    <w:rsid w:val="007D2CC2"/>
    <w:rsid w:val="007D3A48"/>
    <w:rsid w:val="007D429A"/>
    <w:rsid w:val="007D5A36"/>
    <w:rsid w:val="007D5B32"/>
    <w:rsid w:val="007D679C"/>
    <w:rsid w:val="007D69F3"/>
    <w:rsid w:val="007D6FE2"/>
    <w:rsid w:val="007D792E"/>
    <w:rsid w:val="007E000B"/>
    <w:rsid w:val="007E243D"/>
    <w:rsid w:val="007E2EB5"/>
    <w:rsid w:val="007E5585"/>
    <w:rsid w:val="007E61C0"/>
    <w:rsid w:val="007E6DF3"/>
    <w:rsid w:val="007E6FDE"/>
    <w:rsid w:val="007E7017"/>
    <w:rsid w:val="007E73F5"/>
    <w:rsid w:val="007E74EC"/>
    <w:rsid w:val="007F03FD"/>
    <w:rsid w:val="007F0D48"/>
    <w:rsid w:val="007F2967"/>
    <w:rsid w:val="007F2C74"/>
    <w:rsid w:val="007F3E46"/>
    <w:rsid w:val="007F51E1"/>
    <w:rsid w:val="007F7282"/>
    <w:rsid w:val="007F7398"/>
    <w:rsid w:val="00801202"/>
    <w:rsid w:val="00801521"/>
    <w:rsid w:val="008037A6"/>
    <w:rsid w:val="00803EC4"/>
    <w:rsid w:val="00804242"/>
    <w:rsid w:val="00806204"/>
    <w:rsid w:val="00806C9F"/>
    <w:rsid w:val="0080736B"/>
    <w:rsid w:val="00810EBB"/>
    <w:rsid w:val="00811DEB"/>
    <w:rsid w:val="008129E2"/>
    <w:rsid w:val="00812FC5"/>
    <w:rsid w:val="0081422D"/>
    <w:rsid w:val="00814752"/>
    <w:rsid w:val="0081766D"/>
    <w:rsid w:val="00820043"/>
    <w:rsid w:val="00820702"/>
    <w:rsid w:val="00821852"/>
    <w:rsid w:val="00821C17"/>
    <w:rsid w:val="00821FBA"/>
    <w:rsid w:val="0082284D"/>
    <w:rsid w:val="00824046"/>
    <w:rsid w:val="008246E5"/>
    <w:rsid w:val="00824B70"/>
    <w:rsid w:val="00824E13"/>
    <w:rsid w:val="00827547"/>
    <w:rsid w:val="008277DE"/>
    <w:rsid w:val="00827C49"/>
    <w:rsid w:val="00827CEF"/>
    <w:rsid w:val="008306FF"/>
    <w:rsid w:val="0083345F"/>
    <w:rsid w:val="0083366C"/>
    <w:rsid w:val="008338F0"/>
    <w:rsid w:val="00833988"/>
    <w:rsid w:val="00833A04"/>
    <w:rsid w:val="00833C60"/>
    <w:rsid w:val="00833DEA"/>
    <w:rsid w:val="00837145"/>
    <w:rsid w:val="008376F9"/>
    <w:rsid w:val="008379CC"/>
    <w:rsid w:val="00840707"/>
    <w:rsid w:val="008413C1"/>
    <w:rsid w:val="00842CDC"/>
    <w:rsid w:val="00843142"/>
    <w:rsid w:val="00843444"/>
    <w:rsid w:val="0084469B"/>
    <w:rsid w:val="0084517C"/>
    <w:rsid w:val="008457D8"/>
    <w:rsid w:val="00847EDC"/>
    <w:rsid w:val="008514DC"/>
    <w:rsid w:val="00853A4C"/>
    <w:rsid w:val="00854F57"/>
    <w:rsid w:val="00854FEB"/>
    <w:rsid w:val="00860C99"/>
    <w:rsid w:val="008617EB"/>
    <w:rsid w:val="00865C6A"/>
    <w:rsid w:val="00865C7D"/>
    <w:rsid w:val="00866D81"/>
    <w:rsid w:val="008679A7"/>
    <w:rsid w:val="00867A8D"/>
    <w:rsid w:val="008702D8"/>
    <w:rsid w:val="00871727"/>
    <w:rsid w:val="00872F65"/>
    <w:rsid w:val="0087631A"/>
    <w:rsid w:val="0087656E"/>
    <w:rsid w:val="0087763B"/>
    <w:rsid w:val="00877F68"/>
    <w:rsid w:val="008818C6"/>
    <w:rsid w:val="00881FDA"/>
    <w:rsid w:val="00882E06"/>
    <w:rsid w:val="00882E44"/>
    <w:rsid w:val="008833AE"/>
    <w:rsid w:val="00883EF7"/>
    <w:rsid w:val="0088463F"/>
    <w:rsid w:val="00885D8B"/>
    <w:rsid w:val="0088655F"/>
    <w:rsid w:val="008911CB"/>
    <w:rsid w:val="00891776"/>
    <w:rsid w:val="008917A8"/>
    <w:rsid w:val="00891F4E"/>
    <w:rsid w:val="00892358"/>
    <w:rsid w:val="00892932"/>
    <w:rsid w:val="00893B0F"/>
    <w:rsid w:val="00893CDA"/>
    <w:rsid w:val="00893E05"/>
    <w:rsid w:val="008966D4"/>
    <w:rsid w:val="00896DFC"/>
    <w:rsid w:val="008A0C3C"/>
    <w:rsid w:val="008A116E"/>
    <w:rsid w:val="008A1BE4"/>
    <w:rsid w:val="008A2073"/>
    <w:rsid w:val="008A2615"/>
    <w:rsid w:val="008A3546"/>
    <w:rsid w:val="008A3DAA"/>
    <w:rsid w:val="008A3FC9"/>
    <w:rsid w:val="008A4C03"/>
    <w:rsid w:val="008A5E91"/>
    <w:rsid w:val="008A78B2"/>
    <w:rsid w:val="008B04E3"/>
    <w:rsid w:val="008B123E"/>
    <w:rsid w:val="008B18E4"/>
    <w:rsid w:val="008B41C9"/>
    <w:rsid w:val="008B4966"/>
    <w:rsid w:val="008B4CE3"/>
    <w:rsid w:val="008B546A"/>
    <w:rsid w:val="008B57A3"/>
    <w:rsid w:val="008B6425"/>
    <w:rsid w:val="008B685D"/>
    <w:rsid w:val="008B6FE1"/>
    <w:rsid w:val="008B7637"/>
    <w:rsid w:val="008C0BF3"/>
    <w:rsid w:val="008C211F"/>
    <w:rsid w:val="008C2EC1"/>
    <w:rsid w:val="008C3823"/>
    <w:rsid w:val="008C4549"/>
    <w:rsid w:val="008C4A29"/>
    <w:rsid w:val="008C53AF"/>
    <w:rsid w:val="008C5AE6"/>
    <w:rsid w:val="008C79C7"/>
    <w:rsid w:val="008C7FFC"/>
    <w:rsid w:val="008D181B"/>
    <w:rsid w:val="008D1CFE"/>
    <w:rsid w:val="008D5706"/>
    <w:rsid w:val="008D599B"/>
    <w:rsid w:val="008D5CA3"/>
    <w:rsid w:val="008D5DA7"/>
    <w:rsid w:val="008E0D9D"/>
    <w:rsid w:val="008E15CB"/>
    <w:rsid w:val="008E18C3"/>
    <w:rsid w:val="008E36D7"/>
    <w:rsid w:val="008E4236"/>
    <w:rsid w:val="008E43C4"/>
    <w:rsid w:val="008E444E"/>
    <w:rsid w:val="008E62AA"/>
    <w:rsid w:val="008E7572"/>
    <w:rsid w:val="008E7993"/>
    <w:rsid w:val="008F1CDD"/>
    <w:rsid w:val="008F2472"/>
    <w:rsid w:val="008F30DE"/>
    <w:rsid w:val="008F3F57"/>
    <w:rsid w:val="008F4C61"/>
    <w:rsid w:val="008F5B72"/>
    <w:rsid w:val="008F63C5"/>
    <w:rsid w:val="008F6735"/>
    <w:rsid w:val="008F7E20"/>
    <w:rsid w:val="009006B5"/>
    <w:rsid w:val="00903FC8"/>
    <w:rsid w:val="00907FAD"/>
    <w:rsid w:val="009144E7"/>
    <w:rsid w:val="009152EB"/>
    <w:rsid w:val="00915939"/>
    <w:rsid w:val="00915C7C"/>
    <w:rsid w:val="00915DD9"/>
    <w:rsid w:val="00916110"/>
    <w:rsid w:val="009177D5"/>
    <w:rsid w:val="0092107C"/>
    <w:rsid w:val="00921082"/>
    <w:rsid w:val="00921670"/>
    <w:rsid w:val="00921D35"/>
    <w:rsid w:val="00922468"/>
    <w:rsid w:val="009237A9"/>
    <w:rsid w:val="00925636"/>
    <w:rsid w:val="00930E97"/>
    <w:rsid w:val="00931E0B"/>
    <w:rsid w:val="009325D7"/>
    <w:rsid w:val="00932CAD"/>
    <w:rsid w:val="009331B5"/>
    <w:rsid w:val="00933266"/>
    <w:rsid w:val="00934091"/>
    <w:rsid w:val="009354F1"/>
    <w:rsid w:val="009366D3"/>
    <w:rsid w:val="00936D37"/>
    <w:rsid w:val="00937DE5"/>
    <w:rsid w:val="00941CA2"/>
    <w:rsid w:val="00942D7E"/>
    <w:rsid w:val="009433B4"/>
    <w:rsid w:val="00943781"/>
    <w:rsid w:val="009449F8"/>
    <w:rsid w:val="0094505B"/>
    <w:rsid w:val="009453B2"/>
    <w:rsid w:val="00946839"/>
    <w:rsid w:val="00947DDB"/>
    <w:rsid w:val="00947FD2"/>
    <w:rsid w:val="00950000"/>
    <w:rsid w:val="009502E1"/>
    <w:rsid w:val="0095061E"/>
    <w:rsid w:val="00950927"/>
    <w:rsid w:val="009520E2"/>
    <w:rsid w:val="00952126"/>
    <w:rsid w:val="00953E50"/>
    <w:rsid w:val="009549C5"/>
    <w:rsid w:val="00954D0E"/>
    <w:rsid w:val="00955A01"/>
    <w:rsid w:val="00955BDD"/>
    <w:rsid w:val="00955C56"/>
    <w:rsid w:val="009560E9"/>
    <w:rsid w:val="009567C7"/>
    <w:rsid w:val="00957117"/>
    <w:rsid w:val="00957A03"/>
    <w:rsid w:val="00960690"/>
    <w:rsid w:val="0096190B"/>
    <w:rsid w:val="009649DC"/>
    <w:rsid w:val="00964D8C"/>
    <w:rsid w:val="009652BD"/>
    <w:rsid w:val="0096539B"/>
    <w:rsid w:val="009658D3"/>
    <w:rsid w:val="00965E2D"/>
    <w:rsid w:val="00966FED"/>
    <w:rsid w:val="00970864"/>
    <w:rsid w:val="009715CE"/>
    <w:rsid w:val="009732FC"/>
    <w:rsid w:val="00976CBB"/>
    <w:rsid w:val="00976E18"/>
    <w:rsid w:val="00980B31"/>
    <w:rsid w:val="00980FFC"/>
    <w:rsid w:val="0098350A"/>
    <w:rsid w:val="00983B09"/>
    <w:rsid w:val="00983DE9"/>
    <w:rsid w:val="00984A46"/>
    <w:rsid w:val="0098582F"/>
    <w:rsid w:val="00985ED9"/>
    <w:rsid w:val="00986151"/>
    <w:rsid w:val="00987460"/>
    <w:rsid w:val="009877DD"/>
    <w:rsid w:val="00990911"/>
    <w:rsid w:val="009914CC"/>
    <w:rsid w:val="009914F0"/>
    <w:rsid w:val="00993706"/>
    <w:rsid w:val="00994B84"/>
    <w:rsid w:val="00996C3E"/>
    <w:rsid w:val="00997953"/>
    <w:rsid w:val="009A0348"/>
    <w:rsid w:val="009A0F79"/>
    <w:rsid w:val="009A1C0F"/>
    <w:rsid w:val="009A284F"/>
    <w:rsid w:val="009A2B17"/>
    <w:rsid w:val="009A3D76"/>
    <w:rsid w:val="009A3E22"/>
    <w:rsid w:val="009A4F47"/>
    <w:rsid w:val="009A59FE"/>
    <w:rsid w:val="009A656D"/>
    <w:rsid w:val="009A66CB"/>
    <w:rsid w:val="009A689F"/>
    <w:rsid w:val="009B108A"/>
    <w:rsid w:val="009B195F"/>
    <w:rsid w:val="009B1A8B"/>
    <w:rsid w:val="009B278A"/>
    <w:rsid w:val="009B5911"/>
    <w:rsid w:val="009B6AAD"/>
    <w:rsid w:val="009B6EC2"/>
    <w:rsid w:val="009C0AFF"/>
    <w:rsid w:val="009C14A3"/>
    <w:rsid w:val="009C1885"/>
    <w:rsid w:val="009C1BEB"/>
    <w:rsid w:val="009C1F70"/>
    <w:rsid w:val="009C2CE3"/>
    <w:rsid w:val="009C3C60"/>
    <w:rsid w:val="009C5038"/>
    <w:rsid w:val="009C54A1"/>
    <w:rsid w:val="009C55FC"/>
    <w:rsid w:val="009C5EA6"/>
    <w:rsid w:val="009C6FF6"/>
    <w:rsid w:val="009D2D0A"/>
    <w:rsid w:val="009D3802"/>
    <w:rsid w:val="009D3BDA"/>
    <w:rsid w:val="009D5082"/>
    <w:rsid w:val="009D640D"/>
    <w:rsid w:val="009D7B94"/>
    <w:rsid w:val="009E0699"/>
    <w:rsid w:val="009E0A98"/>
    <w:rsid w:val="009E1A71"/>
    <w:rsid w:val="009E2028"/>
    <w:rsid w:val="009E2813"/>
    <w:rsid w:val="009E2949"/>
    <w:rsid w:val="009E35AB"/>
    <w:rsid w:val="009E3BD5"/>
    <w:rsid w:val="009E5639"/>
    <w:rsid w:val="009F00CD"/>
    <w:rsid w:val="009F2455"/>
    <w:rsid w:val="009F473A"/>
    <w:rsid w:val="009F688B"/>
    <w:rsid w:val="00A00118"/>
    <w:rsid w:val="00A01EC2"/>
    <w:rsid w:val="00A05069"/>
    <w:rsid w:val="00A06BE3"/>
    <w:rsid w:val="00A07192"/>
    <w:rsid w:val="00A12F7D"/>
    <w:rsid w:val="00A1329E"/>
    <w:rsid w:val="00A20391"/>
    <w:rsid w:val="00A204F8"/>
    <w:rsid w:val="00A20DEF"/>
    <w:rsid w:val="00A20EA4"/>
    <w:rsid w:val="00A22261"/>
    <w:rsid w:val="00A22456"/>
    <w:rsid w:val="00A22DAD"/>
    <w:rsid w:val="00A23DF2"/>
    <w:rsid w:val="00A23EAB"/>
    <w:rsid w:val="00A23FB5"/>
    <w:rsid w:val="00A2526D"/>
    <w:rsid w:val="00A30F24"/>
    <w:rsid w:val="00A31B41"/>
    <w:rsid w:val="00A334BA"/>
    <w:rsid w:val="00A34309"/>
    <w:rsid w:val="00A406A5"/>
    <w:rsid w:val="00A41B17"/>
    <w:rsid w:val="00A41E03"/>
    <w:rsid w:val="00A42BF0"/>
    <w:rsid w:val="00A4342C"/>
    <w:rsid w:val="00A43B99"/>
    <w:rsid w:val="00A449C6"/>
    <w:rsid w:val="00A45370"/>
    <w:rsid w:val="00A46206"/>
    <w:rsid w:val="00A4737C"/>
    <w:rsid w:val="00A5214E"/>
    <w:rsid w:val="00A52A34"/>
    <w:rsid w:val="00A537C2"/>
    <w:rsid w:val="00A54AB4"/>
    <w:rsid w:val="00A5670E"/>
    <w:rsid w:val="00A57790"/>
    <w:rsid w:val="00A57BD8"/>
    <w:rsid w:val="00A57FE4"/>
    <w:rsid w:val="00A60B6C"/>
    <w:rsid w:val="00A6133A"/>
    <w:rsid w:val="00A6137F"/>
    <w:rsid w:val="00A613D1"/>
    <w:rsid w:val="00A61AA7"/>
    <w:rsid w:val="00A632B2"/>
    <w:rsid w:val="00A64208"/>
    <w:rsid w:val="00A64CC7"/>
    <w:rsid w:val="00A651BA"/>
    <w:rsid w:val="00A6584E"/>
    <w:rsid w:val="00A659E1"/>
    <w:rsid w:val="00A66112"/>
    <w:rsid w:val="00A662E3"/>
    <w:rsid w:val="00A66378"/>
    <w:rsid w:val="00A66668"/>
    <w:rsid w:val="00A66B44"/>
    <w:rsid w:val="00A70112"/>
    <w:rsid w:val="00A7258D"/>
    <w:rsid w:val="00A73BD3"/>
    <w:rsid w:val="00A7426F"/>
    <w:rsid w:val="00A74C33"/>
    <w:rsid w:val="00A75509"/>
    <w:rsid w:val="00A817FC"/>
    <w:rsid w:val="00A81D32"/>
    <w:rsid w:val="00A81E32"/>
    <w:rsid w:val="00A82C89"/>
    <w:rsid w:val="00A82E78"/>
    <w:rsid w:val="00A8382B"/>
    <w:rsid w:val="00A848D1"/>
    <w:rsid w:val="00A84DDC"/>
    <w:rsid w:val="00A84FBC"/>
    <w:rsid w:val="00A8538B"/>
    <w:rsid w:val="00A85627"/>
    <w:rsid w:val="00A87CDA"/>
    <w:rsid w:val="00A9034C"/>
    <w:rsid w:val="00A90399"/>
    <w:rsid w:val="00A905B1"/>
    <w:rsid w:val="00A932BD"/>
    <w:rsid w:val="00A93898"/>
    <w:rsid w:val="00A9669D"/>
    <w:rsid w:val="00A96A46"/>
    <w:rsid w:val="00AA077B"/>
    <w:rsid w:val="00AA1A0A"/>
    <w:rsid w:val="00AA1BDA"/>
    <w:rsid w:val="00AA21D0"/>
    <w:rsid w:val="00AA2807"/>
    <w:rsid w:val="00AA2F17"/>
    <w:rsid w:val="00AA5A50"/>
    <w:rsid w:val="00AA6688"/>
    <w:rsid w:val="00AB04E1"/>
    <w:rsid w:val="00AB0B86"/>
    <w:rsid w:val="00AB0E23"/>
    <w:rsid w:val="00AB12DA"/>
    <w:rsid w:val="00AB1716"/>
    <w:rsid w:val="00AB1DCF"/>
    <w:rsid w:val="00AB283E"/>
    <w:rsid w:val="00AB3462"/>
    <w:rsid w:val="00AB3750"/>
    <w:rsid w:val="00AB38FD"/>
    <w:rsid w:val="00AB479C"/>
    <w:rsid w:val="00AB4EFC"/>
    <w:rsid w:val="00AC27B1"/>
    <w:rsid w:val="00AC2E76"/>
    <w:rsid w:val="00AC328A"/>
    <w:rsid w:val="00AC53B3"/>
    <w:rsid w:val="00AC55EB"/>
    <w:rsid w:val="00AC5EFF"/>
    <w:rsid w:val="00AC6490"/>
    <w:rsid w:val="00AC774C"/>
    <w:rsid w:val="00AD2F7C"/>
    <w:rsid w:val="00AD3C9D"/>
    <w:rsid w:val="00AD4EF7"/>
    <w:rsid w:val="00AD558F"/>
    <w:rsid w:val="00AD70BB"/>
    <w:rsid w:val="00AD76E6"/>
    <w:rsid w:val="00AD7DFB"/>
    <w:rsid w:val="00AE09AD"/>
    <w:rsid w:val="00AE1240"/>
    <w:rsid w:val="00AE21AF"/>
    <w:rsid w:val="00AE28D7"/>
    <w:rsid w:val="00AE32CA"/>
    <w:rsid w:val="00AE3E98"/>
    <w:rsid w:val="00AE5595"/>
    <w:rsid w:val="00AE5B7C"/>
    <w:rsid w:val="00AF20F1"/>
    <w:rsid w:val="00AF4A90"/>
    <w:rsid w:val="00AF6BC2"/>
    <w:rsid w:val="00AF7640"/>
    <w:rsid w:val="00B00DE1"/>
    <w:rsid w:val="00B01914"/>
    <w:rsid w:val="00B02D71"/>
    <w:rsid w:val="00B048E7"/>
    <w:rsid w:val="00B04AF3"/>
    <w:rsid w:val="00B04C97"/>
    <w:rsid w:val="00B05B5D"/>
    <w:rsid w:val="00B07864"/>
    <w:rsid w:val="00B07C02"/>
    <w:rsid w:val="00B11217"/>
    <w:rsid w:val="00B1145F"/>
    <w:rsid w:val="00B1259E"/>
    <w:rsid w:val="00B143DA"/>
    <w:rsid w:val="00B16B8B"/>
    <w:rsid w:val="00B20201"/>
    <w:rsid w:val="00B21041"/>
    <w:rsid w:val="00B21220"/>
    <w:rsid w:val="00B2164A"/>
    <w:rsid w:val="00B21B27"/>
    <w:rsid w:val="00B21E1B"/>
    <w:rsid w:val="00B21F55"/>
    <w:rsid w:val="00B21F56"/>
    <w:rsid w:val="00B22C3C"/>
    <w:rsid w:val="00B22F8D"/>
    <w:rsid w:val="00B23FCC"/>
    <w:rsid w:val="00B256BC"/>
    <w:rsid w:val="00B3032E"/>
    <w:rsid w:val="00B305B0"/>
    <w:rsid w:val="00B3313C"/>
    <w:rsid w:val="00B335A7"/>
    <w:rsid w:val="00B34884"/>
    <w:rsid w:val="00B3743C"/>
    <w:rsid w:val="00B3759B"/>
    <w:rsid w:val="00B37D0A"/>
    <w:rsid w:val="00B40363"/>
    <w:rsid w:val="00B40B33"/>
    <w:rsid w:val="00B411FF"/>
    <w:rsid w:val="00B42BA2"/>
    <w:rsid w:val="00B43BB4"/>
    <w:rsid w:val="00B44182"/>
    <w:rsid w:val="00B4685E"/>
    <w:rsid w:val="00B50C47"/>
    <w:rsid w:val="00B50E2B"/>
    <w:rsid w:val="00B51CF5"/>
    <w:rsid w:val="00B52059"/>
    <w:rsid w:val="00B530BB"/>
    <w:rsid w:val="00B53297"/>
    <w:rsid w:val="00B53859"/>
    <w:rsid w:val="00B55E73"/>
    <w:rsid w:val="00B56A76"/>
    <w:rsid w:val="00B6066A"/>
    <w:rsid w:val="00B60E41"/>
    <w:rsid w:val="00B60E7A"/>
    <w:rsid w:val="00B6180B"/>
    <w:rsid w:val="00B622FA"/>
    <w:rsid w:val="00B63602"/>
    <w:rsid w:val="00B64F94"/>
    <w:rsid w:val="00B6523D"/>
    <w:rsid w:val="00B65713"/>
    <w:rsid w:val="00B658A1"/>
    <w:rsid w:val="00B65D70"/>
    <w:rsid w:val="00B66786"/>
    <w:rsid w:val="00B70BD3"/>
    <w:rsid w:val="00B736B9"/>
    <w:rsid w:val="00B739BB"/>
    <w:rsid w:val="00B765DD"/>
    <w:rsid w:val="00B7689D"/>
    <w:rsid w:val="00B76FE4"/>
    <w:rsid w:val="00B802EF"/>
    <w:rsid w:val="00B8382F"/>
    <w:rsid w:val="00B842C8"/>
    <w:rsid w:val="00B8528C"/>
    <w:rsid w:val="00B852FB"/>
    <w:rsid w:val="00B8545D"/>
    <w:rsid w:val="00B86104"/>
    <w:rsid w:val="00B86703"/>
    <w:rsid w:val="00B8683B"/>
    <w:rsid w:val="00B86F4B"/>
    <w:rsid w:val="00B90581"/>
    <w:rsid w:val="00B90675"/>
    <w:rsid w:val="00B90721"/>
    <w:rsid w:val="00B90B4B"/>
    <w:rsid w:val="00B9111A"/>
    <w:rsid w:val="00B932AC"/>
    <w:rsid w:val="00B940C8"/>
    <w:rsid w:val="00B94118"/>
    <w:rsid w:val="00B941FC"/>
    <w:rsid w:val="00B9437F"/>
    <w:rsid w:val="00B94EF9"/>
    <w:rsid w:val="00B956DA"/>
    <w:rsid w:val="00B96028"/>
    <w:rsid w:val="00B965F6"/>
    <w:rsid w:val="00B96B79"/>
    <w:rsid w:val="00B97398"/>
    <w:rsid w:val="00BA02D6"/>
    <w:rsid w:val="00BA0693"/>
    <w:rsid w:val="00BA09E6"/>
    <w:rsid w:val="00BA1D8E"/>
    <w:rsid w:val="00BA2DC9"/>
    <w:rsid w:val="00BB032D"/>
    <w:rsid w:val="00BB14D1"/>
    <w:rsid w:val="00BB3801"/>
    <w:rsid w:val="00BB4613"/>
    <w:rsid w:val="00BB555C"/>
    <w:rsid w:val="00BB5BD6"/>
    <w:rsid w:val="00BB63F6"/>
    <w:rsid w:val="00BC0026"/>
    <w:rsid w:val="00BC485D"/>
    <w:rsid w:val="00BC50F5"/>
    <w:rsid w:val="00BC5C8E"/>
    <w:rsid w:val="00BC744A"/>
    <w:rsid w:val="00BD0298"/>
    <w:rsid w:val="00BD15F9"/>
    <w:rsid w:val="00BD2017"/>
    <w:rsid w:val="00BD318C"/>
    <w:rsid w:val="00BD358F"/>
    <w:rsid w:val="00BD51A5"/>
    <w:rsid w:val="00BD55C4"/>
    <w:rsid w:val="00BD5E53"/>
    <w:rsid w:val="00BD6D0B"/>
    <w:rsid w:val="00BD744E"/>
    <w:rsid w:val="00BE0328"/>
    <w:rsid w:val="00BE154D"/>
    <w:rsid w:val="00BE3CA0"/>
    <w:rsid w:val="00BE40FF"/>
    <w:rsid w:val="00BE4784"/>
    <w:rsid w:val="00BE6F4C"/>
    <w:rsid w:val="00BE7090"/>
    <w:rsid w:val="00BE73E8"/>
    <w:rsid w:val="00BE74F7"/>
    <w:rsid w:val="00BE779C"/>
    <w:rsid w:val="00BF00D8"/>
    <w:rsid w:val="00BF1D2A"/>
    <w:rsid w:val="00BF1E47"/>
    <w:rsid w:val="00BF39CF"/>
    <w:rsid w:val="00BF6024"/>
    <w:rsid w:val="00BF635B"/>
    <w:rsid w:val="00C00860"/>
    <w:rsid w:val="00C00AC3"/>
    <w:rsid w:val="00C00ECC"/>
    <w:rsid w:val="00C01F85"/>
    <w:rsid w:val="00C0210C"/>
    <w:rsid w:val="00C066AE"/>
    <w:rsid w:val="00C103BA"/>
    <w:rsid w:val="00C1135D"/>
    <w:rsid w:val="00C12ADD"/>
    <w:rsid w:val="00C131D0"/>
    <w:rsid w:val="00C13BF1"/>
    <w:rsid w:val="00C148B6"/>
    <w:rsid w:val="00C15414"/>
    <w:rsid w:val="00C15797"/>
    <w:rsid w:val="00C15B52"/>
    <w:rsid w:val="00C16D10"/>
    <w:rsid w:val="00C175CF"/>
    <w:rsid w:val="00C20660"/>
    <w:rsid w:val="00C20F40"/>
    <w:rsid w:val="00C221AD"/>
    <w:rsid w:val="00C22ADD"/>
    <w:rsid w:val="00C24419"/>
    <w:rsid w:val="00C25AFF"/>
    <w:rsid w:val="00C27027"/>
    <w:rsid w:val="00C277E3"/>
    <w:rsid w:val="00C27CEC"/>
    <w:rsid w:val="00C27FD9"/>
    <w:rsid w:val="00C32872"/>
    <w:rsid w:val="00C32AC0"/>
    <w:rsid w:val="00C33238"/>
    <w:rsid w:val="00C33C73"/>
    <w:rsid w:val="00C34B9F"/>
    <w:rsid w:val="00C35C21"/>
    <w:rsid w:val="00C3643F"/>
    <w:rsid w:val="00C36FBE"/>
    <w:rsid w:val="00C373FB"/>
    <w:rsid w:val="00C40A93"/>
    <w:rsid w:val="00C40EC3"/>
    <w:rsid w:val="00C40FB9"/>
    <w:rsid w:val="00C4107C"/>
    <w:rsid w:val="00C4217E"/>
    <w:rsid w:val="00C442A6"/>
    <w:rsid w:val="00C50319"/>
    <w:rsid w:val="00C52DD2"/>
    <w:rsid w:val="00C535AC"/>
    <w:rsid w:val="00C54770"/>
    <w:rsid w:val="00C54C91"/>
    <w:rsid w:val="00C570AF"/>
    <w:rsid w:val="00C5722A"/>
    <w:rsid w:val="00C5749E"/>
    <w:rsid w:val="00C57BFF"/>
    <w:rsid w:val="00C633DD"/>
    <w:rsid w:val="00C6427F"/>
    <w:rsid w:val="00C6622B"/>
    <w:rsid w:val="00C66EE2"/>
    <w:rsid w:val="00C670BA"/>
    <w:rsid w:val="00C673A6"/>
    <w:rsid w:val="00C70979"/>
    <w:rsid w:val="00C70B7E"/>
    <w:rsid w:val="00C71236"/>
    <w:rsid w:val="00C71722"/>
    <w:rsid w:val="00C74072"/>
    <w:rsid w:val="00C74B6E"/>
    <w:rsid w:val="00C7538D"/>
    <w:rsid w:val="00C764B3"/>
    <w:rsid w:val="00C77B7C"/>
    <w:rsid w:val="00C77CBD"/>
    <w:rsid w:val="00C77D57"/>
    <w:rsid w:val="00C81258"/>
    <w:rsid w:val="00C824EA"/>
    <w:rsid w:val="00C82832"/>
    <w:rsid w:val="00C8339C"/>
    <w:rsid w:val="00C837EE"/>
    <w:rsid w:val="00C843CA"/>
    <w:rsid w:val="00C84B11"/>
    <w:rsid w:val="00C86E94"/>
    <w:rsid w:val="00C87C2F"/>
    <w:rsid w:val="00C908BD"/>
    <w:rsid w:val="00C90A04"/>
    <w:rsid w:val="00C910BA"/>
    <w:rsid w:val="00C91AA6"/>
    <w:rsid w:val="00C92505"/>
    <w:rsid w:val="00C93069"/>
    <w:rsid w:val="00C931A2"/>
    <w:rsid w:val="00C93CF5"/>
    <w:rsid w:val="00C94338"/>
    <w:rsid w:val="00C946E9"/>
    <w:rsid w:val="00C95ACA"/>
    <w:rsid w:val="00C960CF"/>
    <w:rsid w:val="00C9670D"/>
    <w:rsid w:val="00C9729F"/>
    <w:rsid w:val="00C9790A"/>
    <w:rsid w:val="00CA11FB"/>
    <w:rsid w:val="00CA1F08"/>
    <w:rsid w:val="00CA1F25"/>
    <w:rsid w:val="00CA4C44"/>
    <w:rsid w:val="00CA50A3"/>
    <w:rsid w:val="00CA543A"/>
    <w:rsid w:val="00CA5782"/>
    <w:rsid w:val="00CA5BBB"/>
    <w:rsid w:val="00CA6082"/>
    <w:rsid w:val="00CA7AEF"/>
    <w:rsid w:val="00CA7CA9"/>
    <w:rsid w:val="00CB09B1"/>
    <w:rsid w:val="00CB0C8F"/>
    <w:rsid w:val="00CB1740"/>
    <w:rsid w:val="00CB27A7"/>
    <w:rsid w:val="00CB3073"/>
    <w:rsid w:val="00CB4F36"/>
    <w:rsid w:val="00CB670F"/>
    <w:rsid w:val="00CB7AC4"/>
    <w:rsid w:val="00CC2818"/>
    <w:rsid w:val="00CC33B9"/>
    <w:rsid w:val="00CC3B94"/>
    <w:rsid w:val="00CC477D"/>
    <w:rsid w:val="00CC5353"/>
    <w:rsid w:val="00CC5F3F"/>
    <w:rsid w:val="00CC6CFE"/>
    <w:rsid w:val="00CD1C1F"/>
    <w:rsid w:val="00CD1D96"/>
    <w:rsid w:val="00CD22D1"/>
    <w:rsid w:val="00CD2A7F"/>
    <w:rsid w:val="00CD36D9"/>
    <w:rsid w:val="00CD3B0E"/>
    <w:rsid w:val="00CD3B97"/>
    <w:rsid w:val="00CD3BDA"/>
    <w:rsid w:val="00CD43A4"/>
    <w:rsid w:val="00CD4F51"/>
    <w:rsid w:val="00CD5633"/>
    <w:rsid w:val="00CD776A"/>
    <w:rsid w:val="00CD7843"/>
    <w:rsid w:val="00CE12C7"/>
    <w:rsid w:val="00CE145E"/>
    <w:rsid w:val="00CE1C80"/>
    <w:rsid w:val="00CE2561"/>
    <w:rsid w:val="00CE3230"/>
    <w:rsid w:val="00CE64F0"/>
    <w:rsid w:val="00CF092F"/>
    <w:rsid w:val="00CF0EAB"/>
    <w:rsid w:val="00CF1C2C"/>
    <w:rsid w:val="00CF298C"/>
    <w:rsid w:val="00CF367F"/>
    <w:rsid w:val="00CF3A5B"/>
    <w:rsid w:val="00CF3B84"/>
    <w:rsid w:val="00CF3CCB"/>
    <w:rsid w:val="00CF6DA6"/>
    <w:rsid w:val="00CF74F2"/>
    <w:rsid w:val="00D00F43"/>
    <w:rsid w:val="00D04758"/>
    <w:rsid w:val="00D054CF"/>
    <w:rsid w:val="00D05559"/>
    <w:rsid w:val="00D05C7B"/>
    <w:rsid w:val="00D06422"/>
    <w:rsid w:val="00D06739"/>
    <w:rsid w:val="00D06965"/>
    <w:rsid w:val="00D06EDA"/>
    <w:rsid w:val="00D148A9"/>
    <w:rsid w:val="00D14CB4"/>
    <w:rsid w:val="00D157B7"/>
    <w:rsid w:val="00D160E1"/>
    <w:rsid w:val="00D160EF"/>
    <w:rsid w:val="00D17281"/>
    <w:rsid w:val="00D17DD0"/>
    <w:rsid w:val="00D204CA"/>
    <w:rsid w:val="00D2218E"/>
    <w:rsid w:val="00D22739"/>
    <w:rsid w:val="00D241A4"/>
    <w:rsid w:val="00D246C2"/>
    <w:rsid w:val="00D25C82"/>
    <w:rsid w:val="00D27608"/>
    <w:rsid w:val="00D30600"/>
    <w:rsid w:val="00D31A52"/>
    <w:rsid w:val="00D32087"/>
    <w:rsid w:val="00D322BC"/>
    <w:rsid w:val="00D3541D"/>
    <w:rsid w:val="00D370A8"/>
    <w:rsid w:val="00D37B8E"/>
    <w:rsid w:val="00D408CA"/>
    <w:rsid w:val="00D41480"/>
    <w:rsid w:val="00D415B7"/>
    <w:rsid w:val="00D4164C"/>
    <w:rsid w:val="00D4298A"/>
    <w:rsid w:val="00D434B7"/>
    <w:rsid w:val="00D44208"/>
    <w:rsid w:val="00D4442C"/>
    <w:rsid w:val="00D45B3D"/>
    <w:rsid w:val="00D45D61"/>
    <w:rsid w:val="00D465D1"/>
    <w:rsid w:val="00D472F0"/>
    <w:rsid w:val="00D50CDE"/>
    <w:rsid w:val="00D50D14"/>
    <w:rsid w:val="00D51954"/>
    <w:rsid w:val="00D5279B"/>
    <w:rsid w:val="00D52CB9"/>
    <w:rsid w:val="00D52D6B"/>
    <w:rsid w:val="00D5310E"/>
    <w:rsid w:val="00D54321"/>
    <w:rsid w:val="00D54636"/>
    <w:rsid w:val="00D547CD"/>
    <w:rsid w:val="00D54FB9"/>
    <w:rsid w:val="00D56132"/>
    <w:rsid w:val="00D56164"/>
    <w:rsid w:val="00D6202B"/>
    <w:rsid w:val="00D62ABC"/>
    <w:rsid w:val="00D62BA6"/>
    <w:rsid w:val="00D633BE"/>
    <w:rsid w:val="00D63A5D"/>
    <w:rsid w:val="00D670EE"/>
    <w:rsid w:val="00D704BB"/>
    <w:rsid w:val="00D705C7"/>
    <w:rsid w:val="00D70DF4"/>
    <w:rsid w:val="00D712DF"/>
    <w:rsid w:val="00D72C0C"/>
    <w:rsid w:val="00D72EE8"/>
    <w:rsid w:val="00D743A6"/>
    <w:rsid w:val="00D75347"/>
    <w:rsid w:val="00D76AD7"/>
    <w:rsid w:val="00D77616"/>
    <w:rsid w:val="00D81815"/>
    <w:rsid w:val="00D820D3"/>
    <w:rsid w:val="00D82765"/>
    <w:rsid w:val="00D83E2D"/>
    <w:rsid w:val="00D86293"/>
    <w:rsid w:val="00D873EA"/>
    <w:rsid w:val="00D87E8F"/>
    <w:rsid w:val="00D92E5F"/>
    <w:rsid w:val="00D9353E"/>
    <w:rsid w:val="00D9390F"/>
    <w:rsid w:val="00D93C0C"/>
    <w:rsid w:val="00D9608C"/>
    <w:rsid w:val="00D97B51"/>
    <w:rsid w:val="00DA0893"/>
    <w:rsid w:val="00DA0EE7"/>
    <w:rsid w:val="00DA143B"/>
    <w:rsid w:val="00DA1579"/>
    <w:rsid w:val="00DA25BC"/>
    <w:rsid w:val="00DA2A67"/>
    <w:rsid w:val="00DA32CE"/>
    <w:rsid w:val="00DA360B"/>
    <w:rsid w:val="00DA4667"/>
    <w:rsid w:val="00DB024C"/>
    <w:rsid w:val="00DB0D6A"/>
    <w:rsid w:val="00DB125B"/>
    <w:rsid w:val="00DB13B2"/>
    <w:rsid w:val="00DB2700"/>
    <w:rsid w:val="00DB2BAF"/>
    <w:rsid w:val="00DB4A5E"/>
    <w:rsid w:val="00DB65C6"/>
    <w:rsid w:val="00DB6E4F"/>
    <w:rsid w:val="00DC05C7"/>
    <w:rsid w:val="00DC11E3"/>
    <w:rsid w:val="00DC4BAB"/>
    <w:rsid w:val="00DC5139"/>
    <w:rsid w:val="00DC5735"/>
    <w:rsid w:val="00DC687B"/>
    <w:rsid w:val="00DD0F6F"/>
    <w:rsid w:val="00DD1A4B"/>
    <w:rsid w:val="00DD223D"/>
    <w:rsid w:val="00DD2BF2"/>
    <w:rsid w:val="00DD2EB2"/>
    <w:rsid w:val="00DD47E9"/>
    <w:rsid w:val="00DD5DDD"/>
    <w:rsid w:val="00DD65EE"/>
    <w:rsid w:val="00DD72A9"/>
    <w:rsid w:val="00DD7432"/>
    <w:rsid w:val="00DE03FC"/>
    <w:rsid w:val="00DE2EF3"/>
    <w:rsid w:val="00DE2F1D"/>
    <w:rsid w:val="00DE31C0"/>
    <w:rsid w:val="00DE4734"/>
    <w:rsid w:val="00DE4869"/>
    <w:rsid w:val="00DE4E97"/>
    <w:rsid w:val="00DE60EF"/>
    <w:rsid w:val="00DE6525"/>
    <w:rsid w:val="00DF02B0"/>
    <w:rsid w:val="00DF0C2D"/>
    <w:rsid w:val="00DF1C80"/>
    <w:rsid w:val="00DF2EE5"/>
    <w:rsid w:val="00DF3663"/>
    <w:rsid w:val="00DF4927"/>
    <w:rsid w:val="00DF6A45"/>
    <w:rsid w:val="00DF6A64"/>
    <w:rsid w:val="00E003E6"/>
    <w:rsid w:val="00E009C3"/>
    <w:rsid w:val="00E01F92"/>
    <w:rsid w:val="00E02421"/>
    <w:rsid w:val="00E02986"/>
    <w:rsid w:val="00E03665"/>
    <w:rsid w:val="00E03D45"/>
    <w:rsid w:val="00E03D9F"/>
    <w:rsid w:val="00E05F03"/>
    <w:rsid w:val="00E05F3A"/>
    <w:rsid w:val="00E0686B"/>
    <w:rsid w:val="00E13273"/>
    <w:rsid w:val="00E1337D"/>
    <w:rsid w:val="00E1385D"/>
    <w:rsid w:val="00E14418"/>
    <w:rsid w:val="00E14FF7"/>
    <w:rsid w:val="00E15015"/>
    <w:rsid w:val="00E15F1E"/>
    <w:rsid w:val="00E17CF3"/>
    <w:rsid w:val="00E17EA6"/>
    <w:rsid w:val="00E20893"/>
    <w:rsid w:val="00E2271E"/>
    <w:rsid w:val="00E256F9"/>
    <w:rsid w:val="00E27B5E"/>
    <w:rsid w:val="00E30ACC"/>
    <w:rsid w:val="00E30C75"/>
    <w:rsid w:val="00E31676"/>
    <w:rsid w:val="00E32531"/>
    <w:rsid w:val="00E348B3"/>
    <w:rsid w:val="00E36548"/>
    <w:rsid w:val="00E37BB9"/>
    <w:rsid w:val="00E403E0"/>
    <w:rsid w:val="00E4164C"/>
    <w:rsid w:val="00E4169B"/>
    <w:rsid w:val="00E41FE4"/>
    <w:rsid w:val="00E428EC"/>
    <w:rsid w:val="00E42A76"/>
    <w:rsid w:val="00E44F6D"/>
    <w:rsid w:val="00E44F7C"/>
    <w:rsid w:val="00E45012"/>
    <w:rsid w:val="00E457A5"/>
    <w:rsid w:val="00E45842"/>
    <w:rsid w:val="00E4675B"/>
    <w:rsid w:val="00E46C13"/>
    <w:rsid w:val="00E47160"/>
    <w:rsid w:val="00E5020E"/>
    <w:rsid w:val="00E50CFE"/>
    <w:rsid w:val="00E51977"/>
    <w:rsid w:val="00E51A16"/>
    <w:rsid w:val="00E527C7"/>
    <w:rsid w:val="00E536F5"/>
    <w:rsid w:val="00E53D8A"/>
    <w:rsid w:val="00E561B2"/>
    <w:rsid w:val="00E57533"/>
    <w:rsid w:val="00E577B7"/>
    <w:rsid w:val="00E57D05"/>
    <w:rsid w:val="00E607B0"/>
    <w:rsid w:val="00E60EDE"/>
    <w:rsid w:val="00E633B9"/>
    <w:rsid w:val="00E6373E"/>
    <w:rsid w:val="00E64237"/>
    <w:rsid w:val="00E6489A"/>
    <w:rsid w:val="00E6498A"/>
    <w:rsid w:val="00E67229"/>
    <w:rsid w:val="00E679D0"/>
    <w:rsid w:val="00E67D4F"/>
    <w:rsid w:val="00E70B20"/>
    <w:rsid w:val="00E71017"/>
    <w:rsid w:val="00E7277B"/>
    <w:rsid w:val="00E72FB5"/>
    <w:rsid w:val="00E73849"/>
    <w:rsid w:val="00E73D77"/>
    <w:rsid w:val="00E75240"/>
    <w:rsid w:val="00E757DA"/>
    <w:rsid w:val="00E80EF5"/>
    <w:rsid w:val="00E817D9"/>
    <w:rsid w:val="00E830C1"/>
    <w:rsid w:val="00E83D26"/>
    <w:rsid w:val="00E847BC"/>
    <w:rsid w:val="00E848F0"/>
    <w:rsid w:val="00E87A4F"/>
    <w:rsid w:val="00E87EA9"/>
    <w:rsid w:val="00E90691"/>
    <w:rsid w:val="00E9143D"/>
    <w:rsid w:val="00E92679"/>
    <w:rsid w:val="00E931A1"/>
    <w:rsid w:val="00E942FD"/>
    <w:rsid w:val="00E95348"/>
    <w:rsid w:val="00E9706C"/>
    <w:rsid w:val="00E975FD"/>
    <w:rsid w:val="00E97689"/>
    <w:rsid w:val="00E97E4D"/>
    <w:rsid w:val="00EA086C"/>
    <w:rsid w:val="00EA090F"/>
    <w:rsid w:val="00EA0B4D"/>
    <w:rsid w:val="00EA149B"/>
    <w:rsid w:val="00EA3400"/>
    <w:rsid w:val="00EA346A"/>
    <w:rsid w:val="00EA3E03"/>
    <w:rsid w:val="00EA3FB1"/>
    <w:rsid w:val="00EA5262"/>
    <w:rsid w:val="00EA6A06"/>
    <w:rsid w:val="00EA772A"/>
    <w:rsid w:val="00EA7814"/>
    <w:rsid w:val="00EA7E9C"/>
    <w:rsid w:val="00EB0718"/>
    <w:rsid w:val="00EB0ADB"/>
    <w:rsid w:val="00EB11B7"/>
    <w:rsid w:val="00EB1543"/>
    <w:rsid w:val="00EB1C4A"/>
    <w:rsid w:val="00EB2712"/>
    <w:rsid w:val="00EB4107"/>
    <w:rsid w:val="00EB4B2B"/>
    <w:rsid w:val="00EB57EE"/>
    <w:rsid w:val="00EB68A5"/>
    <w:rsid w:val="00EB736E"/>
    <w:rsid w:val="00EC271F"/>
    <w:rsid w:val="00EC2CA4"/>
    <w:rsid w:val="00EC638C"/>
    <w:rsid w:val="00EC678C"/>
    <w:rsid w:val="00EC68AB"/>
    <w:rsid w:val="00EC71C5"/>
    <w:rsid w:val="00ED0CBA"/>
    <w:rsid w:val="00ED44A8"/>
    <w:rsid w:val="00ED4715"/>
    <w:rsid w:val="00ED5867"/>
    <w:rsid w:val="00ED783C"/>
    <w:rsid w:val="00EE109D"/>
    <w:rsid w:val="00EE1E0B"/>
    <w:rsid w:val="00EE2614"/>
    <w:rsid w:val="00EE2684"/>
    <w:rsid w:val="00EE3C4E"/>
    <w:rsid w:val="00EE40A0"/>
    <w:rsid w:val="00EE7F42"/>
    <w:rsid w:val="00EF2204"/>
    <w:rsid w:val="00EF4D86"/>
    <w:rsid w:val="00EF6F6E"/>
    <w:rsid w:val="00F005B4"/>
    <w:rsid w:val="00F02575"/>
    <w:rsid w:val="00F04DBD"/>
    <w:rsid w:val="00F05738"/>
    <w:rsid w:val="00F07A67"/>
    <w:rsid w:val="00F10040"/>
    <w:rsid w:val="00F109E1"/>
    <w:rsid w:val="00F11417"/>
    <w:rsid w:val="00F148CE"/>
    <w:rsid w:val="00F152D3"/>
    <w:rsid w:val="00F1538B"/>
    <w:rsid w:val="00F158EB"/>
    <w:rsid w:val="00F1622E"/>
    <w:rsid w:val="00F205C3"/>
    <w:rsid w:val="00F20729"/>
    <w:rsid w:val="00F20B00"/>
    <w:rsid w:val="00F20F73"/>
    <w:rsid w:val="00F21EE1"/>
    <w:rsid w:val="00F23046"/>
    <w:rsid w:val="00F242FC"/>
    <w:rsid w:val="00F24EB5"/>
    <w:rsid w:val="00F26D6D"/>
    <w:rsid w:val="00F30CA3"/>
    <w:rsid w:val="00F33E70"/>
    <w:rsid w:val="00F36E95"/>
    <w:rsid w:val="00F371B3"/>
    <w:rsid w:val="00F37A74"/>
    <w:rsid w:val="00F40F7B"/>
    <w:rsid w:val="00F41119"/>
    <w:rsid w:val="00F41A21"/>
    <w:rsid w:val="00F41DF5"/>
    <w:rsid w:val="00F423FA"/>
    <w:rsid w:val="00F42E1F"/>
    <w:rsid w:val="00F43A71"/>
    <w:rsid w:val="00F4407D"/>
    <w:rsid w:val="00F44A7A"/>
    <w:rsid w:val="00F457A7"/>
    <w:rsid w:val="00F50087"/>
    <w:rsid w:val="00F50D0A"/>
    <w:rsid w:val="00F524BD"/>
    <w:rsid w:val="00F525CA"/>
    <w:rsid w:val="00F52CBD"/>
    <w:rsid w:val="00F5475A"/>
    <w:rsid w:val="00F573D8"/>
    <w:rsid w:val="00F6060F"/>
    <w:rsid w:val="00F60D4F"/>
    <w:rsid w:val="00F60DA7"/>
    <w:rsid w:val="00F610B7"/>
    <w:rsid w:val="00F61A10"/>
    <w:rsid w:val="00F62DB8"/>
    <w:rsid w:val="00F64037"/>
    <w:rsid w:val="00F647DB"/>
    <w:rsid w:val="00F66A19"/>
    <w:rsid w:val="00F73196"/>
    <w:rsid w:val="00F745C2"/>
    <w:rsid w:val="00F76019"/>
    <w:rsid w:val="00F7716C"/>
    <w:rsid w:val="00F77E5B"/>
    <w:rsid w:val="00F80923"/>
    <w:rsid w:val="00F81774"/>
    <w:rsid w:val="00F8211D"/>
    <w:rsid w:val="00F82263"/>
    <w:rsid w:val="00F82A8D"/>
    <w:rsid w:val="00F8342F"/>
    <w:rsid w:val="00F850FF"/>
    <w:rsid w:val="00F85BB2"/>
    <w:rsid w:val="00F86B7A"/>
    <w:rsid w:val="00F914D6"/>
    <w:rsid w:val="00F9267D"/>
    <w:rsid w:val="00F92D57"/>
    <w:rsid w:val="00F92F1A"/>
    <w:rsid w:val="00F936FD"/>
    <w:rsid w:val="00F94BDA"/>
    <w:rsid w:val="00F950F6"/>
    <w:rsid w:val="00F966BE"/>
    <w:rsid w:val="00F9746F"/>
    <w:rsid w:val="00F97A6E"/>
    <w:rsid w:val="00F97C41"/>
    <w:rsid w:val="00FA03E7"/>
    <w:rsid w:val="00FA06DD"/>
    <w:rsid w:val="00FA0A70"/>
    <w:rsid w:val="00FA0CBB"/>
    <w:rsid w:val="00FA0DA6"/>
    <w:rsid w:val="00FA0FCE"/>
    <w:rsid w:val="00FA1669"/>
    <w:rsid w:val="00FA1FF9"/>
    <w:rsid w:val="00FA2B14"/>
    <w:rsid w:val="00FA35DE"/>
    <w:rsid w:val="00FA46BA"/>
    <w:rsid w:val="00FA4CDD"/>
    <w:rsid w:val="00FA6962"/>
    <w:rsid w:val="00FA7283"/>
    <w:rsid w:val="00FB0168"/>
    <w:rsid w:val="00FB03E0"/>
    <w:rsid w:val="00FB0FA2"/>
    <w:rsid w:val="00FB3E29"/>
    <w:rsid w:val="00FB429E"/>
    <w:rsid w:val="00FB5021"/>
    <w:rsid w:val="00FB65FD"/>
    <w:rsid w:val="00FB6863"/>
    <w:rsid w:val="00FC039B"/>
    <w:rsid w:val="00FC1693"/>
    <w:rsid w:val="00FC1B9E"/>
    <w:rsid w:val="00FC1F47"/>
    <w:rsid w:val="00FC2696"/>
    <w:rsid w:val="00FC2B8A"/>
    <w:rsid w:val="00FC3085"/>
    <w:rsid w:val="00FC3100"/>
    <w:rsid w:val="00FC5412"/>
    <w:rsid w:val="00FC6E92"/>
    <w:rsid w:val="00FC7AD5"/>
    <w:rsid w:val="00FD0021"/>
    <w:rsid w:val="00FD09E7"/>
    <w:rsid w:val="00FD0DEB"/>
    <w:rsid w:val="00FD1EC4"/>
    <w:rsid w:val="00FD25A2"/>
    <w:rsid w:val="00FD26DD"/>
    <w:rsid w:val="00FD28E4"/>
    <w:rsid w:val="00FD40D7"/>
    <w:rsid w:val="00FD42A0"/>
    <w:rsid w:val="00FD6776"/>
    <w:rsid w:val="00FD7D0F"/>
    <w:rsid w:val="00FD7F96"/>
    <w:rsid w:val="00FE037B"/>
    <w:rsid w:val="00FE0D21"/>
    <w:rsid w:val="00FE1B6B"/>
    <w:rsid w:val="00FE1C26"/>
    <w:rsid w:val="00FE2253"/>
    <w:rsid w:val="00FE3AAE"/>
    <w:rsid w:val="00FE5D8C"/>
    <w:rsid w:val="00FF1012"/>
    <w:rsid w:val="00FF2022"/>
    <w:rsid w:val="00FF344D"/>
    <w:rsid w:val="00FF489C"/>
    <w:rsid w:val="00FF4A66"/>
    <w:rsid w:val="00FF5396"/>
    <w:rsid w:val="00FF5678"/>
    <w:rsid w:val="00FF67B8"/>
  </w:rsids>
  <m:mathPr>
    <m:mathFont m:val="Cambria Math"/>
    <m:brkBin m:val="before"/>
    <m:brkBinSub m:val="--"/>
    <m:smallFrac m:val="0"/>
    <m:dispDef/>
    <m:lMargin m:val="0"/>
    <m:rMargin m:val="0"/>
    <m:defJc m:val="centerGroup"/>
    <m:wrapIndent m:val="1440"/>
    <m:intLim m:val="subSup"/>
    <m:naryLim m:val="undOvr"/>
  </m:mathPr>
  <w:themeFontLang w:val="en-GB"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221DC00"/>
  <w15:docId w15:val="{D9DC5F04-8D5A-425C-9AE6-CF297DBF5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numPr>
        <w:numId w:val="10"/>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10"/>
      </w:numPr>
      <w:spacing w:before="240" w:after="60"/>
      <w:outlineLvl w:val="2"/>
    </w:pPr>
    <w:rPr>
      <w:rFonts w:cs="Times New Roman"/>
      <w:b/>
      <w:bCs/>
      <w:szCs w:val="26"/>
    </w:rPr>
  </w:style>
  <w:style w:type="paragraph" w:styleId="4">
    <w:name w:val="heading 4"/>
    <w:basedOn w:val="a"/>
    <w:next w:val="a"/>
    <w:qFormat/>
    <w:rsid w:val="0069435C"/>
    <w:pPr>
      <w:keepNext/>
      <w:numPr>
        <w:ilvl w:val="3"/>
        <w:numId w:val="10"/>
      </w:numPr>
      <w:spacing w:before="240" w:after="60"/>
      <w:outlineLvl w:val="3"/>
    </w:pPr>
    <w:rPr>
      <w:rFonts w:cs="Times New Roman"/>
      <w:b/>
      <w:bCs/>
      <w:szCs w:val="28"/>
    </w:rPr>
  </w:style>
  <w:style w:type="paragraph" w:styleId="5">
    <w:name w:val="heading 5"/>
    <w:basedOn w:val="a"/>
    <w:next w:val="4"/>
    <w:qFormat/>
    <w:rsid w:val="00B42BA2"/>
    <w:pPr>
      <w:numPr>
        <w:ilvl w:val="4"/>
        <w:numId w:val="10"/>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10"/>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10"/>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10"/>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10"/>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B335A7"/>
  </w:style>
  <w:style w:type="character" w:customStyle="1" w:styleId="WW8Num1z1">
    <w:name w:val="WW8Num1z1"/>
    <w:rsid w:val="00B335A7"/>
  </w:style>
  <w:style w:type="character" w:customStyle="1" w:styleId="WW8Num1z2">
    <w:name w:val="WW8Num1z2"/>
    <w:rsid w:val="00B335A7"/>
  </w:style>
  <w:style w:type="character" w:customStyle="1" w:styleId="WW8Num1z3">
    <w:name w:val="WW8Num1z3"/>
    <w:rsid w:val="00B335A7"/>
  </w:style>
  <w:style w:type="character" w:customStyle="1" w:styleId="WW8Num1z4">
    <w:name w:val="WW8Num1z4"/>
    <w:rsid w:val="00B335A7"/>
    <w:rPr>
      <w:rFonts w:ascii="Arial" w:hAnsi="Arial" w:cs="Times New Roman"/>
      <w:b w:val="0"/>
      <w:i w:val="0"/>
      <w:sz w:val="20"/>
      <w:szCs w:val="20"/>
    </w:rPr>
  </w:style>
  <w:style w:type="character" w:customStyle="1" w:styleId="WW8Num1z5">
    <w:name w:val="WW8Num1z5"/>
    <w:rsid w:val="00B335A7"/>
  </w:style>
  <w:style w:type="character" w:customStyle="1" w:styleId="WW8Num1z6">
    <w:name w:val="WW8Num1z6"/>
    <w:rsid w:val="00B335A7"/>
  </w:style>
  <w:style w:type="character" w:customStyle="1" w:styleId="WW8Num1z7">
    <w:name w:val="WW8Num1z7"/>
    <w:rsid w:val="00B335A7"/>
  </w:style>
  <w:style w:type="character" w:customStyle="1" w:styleId="WW8Num1z8">
    <w:name w:val="WW8Num1z8"/>
    <w:rsid w:val="00B335A7"/>
  </w:style>
  <w:style w:type="character" w:customStyle="1" w:styleId="WW8Num2z0">
    <w:name w:val="WW8Num2z0"/>
    <w:rsid w:val="00B335A7"/>
  </w:style>
  <w:style w:type="character" w:customStyle="1" w:styleId="WW8Num2z1">
    <w:name w:val="WW8Num2z1"/>
    <w:rsid w:val="00B335A7"/>
  </w:style>
  <w:style w:type="character" w:customStyle="1" w:styleId="WW8Num2z2">
    <w:name w:val="WW8Num2z2"/>
    <w:rsid w:val="00B335A7"/>
  </w:style>
  <w:style w:type="character" w:customStyle="1" w:styleId="WW8Num2z3">
    <w:name w:val="WW8Num2z3"/>
    <w:rsid w:val="00B335A7"/>
  </w:style>
  <w:style w:type="character" w:customStyle="1" w:styleId="WW8Num2z4">
    <w:name w:val="WW8Num2z4"/>
    <w:rsid w:val="00B335A7"/>
    <w:rPr>
      <w:rFonts w:ascii="Arial" w:hAnsi="Arial" w:cs="Times New Roman"/>
      <w:b w:val="0"/>
      <w:i w:val="0"/>
      <w:sz w:val="20"/>
      <w:szCs w:val="20"/>
    </w:rPr>
  </w:style>
  <w:style w:type="character" w:customStyle="1" w:styleId="WW8Num2z5">
    <w:name w:val="WW8Num2z5"/>
    <w:rsid w:val="00B335A7"/>
  </w:style>
  <w:style w:type="character" w:customStyle="1" w:styleId="WW8Num2z6">
    <w:name w:val="WW8Num2z6"/>
    <w:rsid w:val="00B335A7"/>
  </w:style>
  <w:style w:type="character" w:customStyle="1" w:styleId="WW8Num2z7">
    <w:name w:val="WW8Num2z7"/>
    <w:rsid w:val="00B335A7"/>
  </w:style>
  <w:style w:type="character" w:customStyle="1" w:styleId="WW8Num2z8">
    <w:name w:val="WW8Num2z8"/>
    <w:rsid w:val="00B335A7"/>
  </w:style>
  <w:style w:type="character" w:customStyle="1" w:styleId="WW8Num3z0">
    <w:name w:val="WW8Num3z0"/>
    <w:rsid w:val="00B335A7"/>
    <w:rPr>
      <w:rFonts w:ascii="Symbol" w:hAnsi="Symbol" w:cs="Symbol"/>
      <w:lang w:val="el-GR"/>
    </w:rPr>
  </w:style>
  <w:style w:type="character" w:customStyle="1" w:styleId="WW8Num4z0">
    <w:name w:val="WW8Num4z0"/>
    <w:rsid w:val="00B335A7"/>
    <w:rPr>
      <w:lang w:val="el-GR"/>
    </w:rPr>
  </w:style>
  <w:style w:type="character" w:customStyle="1" w:styleId="WW8Num5z0">
    <w:name w:val="WW8Num5z0"/>
    <w:rsid w:val="00B335A7"/>
    <w:rPr>
      <w:rFonts w:ascii="Webdings" w:hAnsi="Webdings" w:cs="Webdings"/>
      <w:color w:val="333399"/>
      <w:sz w:val="16"/>
    </w:rPr>
  </w:style>
  <w:style w:type="character" w:customStyle="1" w:styleId="WW8Num6z0">
    <w:name w:val="WW8Num6z0"/>
    <w:rsid w:val="00B335A7"/>
    <w:rPr>
      <w:rFonts w:ascii="Symbol" w:hAnsi="Symbol" w:cs="Symbol"/>
      <w:strike/>
      <w:color w:val="0070C0"/>
      <w:kern w:val="1"/>
      <w:position w:val="0"/>
      <w:sz w:val="24"/>
      <w:vertAlign w:val="baseline"/>
      <w:lang w:val="el-GR"/>
    </w:rPr>
  </w:style>
  <w:style w:type="character" w:customStyle="1" w:styleId="WW8Num7z0">
    <w:name w:val="WW8Num7z0"/>
    <w:rsid w:val="00B335A7"/>
    <w:rPr>
      <w:rFonts w:ascii="Symbol" w:hAnsi="Symbol" w:cs="Symbol"/>
      <w:shd w:val="clear" w:color="auto" w:fill="C0C0C0"/>
      <w:lang w:val="el-GR"/>
    </w:rPr>
  </w:style>
  <w:style w:type="character" w:customStyle="1" w:styleId="WW8Num8z0">
    <w:name w:val="WW8Num8z0"/>
    <w:rsid w:val="00B335A7"/>
    <w:rPr>
      <w:b/>
      <w:bCs/>
      <w:szCs w:val="22"/>
      <w:lang w:val="el-GR"/>
    </w:rPr>
  </w:style>
  <w:style w:type="character" w:customStyle="1" w:styleId="WW8Num8z1">
    <w:name w:val="WW8Num8z1"/>
    <w:rsid w:val="00B335A7"/>
  </w:style>
  <w:style w:type="character" w:customStyle="1" w:styleId="WW8Num8z2">
    <w:name w:val="WW8Num8z2"/>
    <w:rsid w:val="00B335A7"/>
  </w:style>
  <w:style w:type="character" w:customStyle="1" w:styleId="WW8Num8z3">
    <w:name w:val="WW8Num8z3"/>
    <w:rsid w:val="00B335A7"/>
  </w:style>
  <w:style w:type="character" w:customStyle="1" w:styleId="WW8Num8z4">
    <w:name w:val="WW8Num8z4"/>
    <w:rsid w:val="00B335A7"/>
  </w:style>
  <w:style w:type="character" w:customStyle="1" w:styleId="WW8Num8z5">
    <w:name w:val="WW8Num8z5"/>
    <w:rsid w:val="00B335A7"/>
  </w:style>
  <w:style w:type="character" w:customStyle="1" w:styleId="WW8Num8z6">
    <w:name w:val="WW8Num8z6"/>
    <w:rsid w:val="00B335A7"/>
  </w:style>
  <w:style w:type="character" w:customStyle="1" w:styleId="WW8Num8z7">
    <w:name w:val="WW8Num8z7"/>
    <w:rsid w:val="00B335A7"/>
  </w:style>
  <w:style w:type="character" w:customStyle="1" w:styleId="WW8Num8z8">
    <w:name w:val="WW8Num8z8"/>
    <w:rsid w:val="00B335A7"/>
  </w:style>
  <w:style w:type="character" w:customStyle="1" w:styleId="WW8Num9z0">
    <w:name w:val="WW8Num9z0"/>
    <w:rsid w:val="00B335A7"/>
    <w:rPr>
      <w:b/>
      <w:bCs/>
      <w:szCs w:val="22"/>
      <w:lang w:val="el-GR"/>
    </w:rPr>
  </w:style>
  <w:style w:type="character" w:customStyle="1" w:styleId="WW8Num9z1">
    <w:name w:val="WW8Num9z1"/>
    <w:rsid w:val="00B335A7"/>
    <w:rPr>
      <w:rFonts w:eastAsia="Calibri"/>
      <w:lang w:val="el-GR"/>
    </w:rPr>
  </w:style>
  <w:style w:type="character" w:customStyle="1" w:styleId="WW8Num9z2">
    <w:name w:val="WW8Num9z2"/>
    <w:rsid w:val="00B335A7"/>
  </w:style>
  <w:style w:type="character" w:customStyle="1" w:styleId="WW8Num9z3">
    <w:name w:val="WW8Num9z3"/>
    <w:rsid w:val="00B335A7"/>
  </w:style>
  <w:style w:type="character" w:customStyle="1" w:styleId="WW8Num9z4">
    <w:name w:val="WW8Num9z4"/>
    <w:rsid w:val="00B335A7"/>
  </w:style>
  <w:style w:type="character" w:customStyle="1" w:styleId="WW8Num9z5">
    <w:name w:val="WW8Num9z5"/>
    <w:rsid w:val="00B335A7"/>
  </w:style>
  <w:style w:type="character" w:customStyle="1" w:styleId="WW8Num9z6">
    <w:name w:val="WW8Num9z6"/>
    <w:rsid w:val="00B335A7"/>
  </w:style>
  <w:style w:type="character" w:customStyle="1" w:styleId="WW8Num9z7">
    <w:name w:val="WW8Num9z7"/>
    <w:rsid w:val="00B335A7"/>
  </w:style>
  <w:style w:type="character" w:customStyle="1" w:styleId="WW8Num9z8">
    <w:name w:val="WW8Num9z8"/>
    <w:rsid w:val="00B335A7"/>
  </w:style>
  <w:style w:type="character" w:customStyle="1" w:styleId="WW8Num10z0">
    <w:name w:val="WW8Num10z0"/>
    <w:rsid w:val="00B335A7"/>
    <w:rPr>
      <w:rFonts w:ascii="Symbol" w:hAnsi="Symbol" w:cs="OpenSymbol"/>
      <w:color w:val="5B9BD5"/>
    </w:rPr>
  </w:style>
  <w:style w:type="character" w:customStyle="1" w:styleId="WW8Num11z0">
    <w:name w:val="WW8Num11z0"/>
    <w:rsid w:val="00B335A7"/>
    <w:rPr>
      <w:rFonts w:ascii="Angsana New" w:hAnsi="Angsana New" w:cs="Angsana New" w:hint="default"/>
      <w:color w:val="000000"/>
      <w:kern w:val="1"/>
      <w:szCs w:val="22"/>
      <w:shd w:val="clear" w:color="auto" w:fill="FFFFFF"/>
      <w:lang w:val="el-GR"/>
    </w:rPr>
  </w:style>
  <w:style w:type="character" w:customStyle="1" w:styleId="WW8Num7z1">
    <w:name w:val="WW8Num7z1"/>
    <w:rsid w:val="00B335A7"/>
  </w:style>
  <w:style w:type="character" w:customStyle="1" w:styleId="WW8Num7z2">
    <w:name w:val="WW8Num7z2"/>
    <w:rsid w:val="00B335A7"/>
  </w:style>
  <w:style w:type="character" w:customStyle="1" w:styleId="WW8Num7z3">
    <w:name w:val="WW8Num7z3"/>
    <w:rsid w:val="00B335A7"/>
  </w:style>
  <w:style w:type="character" w:customStyle="1" w:styleId="WW8Num7z4">
    <w:name w:val="WW8Num7z4"/>
    <w:rsid w:val="00B335A7"/>
  </w:style>
  <w:style w:type="character" w:customStyle="1" w:styleId="WW8Num7z5">
    <w:name w:val="WW8Num7z5"/>
    <w:rsid w:val="00B335A7"/>
  </w:style>
  <w:style w:type="character" w:customStyle="1" w:styleId="WW8Num7z6">
    <w:name w:val="WW8Num7z6"/>
    <w:rsid w:val="00B335A7"/>
  </w:style>
  <w:style w:type="character" w:customStyle="1" w:styleId="WW8Num7z7">
    <w:name w:val="WW8Num7z7"/>
    <w:rsid w:val="00B335A7"/>
  </w:style>
  <w:style w:type="character" w:customStyle="1" w:styleId="WW8Num7z8">
    <w:name w:val="WW8Num7z8"/>
    <w:rsid w:val="00B335A7"/>
  </w:style>
  <w:style w:type="character" w:customStyle="1" w:styleId="WW8Num10z1">
    <w:name w:val="WW8Num10z1"/>
    <w:rsid w:val="00B335A7"/>
    <w:rPr>
      <w:rFonts w:ascii="Courier New" w:hAnsi="Courier New" w:cs="Courier New" w:hint="default"/>
    </w:rPr>
  </w:style>
  <w:style w:type="character" w:customStyle="1" w:styleId="WW8Num10z3">
    <w:name w:val="WW8Num10z3"/>
    <w:rsid w:val="00B335A7"/>
    <w:rPr>
      <w:rFonts w:ascii="Symbol" w:hAnsi="Symbol" w:cs="Symbol" w:hint="default"/>
    </w:rPr>
  </w:style>
  <w:style w:type="character" w:customStyle="1" w:styleId="WW8Num11z1">
    <w:name w:val="WW8Num11z1"/>
    <w:rsid w:val="00B335A7"/>
    <w:rPr>
      <w:rFonts w:ascii="Courier New" w:hAnsi="Courier New" w:cs="Courier New" w:hint="default"/>
    </w:rPr>
  </w:style>
  <w:style w:type="character" w:customStyle="1" w:styleId="WW8Num11z3">
    <w:name w:val="WW8Num11z3"/>
    <w:rsid w:val="00B335A7"/>
    <w:rPr>
      <w:rFonts w:ascii="Symbol" w:hAnsi="Symbol" w:cs="Symbol" w:hint="default"/>
    </w:rPr>
  </w:style>
  <w:style w:type="character" w:customStyle="1" w:styleId="WW8Num12z0">
    <w:name w:val="WW8Num12z0"/>
    <w:rsid w:val="00B335A7"/>
    <w:rPr>
      <w:rFonts w:ascii="Angsana New" w:hAnsi="Angsana New" w:cs="Angsana New" w:hint="default"/>
      <w:color w:val="000000"/>
      <w:kern w:val="1"/>
      <w:szCs w:val="22"/>
      <w:shd w:val="clear" w:color="auto" w:fill="FFFFFF"/>
      <w:lang w:val="el-GR"/>
    </w:rPr>
  </w:style>
  <w:style w:type="character" w:customStyle="1" w:styleId="WW8Num12z1">
    <w:name w:val="WW8Num12z1"/>
    <w:rsid w:val="00B335A7"/>
    <w:rPr>
      <w:rFonts w:ascii="Courier New" w:hAnsi="Courier New" w:cs="Courier New" w:hint="default"/>
    </w:rPr>
  </w:style>
  <w:style w:type="character" w:customStyle="1" w:styleId="WW8Num12z2">
    <w:name w:val="WW8Num12z2"/>
    <w:rsid w:val="00B335A7"/>
    <w:rPr>
      <w:rFonts w:ascii="Wingdings" w:hAnsi="Wingdings" w:cs="Wingdings" w:hint="default"/>
    </w:rPr>
  </w:style>
  <w:style w:type="character" w:customStyle="1" w:styleId="WW8Num12z3">
    <w:name w:val="WW8Num12z3"/>
    <w:rsid w:val="00B335A7"/>
    <w:rPr>
      <w:rFonts w:ascii="Symbol" w:hAnsi="Symbol" w:cs="Symbol" w:hint="default"/>
    </w:rPr>
  </w:style>
  <w:style w:type="character" w:customStyle="1" w:styleId="10">
    <w:name w:val="Προεπιλεγμένη γραμματοσειρά1"/>
    <w:rsid w:val="00B335A7"/>
  </w:style>
  <w:style w:type="character" w:customStyle="1" w:styleId="30">
    <w:name w:val="Προεπιλεγμένη γραμματοσειρά3"/>
    <w:rsid w:val="00B335A7"/>
  </w:style>
  <w:style w:type="character" w:customStyle="1" w:styleId="WW-DefaultParagraphFont">
    <w:name w:val="WW-Default Paragraph Font"/>
    <w:rsid w:val="00B335A7"/>
  </w:style>
  <w:style w:type="character" w:customStyle="1" w:styleId="WW8Num10z2">
    <w:name w:val="WW8Num10z2"/>
    <w:rsid w:val="00B335A7"/>
  </w:style>
  <w:style w:type="character" w:customStyle="1" w:styleId="WW8Num10z4">
    <w:name w:val="WW8Num10z4"/>
    <w:rsid w:val="00B335A7"/>
  </w:style>
  <w:style w:type="character" w:customStyle="1" w:styleId="WW8Num10z5">
    <w:name w:val="WW8Num10z5"/>
    <w:rsid w:val="00B335A7"/>
  </w:style>
  <w:style w:type="character" w:customStyle="1" w:styleId="WW8Num10z6">
    <w:name w:val="WW8Num10z6"/>
    <w:rsid w:val="00B335A7"/>
  </w:style>
  <w:style w:type="character" w:customStyle="1" w:styleId="WW8Num10z7">
    <w:name w:val="WW8Num10z7"/>
    <w:rsid w:val="00B335A7"/>
  </w:style>
  <w:style w:type="character" w:customStyle="1" w:styleId="WW8Num10z8">
    <w:name w:val="WW8Num10z8"/>
    <w:rsid w:val="00B335A7"/>
  </w:style>
  <w:style w:type="character" w:customStyle="1" w:styleId="DefaultParagraphFont2">
    <w:name w:val="Default Paragraph Font2"/>
    <w:rsid w:val="00B335A7"/>
  </w:style>
  <w:style w:type="character" w:customStyle="1" w:styleId="WW8Num11z2">
    <w:name w:val="WW8Num11z2"/>
    <w:rsid w:val="00B335A7"/>
  </w:style>
  <w:style w:type="character" w:customStyle="1" w:styleId="WW8Num11z4">
    <w:name w:val="WW8Num11z4"/>
    <w:rsid w:val="00B335A7"/>
  </w:style>
  <w:style w:type="character" w:customStyle="1" w:styleId="WW8Num11z5">
    <w:name w:val="WW8Num11z5"/>
    <w:rsid w:val="00B335A7"/>
  </w:style>
  <w:style w:type="character" w:customStyle="1" w:styleId="WW8Num11z6">
    <w:name w:val="WW8Num11z6"/>
    <w:rsid w:val="00B335A7"/>
  </w:style>
  <w:style w:type="character" w:customStyle="1" w:styleId="WW8Num11z7">
    <w:name w:val="WW8Num11z7"/>
    <w:rsid w:val="00B335A7"/>
  </w:style>
  <w:style w:type="character" w:customStyle="1" w:styleId="WW8Num11z8">
    <w:name w:val="WW8Num11z8"/>
    <w:rsid w:val="00B335A7"/>
  </w:style>
  <w:style w:type="character" w:customStyle="1" w:styleId="WW8Num12z4">
    <w:name w:val="WW8Num12z4"/>
    <w:rsid w:val="00B335A7"/>
  </w:style>
  <w:style w:type="character" w:customStyle="1" w:styleId="WW8Num12z5">
    <w:name w:val="WW8Num12z5"/>
    <w:rsid w:val="00B335A7"/>
  </w:style>
  <w:style w:type="character" w:customStyle="1" w:styleId="WW8Num12z6">
    <w:name w:val="WW8Num12z6"/>
    <w:rsid w:val="00B335A7"/>
  </w:style>
  <w:style w:type="character" w:customStyle="1" w:styleId="WW8Num12z7">
    <w:name w:val="WW8Num12z7"/>
    <w:rsid w:val="00B335A7"/>
  </w:style>
  <w:style w:type="character" w:customStyle="1" w:styleId="WW8Num12z8">
    <w:name w:val="WW8Num12z8"/>
    <w:rsid w:val="00B335A7"/>
  </w:style>
  <w:style w:type="character" w:customStyle="1" w:styleId="WW8Num13z0">
    <w:name w:val="WW8Num13z0"/>
    <w:rsid w:val="00B335A7"/>
    <w:rPr>
      <w:rFonts w:ascii="Symbol" w:hAnsi="Symbol" w:cs="OpenSymbol"/>
    </w:rPr>
  </w:style>
  <w:style w:type="character" w:customStyle="1" w:styleId="WW-DefaultParagraphFont1">
    <w:name w:val="WW-Default Paragraph Font1"/>
    <w:rsid w:val="00B335A7"/>
  </w:style>
  <w:style w:type="character" w:customStyle="1" w:styleId="WW8Num13z1">
    <w:name w:val="WW8Num13z1"/>
    <w:rsid w:val="00B335A7"/>
    <w:rPr>
      <w:rFonts w:eastAsia="Calibri"/>
      <w:lang w:val="el-GR"/>
    </w:rPr>
  </w:style>
  <w:style w:type="character" w:customStyle="1" w:styleId="WW8Num13z2">
    <w:name w:val="WW8Num13z2"/>
    <w:rsid w:val="00B335A7"/>
  </w:style>
  <w:style w:type="character" w:customStyle="1" w:styleId="WW8Num13z3">
    <w:name w:val="WW8Num13z3"/>
    <w:rsid w:val="00B335A7"/>
  </w:style>
  <w:style w:type="character" w:customStyle="1" w:styleId="WW8Num13z4">
    <w:name w:val="WW8Num13z4"/>
    <w:rsid w:val="00B335A7"/>
  </w:style>
  <w:style w:type="character" w:customStyle="1" w:styleId="WW8Num13z5">
    <w:name w:val="WW8Num13z5"/>
    <w:rsid w:val="00B335A7"/>
  </w:style>
  <w:style w:type="character" w:customStyle="1" w:styleId="WW8Num13z6">
    <w:name w:val="WW8Num13z6"/>
    <w:rsid w:val="00B335A7"/>
  </w:style>
  <w:style w:type="character" w:customStyle="1" w:styleId="WW8Num13z7">
    <w:name w:val="WW8Num13z7"/>
    <w:rsid w:val="00B335A7"/>
  </w:style>
  <w:style w:type="character" w:customStyle="1" w:styleId="WW8Num13z8">
    <w:name w:val="WW8Num13z8"/>
    <w:rsid w:val="00B335A7"/>
  </w:style>
  <w:style w:type="character" w:customStyle="1" w:styleId="WW8Num14z0">
    <w:name w:val="WW8Num14z0"/>
    <w:rsid w:val="00B335A7"/>
    <w:rPr>
      <w:rFonts w:ascii="Symbol" w:hAnsi="Symbol" w:cs="OpenSymbol"/>
    </w:rPr>
  </w:style>
  <w:style w:type="character" w:customStyle="1" w:styleId="WW8Num14z1">
    <w:name w:val="WW8Num14z1"/>
    <w:rsid w:val="00B335A7"/>
  </w:style>
  <w:style w:type="character" w:customStyle="1" w:styleId="WW8Num14z2">
    <w:name w:val="WW8Num14z2"/>
    <w:rsid w:val="00B335A7"/>
  </w:style>
  <w:style w:type="character" w:customStyle="1" w:styleId="WW8Num14z3">
    <w:name w:val="WW8Num14z3"/>
    <w:rsid w:val="00B335A7"/>
  </w:style>
  <w:style w:type="character" w:customStyle="1" w:styleId="WW8Num14z4">
    <w:name w:val="WW8Num14z4"/>
    <w:rsid w:val="00B335A7"/>
  </w:style>
  <w:style w:type="character" w:customStyle="1" w:styleId="WW8Num14z5">
    <w:name w:val="WW8Num14z5"/>
    <w:rsid w:val="00B335A7"/>
  </w:style>
  <w:style w:type="character" w:customStyle="1" w:styleId="WW8Num14z6">
    <w:name w:val="WW8Num14z6"/>
    <w:rsid w:val="00B335A7"/>
  </w:style>
  <w:style w:type="character" w:customStyle="1" w:styleId="WW8Num14z7">
    <w:name w:val="WW8Num14z7"/>
    <w:rsid w:val="00B335A7"/>
  </w:style>
  <w:style w:type="character" w:customStyle="1" w:styleId="WW8Num14z8">
    <w:name w:val="WW8Num14z8"/>
    <w:rsid w:val="00B335A7"/>
  </w:style>
  <w:style w:type="character" w:customStyle="1" w:styleId="WW8Num15z0">
    <w:name w:val="WW8Num15z0"/>
    <w:rsid w:val="00B335A7"/>
  </w:style>
  <w:style w:type="character" w:customStyle="1" w:styleId="WW8Num15z1">
    <w:name w:val="WW8Num15z1"/>
    <w:rsid w:val="00B335A7"/>
  </w:style>
  <w:style w:type="character" w:customStyle="1" w:styleId="WW8Num15z2">
    <w:name w:val="WW8Num15z2"/>
    <w:rsid w:val="00B335A7"/>
  </w:style>
  <w:style w:type="character" w:customStyle="1" w:styleId="WW8Num15z3">
    <w:name w:val="WW8Num15z3"/>
    <w:rsid w:val="00B335A7"/>
  </w:style>
  <w:style w:type="character" w:customStyle="1" w:styleId="WW8Num15z4">
    <w:name w:val="WW8Num15z4"/>
    <w:rsid w:val="00B335A7"/>
  </w:style>
  <w:style w:type="character" w:customStyle="1" w:styleId="WW8Num15z5">
    <w:name w:val="WW8Num15z5"/>
    <w:rsid w:val="00B335A7"/>
  </w:style>
  <w:style w:type="character" w:customStyle="1" w:styleId="WW8Num15z6">
    <w:name w:val="WW8Num15z6"/>
    <w:rsid w:val="00B335A7"/>
  </w:style>
  <w:style w:type="character" w:customStyle="1" w:styleId="WW8Num15z7">
    <w:name w:val="WW8Num15z7"/>
    <w:rsid w:val="00B335A7"/>
  </w:style>
  <w:style w:type="character" w:customStyle="1" w:styleId="WW8Num15z8">
    <w:name w:val="WW8Num15z8"/>
    <w:rsid w:val="00B335A7"/>
  </w:style>
  <w:style w:type="character" w:customStyle="1" w:styleId="WW8Num16z0">
    <w:name w:val="WW8Num16z0"/>
    <w:rsid w:val="00B335A7"/>
  </w:style>
  <w:style w:type="character" w:customStyle="1" w:styleId="WW8Num16z1">
    <w:name w:val="WW8Num16z1"/>
    <w:rsid w:val="00B335A7"/>
  </w:style>
  <w:style w:type="character" w:customStyle="1" w:styleId="WW8Num16z2">
    <w:name w:val="WW8Num16z2"/>
    <w:rsid w:val="00B335A7"/>
  </w:style>
  <w:style w:type="character" w:customStyle="1" w:styleId="WW8Num16z3">
    <w:name w:val="WW8Num16z3"/>
    <w:rsid w:val="00B335A7"/>
  </w:style>
  <w:style w:type="character" w:customStyle="1" w:styleId="WW8Num16z4">
    <w:name w:val="WW8Num16z4"/>
    <w:rsid w:val="00B335A7"/>
  </w:style>
  <w:style w:type="character" w:customStyle="1" w:styleId="WW8Num16z5">
    <w:name w:val="WW8Num16z5"/>
    <w:rsid w:val="00B335A7"/>
  </w:style>
  <w:style w:type="character" w:customStyle="1" w:styleId="WW8Num16z6">
    <w:name w:val="WW8Num16z6"/>
    <w:rsid w:val="00B335A7"/>
  </w:style>
  <w:style w:type="character" w:customStyle="1" w:styleId="WW8Num16z7">
    <w:name w:val="WW8Num16z7"/>
    <w:rsid w:val="00B335A7"/>
  </w:style>
  <w:style w:type="character" w:customStyle="1" w:styleId="WW8Num16z8">
    <w:name w:val="WW8Num16z8"/>
    <w:rsid w:val="00B335A7"/>
  </w:style>
  <w:style w:type="character" w:customStyle="1" w:styleId="WW-DefaultParagraphFont11">
    <w:name w:val="WW-Default Paragraph Font11"/>
    <w:rsid w:val="00B335A7"/>
  </w:style>
  <w:style w:type="character" w:customStyle="1" w:styleId="WW-DefaultParagraphFont111">
    <w:name w:val="WW-Default Paragraph Font111"/>
    <w:rsid w:val="00B335A7"/>
  </w:style>
  <w:style w:type="character" w:customStyle="1" w:styleId="WW-DefaultParagraphFont1111">
    <w:name w:val="WW-Default Paragraph Font1111"/>
    <w:rsid w:val="00B335A7"/>
  </w:style>
  <w:style w:type="character" w:customStyle="1" w:styleId="WW-DefaultParagraphFont11111">
    <w:name w:val="WW-Default Paragraph Font11111"/>
    <w:rsid w:val="00B335A7"/>
  </w:style>
  <w:style w:type="character" w:customStyle="1" w:styleId="WW-DefaultParagraphFont111111">
    <w:name w:val="WW-Default Paragraph Font111111"/>
    <w:rsid w:val="00B335A7"/>
  </w:style>
  <w:style w:type="character" w:customStyle="1" w:styleId="WW8Num17z0">
    <w:name w:val="WW8Num17z0"/>
    <w:rsid w:val="00B335A7"/>
  </w:style>
  <w:style w:type="character" w:customStyle="1" w:styleId="WW8Num17z1">
    <w:name w:val="WW8Num17z1"/>
    <w:rsid w:val="00B335A7"/>
  </w:style>
  <w:style w:type="character" w:customStyle="1" w:styleId="WW8Num17z2">
    <w:name w:val="WW8Num17z2"/>
    <w:rsid w:val="00B335A7"/>
  </w:style>
  <w:style w:type="character" w:customStyle="1" w:styleId="WW8Num17z3">
    <w:name w:val="WW8Num17z3"/>
    <w:rsid w:val="00B335A7"/>
  </w:style>
  <w:style w:type="character" w:customStyle="1" w:styleId="WW8Num17z4">
    <w:name w:val="WW8Num17z4"/>
    <w:rsid w:val="00B335A7"/>
  </w:style>
  <w:style w:type="character" w:customStyle="1" w:styleId="WW8Num17z5">
    <w:name w:val="WW8Num17z5"/>
    <w:rsid w:val="00B335A7"/>
  </w:style>
  <w:style w:type="character" w:customStyle="1" w:styleId="WW8Num17z6">
    <w:name w:val="WW8Num17z6"/>
    <w:rsid w:val="00B335A7"/>
  </w:style>
  <w:style w:type="character" w:customStyle="1" w:styleId="WW8Num17z7">
    <w:name w:val="WW8Num17z7"/>
    <w:rsid w:val="00B335A7"/>
  </w:style>
  <w:style w:type="character" w:customStyle="1" w:styleId="WW8Num17z8">
    <w:name w:val="WW8Num17z8"/>
    <w:rsid w:val="00B335A7"/>
  </w:style>
  <w:style w:type="character" w:customStyle="1" w:styleId="WW8Num18z0">
    <w:name w:val="WW8Num18z0"/>
    <w:rsid w:val="00B335A7"/>
  </w:style>
  <w:style w:type="character" w:customStyle="1" w:styleId="WW8Num18z1">
    <w:name w:val="WW8Num18z1"/>
    <w:rsid w:val="00B335A7"/>
  </w:style>
  <w:style w:type="character" w:customStyle="1" w:styleId="WW8Num18z2">
    <w:name w:val="WW8Num18z2"/>
    <w:rsid w:val="00B335A7"/>
  </w:style>
  <w:style w:type="character" w:customStyle="1" w:styleId="WW8Num18z3">
    <w:name w:val="WW8Num18z3"/>
    <w:rsid w:val="00B335A7"/>
  </w:style>
  <w:style w:type="character" w:customStyle="1" w:styleId="WW8Num18z4">
    <w:name w:val="WW8Num18z4"/>
    <w:rsid w:val="00B335A7"/>
  </w:style>
  <w:style w:type="character" w:customStyle="1" w:styleId="WW8Num18z5">
    <w:name w:val="WW8Num18z5"/>
    <w:rsid w:val="00B335A7"/>
  </w:style>
  <w:style w:type="character" w:customStyle="1" w:styleId="WW8Num18z6">
    <w:name w:val="WW8Num18z6"/>
    <w:rsid w:val="00B335A7"/>
  </w:style>
  <w:style w:type="character" w:customStyle="1" w:styleId="WW8Num18z7">
    <w:name w:val="WW8Num18z7"/>
    <w:rsid w:val="00B335A7"/>
  </w:style>
  <w:style w:type="character" w:customStyle="1" w:styleId="WW8Num18z8">
    <w:name w:val="WW8Num18z8"/>
    <w:rsid w:val="00B335A7"/>
  </w:style>
  <w:style w:type="character" w:customStyle="1" w:styleId="WW8Num3z1">
    <w:name w:val="WW8Num3z1"/>
    <w:rsid w:val="00B335A7"/>
  </w:style>
  <w:style w:type="character" w:customStyle="1" w:styleId="WW8Num3z2">
    <w:name w:val="WW8Num3z2"/>
    <w:rsid w:val="00B335A7"/>
  </w:style>
  <w:style w:type="character" w:customStyle="1" w:styleId="WW8Num3z3">
    <w:name w:val="WW8Num3z3"/>
    <w:rsid w:val="00B335A7"/>
  </w:style>
  <w:style w:type="character" w:customStyle="1" w:styleId="WW8Num3z4">
    <w:name w:val="WW8Num3z4"/>
    <w:rsid w:val="00B335A7"/>
    <w:rPr>
      <w:rFonts w:ascii="Arial" w:hAnsi="Arial" w:cs="Times New Roman"/>
      <w:b w:val="0"/>
      <w:i w:val="0"/>
      <w:sz w:val="20"/>
      <w:szCs w:val="20"/>
    </w:rPr>
  </w:style>
  <w:style w:type="character" w:customStyle="1" w:styleId="WW8Num3z5">
    <w:name w:val="WW8Num3z5"/>
    <w:rsid w:val="00B335A7"/>
  </w:style>
  <w:style w:type="character" w:customStyle="1" w:styleId="WW8Num3z6">
    <w:name w:val="WW8Num3z6"/>
    <w:rsid w:val="00B335A7"/>
  </w:style>
  <w:style w:type="character" w:customStyle="1" w:styleId="WW8Num3z7">
    <w:name w:val="WW8Num3z7"/>
    <w:rsid w:val="00B335A7"/>
  </w:style>
  <w:style w:type="character" w:customStyle="1" w:styleId="WW8Num3z8">
    <w:name w:val="WW8Num3z8"/>
    <w:rsid w:val="00B335A7"/>
  </w:style>
  <w:style w:type="character" w:customStyle="1" w:styleId="WW-DefaultParagraphFont1111111">
    <w:name w:val="WW-Default Paragraph Font1111111"/>
    <w:rsid w:val="00B335A7"/>
  </w:style>
  <w:style w:type="character" w:customStyle="1" w:styleId="WW-DefaultParagraphFont11111111">
    <w:name w:val="WW-Default Paragraph Font11111111"/>
    <w:rsid w:val="00B335A7"/>
  </w:style>
  <w:style w:type="character" w:customStyle="1" w:styleId="WW-DefaultParagraphFont111111111">
    <w:name w:val="WW-Default Paragraph Font111111111"/>
    <w:rsid w:val="00B335A7"/>
  </w:style>
  <w:style w:type="character" w:customStyle="1" w:styleId="WW-DefaultParagraphFont1111111111">
    <w:name w:val="WW-Default Paragraph Font1111111111"/>
    <w:rsid w:val="00B335A7"/>
  </w:style>
  <w:style w:type="character" w:customStyle="1" w:styleId="20">
    <w:name w:val="Προεπιλεγμένη γραμματοσειρά2"/>
    <w:rsid w:val="00B335A7"/>
  </w:style>
  <w:style w:type="character" w:customStyle="1" w:styleId="WW8Num19z0">
    <w:name w:val="WW8Num19z0"/>
    <w:rsid w:val="00B335A7"/>
    <w:rPr>
      <w:rFonts w:ascii="Calibri" w:hAnsi="Calibri" w:cs="Calibri"/>
    </w:rPr>
  </w:style>
  <w:style w:type="character" w:customStyle="1" w:styleId="WW8Num19z1">
    <w:name w:val="WW8Num19z1"/>
    <w:rsid w:val="00B335A7"/>
  </w:style>
  <w:style w:type="character" w:customStyle="1" w:styleId="WW8Num20z0">
    <w:name w:val="WW8Num20z0"/>
    <w:rsid w:val="00B335A7"/>
    <w:rPr>
      <w:rFonts w:ascii="Calibri" w:eastAsia="Calibri" w:hAnsi="Calibri" w:cs="Times New Roman"/>
    </w:rPr>
  </w:style>
  <w:style w:type="character" w:customStyle="1" w:styleId="WW8Num20z1">
    <w:name w:val="WW8Num20z1"/>
    <w:rsid w:val="00B335A7"/>
    <w:rPr>
      <w:rFonts w:ascii="Courier New" w:hAnsi="Courier New" w:cs="Courier New"/>
    </w:rPr>
  </w:style>
  <w:style w:type="character" w:customStyle="1" w:styleId="WW8Num20z2">
    <w:name w:val="WW8Num20z2"/>
    <w:rsid w:val="00B335A7"/>
    <w:rPr>
      <w:rFonts w:ascii="Wingdings" w:hAnsi="Wingdings" w:cs="Wingdings"/>
    </w:rPr>
  </w:style>
  <w:style w:type="character" w:customStyle="1" w:styleId="WW8Num20z3">
    <w:name w:val="WW8Num20z3"/>
    <w:rsid w:val="00B335A7"/>
    <w:rPr>
      <w:rFonts w:ascii="Symbol" w:hAnsi="Symbol" w:cs="Symbol"/>
    </w:rPr>
  </w:style>
  <w:style w:type="character" w:customStyle="1" w:styleId="WW-DefaultParagraphFont11111111111">
    <w:name w:val="WW-Default Paragraph Font11111111111"/>
    <w:rsid w:val="00B335A7"/>
  </w:style>
  <w:style w:type="character" w:customStyle="1" w:styleId="WW8Num19z2">
    <w:name w:val="WW8Num19z2"/>
    <w:rsid w:val="00B335A7"/>
  </w:style>
  <w:style w:type="character" w:customStyle="1" w:styleId="WW8Num19z3">
    <w:name w:val="WW8Num19z3"/>
    <w:rsid w:val="00B335A7"/>
  </w:style>
  <w:style w:type="character" w:customStyle="1" w:styleId="WW8Num19z4">
    <w:name w:val="WW8Num19z4"/>
    <w:rsid w:val="00B335A7"/>
  </w:style>
  <w:style w:type="character" w:customStyle="1" w:styleId="WW8Num19z5">
    <w:name w:val="WW8Num19z5"/>
    <w:rsid w:val="00B335A7"/>
  </w:style>
  <w:style w:type="character" w:customStyle="1" w:styleId="WW8Num19z6">
    <w:name w:val="WW8Num19z6"/>
    <w:rsid w:val="00B335A7"/>
  </w:style>
  <w:style w:type="character" w:customStyle="1" w:styleId="WW8Num19z7">
    <w:name w:val="WW8Num19z7"/>
    <w:rsid w:val="00B335A7"/>
  </w:style>
  <w:style w:type="character" w:customStyle="1" w:styleId="WW8Num19z8">
    <w:name w:val="WW8Num19z8"/>
    <w:rsid w:val="00B335A7"/>
  </w:style>
  <w:style w:type="character" w:customStyle="1" w:styleId="WW8Num20z4">
    <w:name w:val="WW8Num20z4"/>
    <w:rsid w:val="00B335A7"/>
  </w:style>
  <w:style w:type="character" w:customStyle="1" w:styleId="WW8Num20z5">
    <w:name w:val="WW8Num20z5"/>
    <w:rsid w:val="00B335A7"/>
  </w:style>
  <w:style w:type="character" w:customStyle="1" w:styleId="WW8Num20z6">
    <w:name w:val="WW8Num20z6"/>
    <w:rsid w:val="00B335A7"/>
  </w:style>
  <w:style w:type="character" w:customStyle="1" w:styleId="WW8Num20z7">
    <w:name w:val="WW8Num20z7"/>
    <w:rsid w:val="00B335A7"/>
  </w:style>
  <w:style w:type="character" w:customStyle="1" w:styleId="WW8Num20z8">
    <w:name w:val="WW8Num20z8"/>
    <w:rsid w:val="00B335A7"/>
  </w:style>
  <w:style w:type="character" w:customStyle="1" w:styleId="WW-DefaultParagraphFont111111111111">
    <w:name w:val="WW-Default Paragraph Font111111111111"/>
    <w:rsid w:val="00B335A7"/>
  </w:style>
  <w:style w:type="character" w:customStyle="1" w:styleId="WW-DefaultParagraphFont1111111111111">
    <w:name w:val="WW-Default Paragraph Font1111111111111"/>
    <w:rsid w:val="00B335A7"/>
  </w:style>
  <w:style w:type="character" w:customStyle="1" w:styleId="WW8Num21z0">
    <w:name w:val="WW8Num21z0"/>
    <w:rsid w:val="00B335A7"/>
    <w:rPr>
      <w:rFonts w:ascii="Calibri" w:eastAsia="Times New Roman" w:hAnsi="Calibri" w:cs="Calibri"/>
    </w:rPr>
  </w:style>
  <w:style w:type="character" w:customStyle="1" w:styleId="WW8Num21z1">
    <w:name w:val="WW8Num21z1"/>
    <w:rsid w:val="00B335A7"/>
    <w:rPr>
      <w:rFonts w:ascii="Courier New" w:hAnsi="Courier New" w:cs="Courier New"/>
    </w:rPr>
  </w:style>
  <w:style w:type="character" w:customStyle="1" w:styleId="WW8Num21z2">
    <w:name w:val="WW8Num21z2"/>
    <w:rsid w:val="00B335A7"/>
    <w:rPr>
      <w:rFonts w:ascii="Wingdings" w:hAnsi="Wingdings" w:cs="Wingdings"/>
    </w:rPr>
  </w:style>
  <w:style w:type="character" w:customStyle="1" w:styleId="WW8Num21z3">
    <w:name w:val="WW8Num21z3"/>
    <w:rsid w:val="00B335A7"/>
    <w:rPr>
      <w:rFonts w:ascii="Symbol" w:hAnsi="Symbol" w:cs="Symbol"/>
    </w:rPr>
  </w:style>
  <w:style w:type="character" w:customStyle="1" w:styleId="WW8Num22z0">
    <w:name w:val="WW8Num22z0"/>
    <w:rsid w:val="00B335A7"/>
    <w:rPr>
      <w:rFonts w:ascii="Symbol" w:hAnsi="Symbol" w:cs="Symbol"/>
    </w:rPr>
  </w:style>
  <w:style w:type="character" w:customStyle="1" w:styleId="WW8Num22z1">
    <w:name w:val="WW8Num22z1"/>
    <w:rsid w:val="00B335A7"/>
    <w:rPr>
      <w:rFonts w:ascii="Courier New" w:hAnsi="Courier New" w:cs="Courier New"/>
    </w:rPr>
  </w:style>
  <w:style w:type="character" w:customStyle="1" w:styleId="WW8Num22z2">
    <w:name w:val="WW8Num22z2"/>
    <w:rsid w:val="00B335A7"/>
    <w:rPr>
      <w:rFonts w:ascii="Wingdings" w:hAnsi="Wingdings" w:cs="Wingdings"/>
    </w:rPr>
  </w:style>
  <w:style w:type="character" w:customStyle="1" w:styleId="WW8Num23z0">
    <w:name w:val="WW8Num23z0"/>
    <w:rsid w:val="00B335A7"/>
    <w:rPr>
      <w:rFonts w:ascii="Calibri" w:eastAsia="Times New Roman" w:hAnsi="Calibri" w:cs="Calibri"/>
    </w:rPr>
  </w:style>
  <w:style w:type="character" w:customStyle="1" w:styleId="WW8Num23z1">
    <w:name w:val="WW8Num23z1"/>
    <w:rsid w:val="00B335A7"/>
    <w:rPr>
      <w:rFonts w:ascii="Courier New" w:hAnsi="Courier New" w:cs="Courier New"/>
    </w:rPr>
  </w:style>
  <w:style w:type="character" w:customStyle="1" w:styleId="WW8Num23z2">
    <w:name w:val="WW8Num23z2"/>
    <w:rsid w:val="00B335A7"/>
    <w:rPr>
      <w:rFonts w:ascii="Wingdings" w:hAnsi="Wingdings" w:cs="Wingdings"/>
    </w:rPr>
  </w:style>
  <w:style w:type="character" w:customStyle="1" w:styleId="WW8Num23z3">
    <w:name w:val="WW8Num23z3"/>
    <w:rsid w:val="00B335A7"/>
    <w:rPr>
      <w:rFonts w:ascii="Symbol" w:hAnsi="Symbol" w:cs="Symbol"/>
    </w:rPr>
  </w:style>
  <w:style w:type="character" w:customStyle="1" w:styleId="WW8Num24z0">
    <w:name w:val="WW8Num24z0"/>
    <w:rsid w:val="00B335A7"/>
    <w:rPr>
      <w:rFonts w:ascii="Symbol" w:hAnsi="Symbol" w:cs="Symbol"/>
      <w:strike/>
      <w:color w:val="0070C0"/>
      <w:position w:val="0"/>
      <w:sz w:val="24"/>
      <w:vertAlign w:val="baseline"/>
      <w:lang w:val="el-GR"/>
    </w:rPr>
  </w:style>
  <w:style w:type="character" w:customStyle="1" w:styleId="WW8Num24z1">
    <w:name w:val="WW8Num24z1"/>
    <w:rsid w:val="00B335A7"/>
    <w:rPr>
      <w:rFonts w:ascii="Courier New" w:hAnsi="Courier New" w:cs="Courier New"/>
    </w:rPr>
  </w:style>
  <w:style w:type="character" w:customStyle="1" w:styleId="WW8Num24z2">
    <w:name w:val="WW8Num24z2"/>
    <w:rsid w:val="00B335A7"/>
    <w:rPr>
      <w:rFonts w:ascii="Wingdings" w:hAnsi="Wingdings" w:cs="Wingdings"/>
    </w:rPr>
  </w:style>
  <w:style w:type="character" w:customStyle="1" w:styleId="WW8Num25z0">
    <w:name w:val="WW8Num25z0"/>
    <w:rsid w:val="00B335A7"/>
    <w:rPr>
      <w:rFonts w:ascii="Symbol" w:hAnsi="Symbol" w:cs="Symbol"/>
    </w:rPr>
  </w:style>
  <w:style w:type="character" w:customStyle="1" w:styleId="WW8Num25z1">
    <w:name w:val="WW8Num25z1"/>
    <w:rsid w:val="00B335A7"/>
    <w:rPr>
      <w:rFonts w:ascii="Courier New" w:hAnsi="Courier New" w:cs="Courier New"/>
    </w:rPr>
  </w:style>
  <w:style w:type="character" w:customStyle="1" w:styleId="WW8Num25z2">
    <w:name w:val="WW8Num25z2"/>
    <w:rsid w:val="00B335A7"/>
    <w:rPr>
      <w:rFonts w:ascii="Wingdings" w:hAnsi="Wingdings" w:cs="Wingdings"/>
    </w:rPr>
  </w:style>
  <w:style w:type="character" w:customStyle="1" w:styleId="WW8Num26z0">
    <w:name w:val="WW8Num26z0"/>
    <w:rsid w:val="00B335A7"/>
    <w:rPr>
      <w:rFonts w:ascii="Symbol" w:hAnsi="Symbol" w:cs="Symbol"/>
    </w:rPr>
  </w:style>
  <w:style w:type="character" w:customStyle="1" w:styleId="WW8Num26z1">
    <w:name w:val="WW8Num26z1"/>
    <w:rsid w:val="00B335A7"/>
    <w:rPr>
      <w:rFonts w:ascii="Courier New" w:hAnsi="Courier New" w:cs="Courier New"/>
    </w:rPr>
  </w:style>
  <w:style w:type="character" w:customStyle="1" w:styleId="WW8Num26z2">
    <w:name w:val="WW8Num26z2"/>
    <w:rsid w:val="00B335A7"/>
    <w:rPr>
      <w:rFonts w:ascii="Wingdings" w:hAnsi="Wingdings" w:cs="Wingdings"/>
    </w:rPr>
  </w:style>
  <w:style w:type="character" w:customStyle="1" w:styleId="WW8Num27z0">
    <w:name w:val="WW8Num27z0"/>
    <w:rsid w:val="00B335A7"/>
    <w:rPr>
      <w:rFonts w:ascii="Calibri" w:eastAsia="Times New Roman" w:hAnsi="Calibri" w:cs="Calibri"/>
    </w:rPr>
  </w:style>
  <w:style w:type="character" w:customStyle="1" w:styleId="WW8Num27z1">
    <w:name w:val="WW8Num27z1"/>
    <w:rsid w:val="00B335A7"/>
    <w:rPr>
      <w:rFonts w:ascii="Courier New" w:hAnsi="Courier New" w:cs="Courier New"/>
    </w:rPr>
  </w:style>
  <w:style w:type="character" w:customStyle="1" w:styleId="WW8Num27z2">
    <w:name w:val="WW8Num27z2"/>
    <w:rsid w:val="00B335A7"/>
    <w:rPr>
      <w:rFonts w:ascii="Wingdings" w:hAnsi="Wingdings" w:cs="Wingdings"/>
    </w:rPr>
  </w:style>
  <w:style w:type="character" w:customStyle="1" w:styleId="WW8Num27z3">
    <w:name w:val="WW8Num27z3"/>
    <w:rsid w:val="00B335A7"/>
    <w:rPr>
      <w:rFonts w:ascii="Symbol" w:hAnsi="Symbol" w:cs="Symbol"/>
    </w:rPr>
  </w:style>
  <w:style w:type="character" w:customStyle="1" w:styleId="WW8Num28z0">
    <w:name w:val="WW8Num28z0"/>
    <w:rsid w:val="00B335A7"/>
    <w:rPr>
      <w:rFonts w:ascii="Symbol" w:hAnsi="Symbol" w:cs="Symbol"/>
    </w:rPr>
  </w:style>
  <w:style w:type="character" w:customStyle="1" w:styleId="WW8Num28z1">
    <w:name w:val="WW8Num28z1"/>
    <w:rsid w:val="00B335A7"/>
    <w:rPr>
      <w:rFonts w:ascii="Courier New" w:hAnsi="Courier New" w:cs="Courier New"/>
    </w:rPr>
  </w:style>
  <w:style w:type="character" w:customStyle="1" w:styleId="WW8Num28z2">
    <w:name w:val="WW8Num28z2"/>
    <w:rsid w:val="00B335A7"/>
    <w:rPr>
      <w:rFonts w:ascii="Wingdings" w:hAnsi="Wingdings" w:cs="Wingdings"/>
    </w:rPr>
  </w:style>
  <w:style w:type="character" w:customStyle="1" w:styleId="WW8Num29z0">
    <w:name w:val="WW8Num29z0"/>
    <w:rsid w:val="00B335A7"/>
    <w:rPr>
      <w:rFonts w:ascii="Calibri" w:eastAsia="Times New Roman" w:hAnsi="Calibri" w:cs="Calibri"/>
    </w:rPr>
  </w:style>
  <w:style w:type="character" w:customStyle="1" w:styleId="WW8Num29z1">
    <w:name w:val="WW8Num29z1"/>
    <w:rsid w:val="00B335A7"/>
    <w:rPr>
      <w:rFonts w:ascii="Courier New" w:hAnsi="Courier New" w:cs="Courier New"/>
    </w:rPr>
  </w:style>
  <w:style w:type="character" w:customStyle="1" w:styleId="WW8Num29z2">
    <w:name w:val="WW8Num29z2"/>
    <w:rsid w:val="00B335A7"/>
    <w:rPr>
      <w:rFonts w:ascii="Wingdings" w:hAnsi="Wingdings" w:cs="Wingdings"/>
    </w:rPr>
  </w:style>
  <w:style w:type="character" w:customStyle="1" w:styleId="WW8Num29z3">
    <w:name w:val="WW8Num29z3"/>
    <w:rsid w:val="00B335A7"/>
    <w:rPr>
      <w:rFonts w:ascii="Symbol" w:hAnsi="Symbol" w:cs="Symbol"/>
    </w:rPr>
  </w:style>
  <w:style w:type="character" w:customStyle="1" w:styleId="WW8Num30z0">
    <w:name w:val="WW8Num30z0"/>
    <w:rsid w:val="00B335A7"/>
    <w:rPr>
      <w:rFonts w:ascii="Symbol" w:hAnsi="Symbol" w:cs="Symbol"/>
      <w:shd w:val="clear" w:color="auto" w:fill="FFFF00"/>
    </w:rPr>
  </w:style>
  <w:style w:type="character" w:customStyle="1" w:styleId="WW8Num30z1">
    <w:name w:val="WW8Num30z1"/>
    <w:rsid w:val="00B335A7"/>
    <w:rPr>
      <w:rFonts w:ascii="Courier New" w:hAnsi="Courier New" w:cs="Courier New"/>
    </w:rPr>
  </w:style>
  <w:style w:type="character" w:customStyle="1" w:styleId="WW8Num30z2">
    <w:name w:val="WW8Num30z2"/>
    <w:rsid w:val="00B335A7"/>
    <w:rPr>
      <w:rFonts w:ascii="Wingdings" w:hAnsi="Wingdings" w:cs="Wingdings"/>
    </w:rPr>
  </w:style>
  <w:style w:type="character" w:customStyle="1" w:styleId="WW8Num31z0">
    <w:name w:val="WW8Num31z0"/>
    <w:rsid w:val="00B335A7"/>
    <w:rPr>
      <w:rFonts w:cs="Times New Roman"/>
    </w:rPr>
  </w:style>
  <w:style w:type="character" w:customStyle="1" w:styleId="WW8Num32z0">
    <w:name w:val="WW8Num32z0"/>
    <w:rsid w:val="00B335A7"/>
  </w:style>
  <w:style w:type="character" w:customStyle="1" w:styleId="WW8Num32z1">
    <w:name w:val="WW8Num32z1"/>
    <w:rsid w:val="00B335A7"/>
  </w:style>
  <w:style w:type="character" w:customStyle="1" w:styleId="WW8Num32z2">
    <w:name w:val="WW8Num32z2"/>
    <w:rsid w:val="00B335A7"/>
  </w:style>
  <w:style w:type="character" w:customStyle="1" w:styleId="WW8Num32z3">
    <w:name w:val="WW8Num32z3"/>
    <w:rsid w:val="00B335A7"/>
  </w:style>
  <w:style w:type="character" w:customStyle="1" w:styleId="WW8Num32z4">
    <w:name w:val="WW8Num32z4"/>
    <w:rsid w:val="00B335A7"/>
  </w:style>
  <w:style w:type="character" w:customStyle="1" w:styleId="WW8Num32z5">
    <w:name w:val="WW8Num32z5"/>
    <w:rsid w:val="00B335A7"/>
  </w:style>
  <w:style w:type="character" w:customStyle="1" w:styleId="WW8Num32z6">
    <w:name w:val="WW8Num32z6"/>
    <w:rsid w:val="00B335A7"/>
  </w:style>
  <w:style w:type="character" w:customStyle="1" w:styleId="WW8Num32z7">
    <w:name w:val="WW8Num32z7"/>
    <w:rsid w:val="00B335A7"/>
  </w:style>
  <w:style w:type="character" w:customStyle="1" w:styleId="WW8Num32z8">
    <w:name w:val="WW8Num32z8"/>
    <w:rsid w:val="00B335A7"/>
  </w:style>
  <w:style w:type="character" w:customStyle="1" w:styleId="WW8Num33z0">
    <w:name w:val="WW8Num33z0"/>
    <w:rsid w:val="00B335A7"/>
    <w:rPr>
      <w:rFonts w:ascii="Symbol" w:eastAsia="Calibri" w:hAnsi="Symbol" w:cs="Symbol"/>
    </w:rPr>
  </w:style>
  <w:style w:type="character" w:customStyle="1" w:styleId="WW8Num33z1">
    <w:name w:val="WW8Num33z1"/>
    <w:rsid w:val="00B335A7"/>
    <w:rPr>
      <w:rFonts w:ascii="Courier New" w:hAnsi="Courier New" w:cs="Courier New"/>
    </w:rPr>
  </w:style>
  <w:style w:type="character" w:customStyle="1" w:styleId="WW8Num33z2">
    <w:name w:val="WW8Num33z2"/>
    <w:rsid w:val="00B335A7"/>
    <w:rPr>
      <w:rFonts w:ascii="Wingdings" w:hAnsi="Wingdings" w:cs="Wingdings"/>
    </w:rPr>
  </w:style>
  <w:style w:type="character" w:customStyle="1" w:styleId="WW8Num34z0">
    <w:name w:val="WW8Num34z0"/>
    <w:rsid w:val="00B335A7"/>
    <w:rPr>
      <w:rFonts w:ascii="Symbol" w:hAnsi="Symbol" w:cs="Symbol"/>
    </w:rPr>
  </w:style>
  <w:style w:type="character" w:customStyle="1" w:styleId="WW8Num34z1">
    <w:name w:val="WW8Num34z1"/>
    <w:rsid w:val="00B335A7"/>
    <w:rPr>
      <w:rFonts w:ascii="Courier New" w:hAnsi="Courier New" w:cs="Courier New"/>
    </w:rPr>
  </w:style>
  <w:style w:type="character" w:customStyle="1" w:styleId="WW8Num34z2">
    <w:name w:val="WW8Num34z2"/>
    <w:rsid w:val="00B335A7"/>
    <w:rPr>
      <w:rFonts w:ascii="Wingdings" w:hAnsi="Wingdings" w:cs="Wingdings"/>
    </w:rPr>
  </w:style>
  <w:style w:type="character" w:customStyle="1" w:styleId="WW8Num35z0">
    <w:name w:val="WW8Num35z0"/>
    <w:rsid w:val="00B335A7"/>
    <w:rPr>
      <w:rFonts w:ascii="Calibri" w:eastAsia="Times New Roman" w:hAnsi="Calibri" w:cs="Calibri"/>
    </w:rPr>
  </w:style>
  <w:style w:type="character" w:customStyle="1" w:styleId="WW8Num35z1">
    <w:name w:val="WW8Num35z1"/>
    <w:rsid w:val="00B335A7"/>
    <w:rPr>
      <w:rFonts w:ascii="Courier New" w:hAnsi="Courier New" w:cs="Courier New"/>
    </w:rPr>
  </w:style>
  <w:style w:type="character" w:customStyle="1" w:styleId="WW8Num35z2">
    <w:name w:val="WW8Num35z2"/>
    <w:rsid w:val="00B335A7"/>
    <w:rPr>
      <w:rFonts w:ascii="Wingdings" w:hAnsi="Wingdings" w:cs="Wingdings"/>
    </w:rPr>
  </w:style>
  <w:style w:type="character" w:customStyle="1" w:styleId="WW8Num35z3">
    <w:name w:val="WW8Num35z3"/>
    <w:rsid w:val="00B335A7"/>
    <w:rPr>
      <w:rFonts w:ascii="Symbol" w:hAnsi="Symbol" w:cs="Symbol"/>
    </w:rPr>
  </w:style>
  <w:style w:type="character" w:customStyle="1" w:styleId="WW8Num36z0">
    <w:name w:val="WW8Num36z0"/>
    <w:rsid w:val="00B335A7"/>
    <w:rPr>
      <w:lang w:val="el-GR"/>
    </w:rPr>
  </w:style>
  <w:style w:type="character" w:customStyle="1" w:styleId="WW8Num36z1">
    <w:name w:val="WW8Num36z1"/>
    <w:rsid w:val="00B335A7"/>
  </w:style>
  <w:style w:type="character" w:customStyle="1" w:styleId="WW8Num36z2">
    <w:name w:val="WW8Num36z2"/>
    <w:rsid w:val="00B335A7"/>
  </w:style>
  <w:style w:type="character" w:customStyle="1" w:styleId="WW8Num36z3">
    <w:name w:val="WW8Num36z3"/>
    <w:rsid w:val="00B335A7"/>
  </w:style>
  <w:style w:type="character" w:customStyle="1" w:styleId="WW8Num36z4">
    <w:name w:val="WW8Num36z4"/>
    <w:rsid w:val="00B335A7"/>
  </w:style>
  <w:style w:type="character" w:customStyle="1" w:styleId="WW8Num36z5">
    <w:name w:val="WW8Num36z5"/>
    <w:rsid w:val="00B335A7"/>
  </w:style>
  <w:style w:type="character" w:customStyle="1" w:styleId="WW8Num36z6">
    <w:name w:val="WW8Num36z6"/>
    <w:rsid w:val="00B335A7"/>
  </w:style>
  <w:style w:type="character" w:customStyle="1" w:styleId="WW8Num36z7">
    <w:name w:val="WW8Num36z7"/>
    <w:rsid w:val="00B335A7"/>
  </w:style>
  <w:style w:type="character" w:customStyle="1" w:styleId="WW8Num36z8">
    <w:name w:val="WW8Num36z8"/>
    <w:rsid w:val="00B335A7"/>
  </w:style>
  <w:style w:type="character" w:customStyle="1" w:styleId="WW8Num37z0">
    <w:name w:val="WW8Num37z0"/>
    <w:rsid w:val="00B335A7"/>
    <w:rPr>
      <w:rFonts w:ascii="Calibri" w:eastAsia="Times New Roman" w:hAnsi="Calibri" w:cs="Calibri"/>
    </w:rPr>
  </w:style>
  <w:style w:type="character" w:customStyle="1" w:styleId="WW8Num37z1">
    <w:name w:val="WW8Num37z1"/>
    <w:rsid w:val="00B335A7"/>
    <w:rPr>
      <w:rFonts w:ascii="Courier New" w:hAnsi="Courier New" w:cs="Courier New"/>
    </w:rPr>
  </w:style>
  <w:style w:type="character" w:customStyle="1" w:styleId="WW8Num37z2">
    <w:name w:val="WW8Num37z2"/>
    <w:rsid w:val="00B335A7"/>
    <w:rPr>
      <w:rFonts w:ascii="Wingdings" w:hAnsi="Wingdings" w:cs="Wingdings"/>
    </w:rPr>
  </w:style>
  <w:style w:type="character" w:customStyle="1" w:styleId="WW8Num37z3">
    <w:name w:val="WW8Num37z3"/>
    <w:rsid w:val="00B335A7"/>
    <w:rPr>
      <w:rFonts w:ascii="Symbol" w:hAnsi="Symbol" w:cs="Symbol"/>
    </w:rPr>
  </w:style>
  <w:style w:type="character" w:customStyle="1" w:styleId="WW8Num38z0">
    <w:name w:val="WW8Num38z0"/>
    <w:rsid w:val="00B335A7"/>
  </w:style>
  <w:style w:type="character" w:customStyle="1" w:styleId="WW8Num38z1">
    <w:name w:val="WW8Num38z1"/>
    <w:rsid w:val="00B335A7"/>
  </w:style>
  <w:style w:type="character" w:customStyle="1" w:styleId="WW8Num38z2">
    <w:name w:val="WW8Num38z2"/>
    <w:rsid w:val="00B335A7"/>
  </w:style>
  <w:style w:type="character" w:customStyle="1" w:styleId="WW8Num38z3">
    <w:name w:val="WW8Num38z3"/>
    <w:rsid w:val="00B335A7"/>
  </w:style>
  <w:style w:type="character" w:customStyle="1" w:styleId="WW8Num38z4">
    <w:name w:val="WW8Num38z4"/>
    <w:rsid w:val="00B335A7"/>
  </w:style>
  <w:style w:type="character" w:customStyle="1" w:styleId="WW8Num38z5">
    <w:name w:val="WW8Num38z5"/>
    <w:rsid w:val="00B335A7"/>
  </w:style>
  <w:style w:type="character" w:customStyle="1" w:styleId="WW8Num38z6">
    <w:name w:val="WW8Num38z6"/>
    <w:rsid w:val="00B335A7"/>
  </w:style>
  <w:style w:type="character" w:customStyle="1" w:styleId="WW8Num38z7">
    <w:name w:val="WW8Num38z7"/>
    <w:rsid w:val="00B335A7"/>
  </w:style>
  <w:style w:type="character" w:customStyle="1" w:styleId="WW8Num38z8">
    <w:name w:val="WW8Num38z8"/>
    <w:rsid w:val="00B335A7"/>
  </w:style>
  <w:style w:type="character" w:customStyle="1" w:styleId="WW-DefaultParagraphFont11111111111111">
    <w:name w:val="WW-Default Paragraph Font11111111111111"/>
    <w:rsid w:val="00B335A7"/>
  </w:style>
  <w:style w:type="character" w:customStyle="1" w:styleId="WW8Num4z1">
    <w:name w:val="WW8Num4z1"/>
    <w:rsid w:val="00B335A7"/>
    <w:rPr>
      <w:rFonts w:cs="Times New Roman"/>
    </w:rPr>
  </w:style>
  <w:style w:type="character" w:customStyle="1" w:styleId="WW8Num5z1">
    <w:name w:val="WW8Num5z1"/>
    <w:rsid w:val="00B335A7"/>
    <w:rPr>
      <w:rFonts w:cs="Times New Roman"/>
    </w:rPr>
  </w:style>
  <w:style w:type="character" w:customStyle="1" w:styleId="WW8Num6z1">
    <w:name w:val="WW8Num6z1"/>
    <w:rsid w:val="00B335A7"/>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B335A7"/>
  </w:style>
  <w:style w:type="character" w:customStyle="1" w:styleId="WW8Num29z5">
    <w:name w:val="WW8Num29z5"/>
    <w:rsid w:val="00B335A7"/>
  </w:style>
  <w:style w:type="character" w:customStyle="1" w:styleId="WW8Num29z6">
    <w:name w:val="WW8Num29z6"/>
    <w:rsid w:val="00B335A7"/>
  </w:style>
  <w:style w:type="character" w:customStyle="1" w:styleId="WW8Num29z7">
    <w:name w:val="WW8Num29z7"/>
    <w:rsid w:val="00B335A7"/>
  </w:style>
  <w:style w:type="character" w:customStyle="1" w:styleId="WW8Num29z8">
    <w:name w:val="WW8Num29z8"/>
    <w:rsid w:val="00B335A7"/>
  </w:style>
  <w:style w:type="character" w:customStyle="1" w:styleId="WW8Num30z3">
    <w:name w:val="WW8Num30z3"/>
    <w:rsid w:val="00B335A7"/>
    <w:rPr>
      <w:rFonts w:ascii="Symbol" w:hAnsi="Symbol" w:cs="Symbol"/>
    </w:rPr>
  </w:style>
  <w:style w:type="character" w:customStyle="1" w:styleId="WW8Num31z1">
    <w:name w:val="WW8Num31z1"/>
    <w:rsid w:val="00B335A7"/>
  </w:style>
  <w:style w:type="character" w:customStyle="1" w:styleId="WW8Num31z2">
    <w:name w:val="WW8Num31z2"/>
    <w:rsid w:val="00B335A7"/>
  </w:style>
  <w:style w:type="character" w:customStyle="1" w:styleId="WW8Num31z3">
    <w:name w:val="WW8Num31z3"/>
    <w:rsid w:val="00B335A7"/>
  </w:style>
  <w:style w:type="character" w:customStyle="1" w:styleId="WW8Num31z4">
    <w:name w:val="WW8Num31z4"/>
    <w:rsid w:val="00B335A7"/>
  </w:style>
  <w:style w:type="character" w:customStyle="1" w:styleId="WW8Num31z5">
    <w:name w:val="WW8Num31z5"/>
    <w:rsid w:val="00B335A7"/>
  </w:style>
  <w:style w:type="character" w:customStyle="1" w:styleId="WW8Num31z6">
    <w:name w:val="WW8Num31z6"/>
    <w:rsid w:val="00B335A7"/>
  </w:style>
  <w:style w:type="character" w:customStyle="1" w:styleId="WW8Num31z7">
    <w:name w:val="WW8Num31z7"/>
    <w:rsid w:val="00B335A7"/>
  </w:style>
  <w:style w:type="character" w:customStyle="1" w:styleId="WW8Num31z8">
    <w:name w:val="WW8Num31z8"/>
    <w:rsid w:val="00B335A7"/>
  </w:style>
  <w:style w:type="character" w:customStyle="1" w:styleId="WW8Num39z0">
    <w:name w:val="WW8Num39z0"/>
    <w:rsid w:val="00B335A7"/>
    <w:rPr>
      <w:rFonts w:ascii="Calibri" w:eastAsia="Times New Roman" w:hAnsi="Calibri" w:cs="Calibri"/>
    </w:rPr>
  </w:style>
  <w:style w:type="character" w:customStyle="1" w:styleId="WW8Num39z1">
    <w:name w:val="WW8Num39z1"/>
    <w:rsid w:val="00B335A7"/>
    <w:rPr>
      <w:rFonts w:ascii="Courier New" w:hAnsi="Courier New" w:cs="Courier New"/>
    </w:rPr>
  </w:style>
  <w:style w:type="character" w:customStyle="1" w:styleId="WW8Num39z2">
    <w:name w:val="WW8Num39z2"/>
    <w:rsid w:val="00B335A7"/>
    <w:rPr>
      <w:rFonts w:ascii="Wingdings" w:hAnsi="Wingdings" w:cs="Wingdings"/>
    </w:rPr>
  </w:style>
  <w:style w:type="character" w:customStyle="1" w:styleId="WW8Num39z3">
    <w:name w:val="WW8Num39z3"/>
    <w:rsid w:val="00B335A7"/>
    <w:rPr>
      <w:rFonts w:ascii="Symbol" w:hAnsi="Symbol" w:cs="Symbol"/>
    </w:rPr>
  </w:style>
  <w:style w:type="character" w:customStyle="1" w:styleId="WW8Num40z0">
    <w:name w:val="WW8Num40z0"/>
    <w:rsid w:val="00B335A7"/>
    <w:rPr>
      <w:rFonts w:ascii="Symbol" w:hAnsi="Symbol" w:cs="Symbol"/>
    </w:rPr>
  </w:style>
  <w:style w:type="character" w:customStyle="1" w:styleId="WW8Num40z1">
    <w:name w:val="WW8Num40z1"/>
    <w:rsid w:val="00B335A7"/>
    <w:rPr>
      <w:rFonts w:ascii="Courier New" w:hAnsi="Courier New" w:cs="Courier New"/>
    </w:rPr>
  </w:style>
  <w:style w:type="character" w:customStyle="1" w:styleId="WW8Num40z2">
    <w:name w:val="WW8Num40z2"/>
    <w:rsid w:val="00B335A7"/>
    <w:rPr>
      <w:rFonts w:ascii="Wingdings" w:hAnsi="Wingdings" w:cs="Wingdings"/>
    </w:rPr>
  </w:style>
  <w:style w:type="character" w:customStyle="1" w:styleId="WW8Num41z0">
    <w:name w:val="WW8Num41z0"/>
    <w:rsid w:val="00B335A7"/>
    <w:rPr>
      <w:rFonts w:ascii="Arial" w:hAnsi="Arial" w:cs="Times New Roman"/>
      <w:b/>
      <w:i w:val="0"/>
      <w:sz w:val="20"/>
      <w:szCs w:val="20"/>
    </w:rPr>
  </w:style>
  <w:style w:type="character" w:customStyle="1" w:styleId="WW8Num41z1">
    <w:name w:val="WW8Num41z1"/>
    <w:rsid w:val="00B335A7"/>
    <w:rPr>
      <w:rFonts w:cs="Times New Roman"/>
    </w:rPr>
  </w:style>
  <w:style w:type="character" w:customStyle="1" w:styleId="WW8Num41z2">
    <w:name w:val="WW8Num41z2"/>
    <w:rsid w:val="00B335A7"/>
    <w:rPr>
      <w:rFonts w:ascii="Arial" w:hAnsi="Arial" w:cs="Times New Roman"/>
      <w:b w:val="0"/>
      <w:i w:val="0"/>
    </w:rPr>
  </w:style>
  <w:style w:type="character" w:customStyle="1" w:styleId="WW8Num41z3">
    <w:name w:val="WW8Num41z3"/>
    <w:rsid w:val="00B335A7"/>
    <w:rPr>
      <w:rFonts w:ascii="Arial" w:hAnsi="Arial" w:cs="Times New Roman"/>
      <w:b w:val="0"/>
      <w:i w:val="0"/>
      <w:sz w:val="20"/>
      <w:szCs w:val="20"/>
    </w:rPr>
  </w:style>
  <w:style w:type="character" w:customStyle="1" w:styleId="DefaultParagraphFont1">
    <w:name w:val="Default Paragraph Font1"/>
    <w:rsid w:val="00B335A7"/>
  </w:style>
  <w:style w:type="character" w:customStyle="1" w:styleId="Heading1Char">
    <w:name w:val="Heading 1 Char"/>
    <w:rsid w:val="00B335A7"/>
    <w:rPr>
      <w:rFonts w:ascii="Arial" w:hAnsi="Arial" w:cs="Arial"/>
      <w:b/>
      <w:bCs/>
      <w:color w:val="333399"/>
      <w:sz w:val="28"/>
      <w:szCs w:val="32"/>
      <w:lang w:val="en-US"/>
    </w:rPr>
  </w:style>
  <w:style w:type="character" w:customStyle="1" w:styleId="Heading2Char">
    <w:name w:val="Heading 2 Char"/>
    <w:rsid w:val="00B335A7"/>
    <w:rPr>
      <w:rFonts w:ascii="Arial" w:hAnsi="Arial" w:cs="Arial"/>
      <w:b/>
      <w:color w:val="002060"/>
      <w:sz w:val="24"/>
      <w:szCs w:val="22"/>
      <w:lang w:val="en-GB"/>
    </w:rPr>
  </w:style>
  <w:style w:type="character" w:customStyle="1" w:styleId="Heading5Char">
    <w:name w:val="Heading 5 Char"/>
    <w:rsid w:val="00B335A7"/>
    <w:rPr>
      <w:rFonts w:ascii="Calibri" w:eastAsia="Times New Roman" w:hAnsi="Calibri" w:cs="Times New Roman"/>
      <w:b/>
      <w:bCs/>
      <w:i/>
      <w:iCs/>
      <w:sz w:val="26"/>
      <w:szCs w:val="26"/>
      <w:lang w:val="en-GB"/>
    </w:rPr>
  </w:style>
  <w:style w:type="character" w:customStyle="1" w:styleId="DateChar">
    <w:name w:val="Date Char"/>
    <w:rsid w:val="00B335A7"/>
    <w:rPr>
      <w:sz w:val="24"/>
      <w:szCs w:val="24"/>
      <w:lang w:val="en-GB"/>
    </w:rPr>
  </w:style>
  <w:style w:type="character" w:customStyle="1" w:styleId="FooterChar">
    <w:name w:val="Footer Char"/>
    <w:rsid w:val="00B335A7"/>
    <w:rPr>
      <w:rFonts w:eastAsia="MS Mincho" w:cs="Times New Roman"/>
      <w:sz w:val="24"/>
      <w:szCs w:val="24"/>
      <w:lang w:val="en-US" w:eastAsia="ja-JP"/>
    </w:rPr>
  </w:style>
  <w:style w:type="character" w:customStyle="1" w:styleId="CommentReference1">
    <w:name w:val="Comment Reference1"/>
    <w:rsid w:val="00B335A7"/>
    <w:rPr>
      <w:sz w:val="16"/>
    </w:rPr>
  </w:style>
  <w:style w:type="character" w:styleId="-">
    <w:name w:val="Hyperlink"/>
    <w:uiPriority w:val="99"/>
    <w:rsid w:val="00B335A7"/>
    <w:rPr>
      <w:color w:val="0000FF"/>
      <w:u w:val="single"/>
    </w:rPr>
  </w:style>
  <w:style w:type="character" w:customStyle="1" w:styleId="HeaderChar">
    <w:name w:val="Header Char"/>
    <w:aliases w:val="hd Char"/>
    <w:rsid w:val="00B335A7"/>
    <w:rPr>
      <w:rFonts w:cs="Times New Roman"/>
      <w:sz w:val="24"/>
      <w:szCs w:val="24"/>
      <w:lang w:val="en-GB"/>
    </w:rPr>
  </w:style>
  <w:style w:type="character" w:styleId="a3">
    <w:name w:val="page number"/>
    <w:rsid w:val="00B335A7"/>
    <w:rPr>
      <w:rFonts w:cs="Times New Roman"/>
    </w:rPr>
  </w:style>
  <w:style w:type="character" w:customStyle="1" w:styleId="BalloonTextChar">
    <w:name w:val="Balloon Text Char"/>
    <w:rsid w:val="00B335A7"/>
    <w:rPr>
      <w:rFonts w:ascii="Tahoma" w:hAnsi="Tahoma" w:cs="Tahoma"/>
      <w:sz w:val="16"/>
      <w:szCs w:val="16"/>
      <w:lang w:val="en-GB"/>
    </w:rPr>
  </w:style>
  <w:style w:type="character" w:customStyle="1" w:styleId="CommentTextChar">
    <w:name w:val="Comment Text Char"/>
    <w:uiPriority w:val="99"/>
    <w:rsid w:val="00B335A7"/>
    <w:rPr>
      <w:rFonts w:cs="Times New Roman"/>
      <w:lang w:val="en-GB"/>
    </w:rPr>
  </w:style>
  <w:style w:type="character" w:customStyle="1" w:styleId="CommentSubjectChar">
    <w:name w:val="Comment Subject Char"/>
    <w:rsid w:val="00B335A7"/>
    <w:rPr>
      <w:rFonts w:cs="Times New Roman"/>
      <w:b/>
      <w:bCs/>
      <w:lang w:val="en-GB"/>
    </w:rPr>
  </w:style>
  <w:style w:type="character" w:customStyle="1" w:styleId="BodyTextChar">
    <w:name w:val="Body Text Char"/>
    <w:rsid w:val="00B335A7"/>
    <w:rPr>
      <w:rFonts w:cs="Times New Roman"/>
      <w:sz w:val="24"/>
      <w:szCs w:val="24"/>
      <w:lang w:val="en-GB"/>
    </w:rPr>
  </w:style>
  <w:style w:type="character" w:customStyle="1" w:styleId="11">
    <w:name w:val="Κείμενο κράτησης θέσης1"/>
    <w:rsid w:val="00B335A7"/>
    <w:rPr>
      <w:rFonts w:cs="Times New Roman"/>
      <w:color w:val="808080"/>
    </w:rPr>
  </w:style>
  <w:style w:type="character" w:customStyle="1" w:styleId="a4">
    <w:name w:val="Χαρακτήρες υποσημείωσης"/>
    <w:rsid w:val="00B335A7"/>
    <w:rPr>
      <w:rFonts w:cs="Times New Roman"/>
      <w:vertAlign w:val="superscript"/>
    </w:rPr>
  </w:style>
  <w:style w:type="character" w:customStyle="1" w:styleId="FootnoteTextChar">
    <w:name w:val="Footnote Text Char"/>
    <w:rsid w:val="00B335A7"/>
    <w:rPr>
      <w:rFonts w:ascii="Calibri" w:hAnsi="Calibri" w:cs="Times New Roman"/>
    </w:rPr>
  </w:style>
  <w:style w:type="character" w:customStyle="1" w:styleId="Heading3Char">
    <w:name w:val="Heading 3 Char"/>
    <w:rsid w:val="00B335A7"/>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B335A7"/>
    <w:rPr>
      <w:rFonts w:ascii="Arial" w:hAnsi="Arial" w:cs="Arial"/>
      <w:b/>
      <w:bCs/>
      <w:color w:val="333399"/>
      <w:sz w:val="28"/>
      <w:szCs w:val="32"/>
      <w:lang w:val="en-US"/>
    </w:rPr>
  </w:style>
  <w:style w:type="character" w:customStyle="1" w:styleId="Style1Char">
    <w:name w:val="Style1 Char"/>
    <w:rsid w:val="00B335A7"/>
    <w:rPr>
      <w:rFonts w:ascii="Calibri" w:hAnsi="Calibri" w:cs="Calibri"/>
      <w:b/>
      <w:bCs/>
      <w:color w:val="333399"/>
      <w:sz w:val="40"/>
      <w:szCs w:val="40"/>
      <w:lang w:val="en-US"/>
    </w:rPr>
  </w:style>
  <w:style w:type="character" w:customStyle="1" w:styleId="ContentsChar">
    <w:name w:val="Contents Char"/>
    <w:rsid w:val="00B335A7"/>
    <w:rPr>
      <w:rFonts w:ascii="Calibri" w:hAnsi="Calibri" w:cs="Calibri"/>
      <w:b/>
      <w:bCs/>
      <w:color w:val="333399"/>
      <w:sz w:val="28"/>
      <w:szCs w:val="32"/>
      <w:lang w:val="en-US"/>
    </w:rPr>
  </w:style>
  <w:style w:type="character" w:customStyle="1" w:styleId="EndnoteTextChar">
    <w:name w:val="Endnote Text Char"/>
    <w:rsid w:val="00B335A7"/>
    <w:rPr>
      <w:rFonts w:ascii="Calibri" w:hAnsi="Calibri" w:cs="Calibri"/>
      <w:lang w:val="en-GB"/>
    </w:rPr>
  </w:style>
  <w:style w:type="character" w:customStyle="1" w:styleId="a5">
    <w:name w:val="Χαρακτήρες σημείωσης τέλους"/>
    <w:rsid w:val="00B335A7"/>
    <w:rPr>
      <w:vertAlign w:val="superscript"/>
    </w:rPr>
  </w:style>
  <w:style w:type="character" w:customStyle="1" w:styleId="FootnoteReference2">
    <w:name w:val="Footnote Reference2"/>
    <w:rsid w:val="00B335A7"/>
    <w:rPr>
      <w:vertAlign w:val="superscript"/>
    </w:rPr>
  </w:style>
  <w:style w:type="character" w:customStyle="1" w:styleId="EndnoteReference1">
    <w:name w:val="Endnote Reference1"/>
    <w:rsid w:val="00B335A7"/>
    <w:rPr>
      <w:vertAlign w:val="superscript"/>
    </w:rPr>
  </w:style>
  <w:style w:type="character" w:customStyle="1" w:styleId="a6">
    <w:name w:val="Κουκκίδες"/>
    <w:rsid w:val="00B335A7"/>
    <w:rPr>
      <w:rFonts w:ascii="OpenSymbol" w:eastAsia="OpenSymbol" w:hAnsi="OpenSymbol" w:cs="OpenSymbol"/>
    </w:rPr>
  </w:style>
  <w:style w:type="character" w:styleId="a7">
    <w:name w:val="Strong"/>
    <w:qFormat/>
    <w:rsid w:val="00B335A7"/>
    <w:rPr>
      <w:b/>
      <w:bCs/>
    </w:rPr>
  </w:style>
  <w:style w:type="character" w:customStyle="1" w:styleId="12">
    <w:name w:val="Προεπιλεγμένη γραμματοσειρά1"/>
    <w:rsid w:val="00B335A7"/>
  </w:style>
  <w:style w:type="character" w:customStyle="1" w:styleId="a8">
    <w:name w:val="Σύμβολο υποσημείωσης"/>
    <w:rsid w:val="00B335A7"/>
    <w:rPr>
      <w:vertAlign w:val="superscript"/>
    </w:rPr>
  </w:style>
  <w:style w:type="character" w:styleId="a9">
    <w:name w:val="Emphasis"/>
    <w:qFormat/>
    <w:rsid w:val="00B335A7"/>
    <w:rPr>
      <w:i/>
      <w:iCs/>
    </w:rPr>
  </w:style>
  <w:style w:type="character" w:customStyle="1" w:styleId="aa">
    <w:name w:val="Χαρακτήρες αρίθμησης"/>
    <w:rsid w:val="00B335A7"/>
  </w:style>
  <w:style w:type="character" w:customStyle="1" w:styleId="normalwithoutspacingChar">
    <w:name w:val="normal_without_spacing Char"/>
    <w:rsid w:val="00B335A7"/>
    <w:rPr>
      <w:rFonts w:ascii="Calibri" w:hAnsi="Calibri" w:cs="Calibri"/>
      <w:sz w:val="22"/>
      <w:szCs w:val="24"/>
    </w:rPr>
  </w:style>
  <w:style w:type="character" w:customStyle="1" w:styleId="FootnoteTextChar1">
    <w:name w:val="Footnote Text Char1"/>
    <w:rsid w:val="00B335A7"/>
    <w:rPr>
      <w:rFonts w:ascii="Calibri" w:hAnsi="Calibri" w:cs="Calibri"/>
      <w:lang w:val="en-IE" w:eastAsia="zh-CN"/>
    </w:rPr>
  </w:style>
  <w:style w:type="character" w:customStyle="1" w:styleId="foothangingChar">
    <w:name w:val="foot_hanging Char"/>
    <w:rsid w:val="00B335A7"/>
    <w:rPr>
      <w:rFonts w:ascii="Calibri" w:hAnsi="Calibri" w:cs="Calibri"/>
      <w:sz w:val="18"/>
      <w:szCs w:val="18"/>
      <w:lang w:val="en-IE" w:eastAsia="zh-CN"/>
    </w:rPr>
  </w:style>
  <w:style w:type="character" w:customStyle="1" w:styleId="HTMLPreformattedChar">
    <w:name w:val="HTML Preformatted Char"/>
    <w:rsid w:val="00B335A7"/>
    <w:rPr>
      <w:rFonts w:ascii="Courier New" w:hAnsi="Courier New" w:cs="Courier New"/>
    </w:rPr>
  </w:style>
  <w:style w:type="character" w:customStyle="1" w:styleId="apple-converted-space">
    <w:name w:val="apple-converted-space"/>
    <w:basedOn w:val="WW-DefaultParagraphFont11111111111111"/>
    <w:rsid w:val="00B335A7"/>
  </w:style>
  <w:style w:type="character" w:customStyle="1" w:styleId="BodyTextIndent3Char">
    <w:name w:val="Body Text Indent 3 Char"/>
    <w:rsid w:val="00B335A7"/>
    <w:rPr>
      <w:rFonts w:ascii="Calibri" w:hAnsi="Calibri" w:cs="Calibri"/>
      <w:sz w:val="16"/>
      <w:szCs w:val="16"/>
      <w:lang w:val="en-GB"/>
    </w:rPr>
  </w:style>
  <w:style w:type="character" w:customStyle="1" w:styleId="WW-FootnoteReference">
    <w:name w:val="WW-Footnote Reference"/>
    <w:rsid w:val="00B335A7"/>
    <w:rPr>
      <w:vertAlign w:val="superscript"/>
    </w:rPr>
  </w:style>
  <w:style w:type="character" w:customStyle="1" w:styleId="WW-EndnoteReference">
    <w:name w:val="WW-Endnote Reference"/>
    <w:rsid w:val="00B335A7"/>
    <w:rPr>
      <w:vertAlign w:val="superscript"/>
    </w:rPr>
  </w:style>
  <w:style w:type="character" w:customStyle="1" w:styleId="FootnoteReference1">
    <w:name w:val="Footnote Reference1"/>
    <w:rsid w:val="00B335A7"/>
    <w:rPr>
      <w:vertAlign w:val="superscript"/>
    </w:rPr>
  </w:style>
  <w:style w:type="character" w:customStyle="1" w:styleId="FootnoteTextChar2">
    <w:name w:val="Footnote Text Char2"/>
    <w:rsid w:val="00B335A7"/>
    <w:rPr>
      <w:rFonts w:ascii="Calibri" w:hAnsi="Calibri" w:cs="Calibri"/>
      <w:sz w:val="18"/>
      <w:lang w:val="en-IE" w:eastAsia="zh-CN"/>
    </w:rPr>
  </w:style>
  <w:style w:type="character" w:customStyle="1" w:styleId="foothangingChar1">
    <w:name w:val="foot_hanging Char1"/>
    <w:rsid w:val="00B335A7"/>
    <w:rPr>
      <w:rFonts w:ascii="Calibri" w:hAnsi="Calibri" w:cs="Calibri"/>
      <w:sz w:val="18"/>
      <w:szCs w:val="18"/>
      <w:lang w:val="en-IE" w:eastAsia="zh-CN"/>
    </w:rPr>
  </w:style>
  <w:style w:type="character" w:customStyle="1" w:styleId="footersChar">
    <w:name w:val="footers Char"/>
    <w:basedOn w:val="foothangingChar1"/>
    <w:rsid w:val="00B335A7"/>
    <w:rPr>
      <w:rFonts w:ascii="Calibri" w:hAnsi="Calibri" w:cs="Calibri"/>
      <w:sz w:val="18"/>
      <w:szCs w:val="18"/>
      <w:lang w:val="en-IE" w:eastAsia="zh-CN"/>
    </w:rPr>
  </w:style>
  <w:style w:type="character" w:customStyle="1" w:styleId="CommentTextChar1">
    <w:name w:val="Comment Text Char1"/>
    <w:rsid w:val="00B335A7"/>
    <w:rPr>
      <w:rFonts w:ascii="Calibri" w:hAnsi="Calibri" w:cs="Calibri"/>
      <w:lang w:val="en-GB" w:eastAsia="zh-CN"/>
    </w:rPr>
  </w:style>
  <w:style w:type="character" w:customStyle="1" w:styleId="HTMLPreformattedChar1">
    <w:name w:val="HTML Preformatted Char1"/>
    <w:rsid w:val="00B335A7"/>
    <w:rPr>
      <w:rFonts w:ascii="Courier New" w:hAnsi="Courier New" w:cs="Courier New"/>
      <w:lang w:eastAsia="zh-CN"/>
    </w:rPr>
  </w:style>
  <w:style w:type="character" w:customStyle="1" w:styleId="BodyText3Char">
    <w:name w:val="Body Text 3 Char"/>
    <w:rsid w:val="00B335A7"/>
    <w:rPr>
      <w:rFonts w:ascii="Calibri" w:hAnsi="Calibri" w:cs="Calibri"/>
      <w:sz w:val="16"/>
      <w:szCs w:val="16"/>
      <w:lang w:val="en-GB" w:eastAsia="zh-CN"/>
    </w:rPr>
  </w:style>
  <w:style w:type="character" w:customStyle="1" w:styleId="WW-FootnoteReference1">
    <w:name w:val="WW-Footnote Reference1"/>
    <w:rsid w:val="00B335A7"/>
    <w:rPr>
      <w:vertAlign w:val="superscript"/>
    </w:rPr>
  </w:style>
  <w:style w:type="character" w:customStyle="1" w:styleId="WW-EndnoteReference1">
    <w:name w:val="WW-Endnote Reference1"/>
    <w:rsid w:val="00B335A7"/>
    <w:rPr>
      <w:vertAlign w:val="superscript"/>
    </w:rPr>
  </w:style>
  <w:style w:type="character" w:customStyle="1" w:styleId="WW-FootnoteReference2">
    <w:name w:val="WW-Footnote Reference2"/>
    <w:rsid w:val="00B335A7"/>
    <w:rPr>
      <w:vertAlign w:val="superscript"/>
    </w:rPr>
  </w:style>
  <w:style w:type="character" w:customStyle="1" w:styleId="WW-EndnoteReference2">
    <w:name w:val="WW-Endnote Reference2"/>
    <w:rsid w:val="00B335A7"/>
    <w:rPr>
      <w:vertAlign w:val="superscript"/>
    </w:rPr>
  </w:style>
  <w:style w:type="character" w:customStyle="1" w:styleId="FootnoteTextChar3">
    <w:name w:val="Footnote Text Char3"/>
    <w:rsid w:val="00B335A7"/>
    <w:rPr>
      <w:rFonts w:ascii="Calibri" w:hAnsi="Calibri" w:cs="Calibri"/>
      <w:sz w:val="18"/>
      <w:lang w:val="en-IE" w:eastAsia="zh-CN"/>
    </w:rPr>
  </w:style>
  <w:style w:type="character" w:customStyle="1" w:styleId="foothangingChar2">
    <w:name w:val="foot_hanging Char2"/>
    <w:rsid w:val="00B335A7"/>
    <w:rPr>
      <w:rFonts w:ascii="Calibri" w:hAnsi="Calibri" w:cs="Calibri"/>
      <w:sz w:val="18"/>
      <w:szCs w:val="18"/>
      <w:lang w:val="en-IE" w:eastAsia="zh-CN"/>
    </w:rPr>
  </w:style>
  <w:style w:type="character" w:customStyle="1" w:styleId="footersChar1">
    <w:name w:val="footers Char1"/>
    <w:basedOn w:val="foothangingChar2"/>
    <w:rsid w:val="00B335A7"/>
    <w:rPr>
      <w:rFonts w:ascii="Calibri" w:hAnsi="Calibri" w:cs="Calibri"/>
      <w:sz w:val="18"/>
      <w:szCs w:val="18"/>
      <w:lang w:val="en-IE" w:eastAsia="zh-CN"/>
    </w:rPr>
  </w:style>
  <w:style w:type="character" w:customStyle="1" w:styleId="foootChar">
    <w:name w:val="fooot Char"/>
    <w:basedOn w:val="footersChar1"/>
    <w:rsid w:val="00B335A7"/>
    <w:rPr>
      <w:rFonts w:ascii="Calibri" w:hAnsi="Calibri" w:cs="Calibri"/>
      <w:sz w:val="18"/>
      <w:szCs w:val="18"/>
      <w:lang w:val="en-IE" w:eastAsia="zh-CN"/>
    </w:rPr>
  </w:style>
  <w:style w:type="character" w:customStyle="1" w:styleId="13">
    <w:name w:val="Παραπομπή υποσημείωσης1"/>
    <w:rsid w:val="00B335A7"/>
    <w:rPr>
      <w:vertAlign w:val="superscript"/>
    </w:rPr>
  </w:style>
  <w:style w:type="character" w:customStyle="1" w:styleId="14">
    <w:name w:val="Παραπομπή σημείωσης τέλους1"/>
    <w:rsid w:val="00B335A7"/>
    <w:rPr>
      <w:vertAlign w:val="superscript"/>
    </w:rPr>
  </w:style>
  <w:style w:type="character" w:customStyle="1" w:styleId="Char">
    <w:name w:val="Κείμενο πλαισίου Char"/>
    <w:rsid w:val="00B335A7"/>
    <w:rPr>
      <w:rFonts w:ascii="Tahoma" w:hAnsi="Tahoma" w:cs="Tahoma"/>
      <w:sz w:val="16"/>
      <w:szCs w:val="16"/>
      <w:lang w:val="en-GB"/>
    </w:rPr>
  </w:style>
  <w:style w:type="character" w:customStyle="1" w:styleId="15">
    <w:name w:val="Παραπομπή σχολίου1"/>
    <w:rsid w:val="00B335A7"/>
    <w:rPr>
      <w:sz w:val="16"/>
      <w:szCs w:val="16"/>
    </w:rPr>
  </w:style>
  <w:style w:type="character" w:customStyle="1" w:styleId="Char0">
    <w:name w:val="Κείμενο σχολίου Char"/>
    <w:rsid w:val="00B335A7"/>
    <w:rPr>
      <w:rFonts w:ascii="Calibri" w:hAnsi="Calibri" w:cs="Calibri"/>
      <w:lang w:val="en-GB"/>
    </w:rPr>
  </w:style>
  <w:style w:type="character" w:customStyle="1" w:styleId="Char1">
    <w:name w:val="Θέμα σχολίου Char"/>
    <w:rsid w:val="00B335A7"/>
    <w:rPr>
      <w:rFonts w:ascii="Calibri" w:hAnsi="Calibri" w:cs="Calibri"/>
      <w:b/>
      <w:bCs/>
      <w:lang w:val="en-GB"/>
    </w:rPr>
  </w:style>
  <w:style w:type="character" w:customStyle="1" w:styleId="-HTMLChar">
    <w:name w:val="Προ-διαμορφωμένο HTML Char"/>
    <w:rsid w:val="00B335A7"/>
    <w:rPr>
      <w:rFonts w:ascii="Courier New" w:eastAsia="Times New Roman" w:hAnsi="Courier New" w:cs="Courier New"/>
    </w:rPr>
  </w:style>
  <w:style w:type="character" w:customStyle="1" w:styleId="WW-FootnoteReference3">
    <w:name w:val="WW-Footnote Reference3"/>
    <w:rsid w:val="00B335A7"/>
    <w:rPr>
      <w:vertAlign w:val="superscript"/>
    </w:rPr>
  </w:style>
  <w:style w:type="character" w:customStyle="1" w:styleId="WW-EndnoteReference3">
    <w:name w:val="WW-Endnote Reference3"/>
    <w:rsid w:val="00B335A7"/>
    <w:rPr>
      <w:vertAlign w:val="superscript"/>
    </w:rPr>
  </w:style>
  <w:style w:type="character" w:customStyle="1" w:styleId="WW-FootnoteReference4">
    <w:name w:val="WW-Footnote Reference4"/>
    <w:rsid w:val="00B335A7"/>
    <w:rPr>
      <w:vertAlign w:val="superscript"/>
    </w:rPr>
  </w:style>
  <w:style w:type="character" w:customStyle="1" w:styleId="WW-EndnoteReference4">
    <w:name w:val="WW-Endnote Reference4"/>
    <w:rsid w:val="00B335A7"/>
    <w:rPr>
      <w:vertAlign w:val="superscript"/>
    </w:rPr>
  </w:style>
  <w:style w:type="character" w:customStyle="1" w:styleId="WW-FootnoteReference5">
    <w:name w:val="WW-Footnote Reference5"/>
    <w:rsid w:val="00B335A7"/>
    <w:rPr>
      <w:vertAlign w:val="superscript"/>
    </w:rPr>
  </w:style>
  <w:style w:type="character" w:customStyle="1" w:styleId="WW-EndnoteReference5">
    <w:name w:val="WW-Endnote Reference5"/>
    <w:rsid w:val="00B335A7"/>
    <w:rPr>
      <w:vertAlign w:val="superscript"/>
    </w:rPr>
  </w:style>
  <w:style w:type="character" w:customStyle="1" w:styleId="WW-FootnoteReference6">
    <w:name w:val="WW-Footnote Reference6"/>
    <w:rsid w:val="00B335A7"/>
    <w:rPr>
      <w:vertAlign w:val="superscript"/>
    </w:rPr>
  </w:style>
  <w:style w:type="character" w:styleId="-0">
    <w:name w:val="FollowedHyperlink"/>
    <w:rsid w:val="00B335A7"/>
    <w:rPr>
      <w:color w:val="800000"/>
      <w:u w:val="single"/>
    </w:rPr>
  </w:style>
  <w:style w:type="character" w:customStyle="1" w:styleId="WW-EndnoteReference6">
    <w:name w:val="WW-Endnote Reference6"/>
    <w:rsid w:val="00B335A7"/>
    <w:rPr>
      <w:vertAlign w:val="superscript"/>
    </w:rPr>
  </w:style>
  <w:style w:type="character" w:customStyle="1" w:styleId="WW-FootnoteReference7">
    <w:name w:val="WW-Footnote Reference7"/>
    <w:rsid w:val="00B335A7"/>
    <w:rPr>
      <w:vertAlign w:val="superscript"/>
    </w:rPr>
  </w:style>
  <w:style w:type="character" w:customStyle="1" w:styleId="WW-EndnoteReference7">
    <w:name w:val="WW-Endnote Reference7"/>
    <w:rsid w:val="00B335A7"/>
    <w:rPr>
      <w:vertAlign w:val="superscript"/>
    </w:rPr>
  </w:style>
  <w:style w:type="character" w:customStyle="1" w:styleId="WW-FootnoteReference8">
    <w:name w:val="WW-Footnote Reference8"/>
    <w:rsid w:val="00B335A7"/>
    <w:rPr>
      <w:vertAlign w:val="superscript"/>
    </w:rPr>
  </w:style>
  <w:style w:type="character" w:customStyle="1" w:styleId="WW-EndnoteReference8">
    <w:name w:val="WW-Endnote Reference8"/>
    <w:rsid w:val="00B335A7"/>
    <w:rPr>
      <w:vertAlign w:val="superscript"/>
    </w:rPr>
  </w:style>
  <w:style w:type="character" w:customStyle="1" w:styleId="WW-FootnoteReference9">
    <w:name w:val="WW-Footnote Reference9"/>
    <w:rsid w:val="00B335A7"/>
    <w:rPr>
      <w:vertAlign w:val="superscript"/>
    </w:rPr>
  </w:style>
  <w:style w:type="character" w:customStyle="1" w:styleId="WW-EndnoteReference9">
    <w:name w:val="WW-Endnote Reference9"/>
    <w:rsid w:val="00B335A7"/>
    <w:rPr>
      <w:vertAlign w:val="superscript"/>
    </w:rPr>
  </w:style>
  <w:style w:type="character" w:customStyle="1" w:styleId="WW-FootnoteReference10">
    <w:name w:val="WW-Footnote Reference10"/>
    <w:rsid w:val="00B335A7"/>
    <w:rPr>
      <w:vertAlign w:val="superscript"/>
    </w:rPr>
  </w:style>
  <w:style w:type="character" w:customStyle="1" w:styleId="WW-EndnoteReference10">
    <w:name w:val="WW-Endnote Reference10"/>
    <w:rsid w:val="00B335A7"/>
    <w:rPr>
      <w:vertAlign w:val="superscript"/>
    </w:rPr>
  </w:style>
  <w:style w:type="character" w:customStyle="1" w:styleId="WW-FootnoteReference11">
    <w:name w:val="WW-Footnote Reference11"/>
    <w:rsid w:val="00B335A7"/>
    <w:rPr>
      <w:vertAlign w:val="superscript"/>
    </w:rPr>
  </w:style>
  <w:style w:type="character" w:customStyle="1" w:styleId="WW-EndnoteReference11">
    <w:name w:val="WW-Endnote Reference11"/>
    <w:rsid w:val="00B335A7"/>
    <w:rPr>
      <w:vertAlign w:val="superscript"/>
    </w:rPr>
  </w:style>
  <w:style w:type="character" w:customStyle="1" w:styleId="WW-FootnoteReference12">
    <w:name w:val="WW-Footnote Reference12"/>
    <w:rsid w:val="00B335A7"/>
    <w:rPr>
      <w:vertAlign w:val="superscript"/>
    </w:rPr>
  </w:style>
  <w:style w:type="character" w:customStyle="1" w:styleId="WW-EndnoteReference12">
    <w:name w:val="WW-Endnote Reference12"/>
    <w:rsid w:val="00B335A7"/>
    <w:rPr>
      <w:vertAlign w:val="superscript"/>
    </w:rPr>
  </w:style>
  <w:style w:type="character" w:customStyle="1" w:styleId="WW-FootnoteReference13">
    <w:name w:val="WW-Footnote Reference13"/>
    <w:rsid w:val="00B335A7"/>
    <w:rPr>
      <w:vertAlign w:val="superscript"/>
    </w:rPr>
  </w:style>
  <w:style w:type="character" w:customStyle="1" w:styleId="WW-EndnoteReference13">
    <w:name w:val="WW-Endnote Reference13"/>
    <w:rsid w:val="00B335A7"/>
    <w:rPr>
      <w:vertAlign w:val="superscript"/>
    </w:rPr>
  </w:style>
  <w:style w:type="character" w:customStyle="1" w:styleId="22">
    <w:name w:val="Παραπομπή υποσημείωσης2"/>
    <w:rsid w:val="00B335A7"/>
    <w:rPr>
      <w:vertAlign w:val="superscript"/>
    </w:rPr>
  </w:style>
  <w:style w:type="character" w:customStyle="1" w:styleId="23">
    <w:name w:val="Παραπομπή σημείωσης τέλους2"/>
    <w:rsid w:val="00B335A7"/>
    <w:rPr>
      <w:vertAlign w:val="superscript"/>
    </w:rPr>
  </w:style>
  <w:style w:type="character" w:customStyle="1" w:styleId="24">
    <w:name w:val="Παραπομπή υποσημείωσης2"/>
    <w:rsid w:val="00B335A7"/>
    <w:rPr>
      <w:vertAlign w:val="superscript"/>
    </w:rPr>
  </w:style>
  <w:style w:type="character" w:customStyle="1" w:styleId="25">
    <w:name w:val="Παραπομπή σημείωσης τέλους2"/>
    <w:rsid w:val="00B335A7"/>
    <w:rPr>
      <w:vertAlign w:val="superscript"/>
    </w:rPr>
  </w:style>
  <w:style w:type="character" w:customStyle="1" w:styleId="WW-FootnoteReference14">
    <w:name w:val="WW-Footnote Reference14"/>
    <w:rsid w:val="00B335A7"/>
    <w:rPr>
      <w:vertAlign w:val="superscript"/>
    </w:rPr>
  </w:style>
  <w:style w:type="character" w:customStyle="1" w:styleId="WW-EndnoteReference14">
    <w:name w:val="WW-Endnote Reference14"/>
    <w:rsid w:val="00B335A7"/>
    <w:rPr>
      <w:vertAlign w:val="superscript"/>
    </w:rPr>
  </w:style>
  <w:style w:type="character" w:styleId="ab">
    <w:name w:val="footnote reference"/>
    <w:aliases w:val="Footnote symbol,Footnote reference number,note TESI"/>
    <w:uiPriority w:val="99"/>
    <w:rsid w:val="00B335A7"/>
    <w:rPr>
      <w:vertAlign w:val="superscript"/>
    </w:rPr>
  </w:style>
  <w:style w:type="character" w:styleId="ac">
    <w:name w:val="endnote reference"/>
    <w:rsid w:val="00B335A7"/>
    <w:rPr>
      <w:vertAlign w:val="superscript"/>
    </w:rPr>
  </w:style>
  <w:style w:type="paragraph" w:customStyle="1" w:styleId="ad">
    <w:name w:val="Επικεφαλίδα"/>
    <w:basedOn w:val="a"/>
    <w:next w:val="ae"/>
    <w:rsid w:val="00B335A7"/>
    <w:pPr>
      <w:keepNext/>
      <w:spacing w:before="240"/>
    </w:pPr>
    <w:rPr>
      <w:rFonts w:ascii="Liberation Sans" w:eastAsia="Microsoft YaHei" w:hAnsi="Liberation Sans" w:cs="Mangal"/>
      <w:sz w:val="28"/>
      <w:szCs w:val="28"/>
    </w:rPr>
  </w:style>
  <w:style w:type="paragraph" w:styleId="ae">
    <w:name w:val="Body Text"/>
    <w:basedOn w:val="a"/>
    <w:rsid w:val="00B335A7"/>
    <w:pPr>
      <w:spacing w:after="240"/>
    </w:pPr>
  </w:style>
  <w:style w:type="paragraph" w:styleId="af">
    <w:name w:val="List"/>
    <w:basedOn w:val="ae"/>
    <w:rsid w:val="00B335A7"/>
    <w:rPr>
      <w:rFonts w:cs="Mangal"/>
    </w:rPr>
  </w:style>
  <w:style w:type="paragraph" w:styleId="af0">
    <w:name w:val="caption"/>
    <w:basedOn w:val="a"/>
    <w:qFormat/>
    <w:rsid w:val="00B335A7"/>
    <w:pPr>
      <w:suppressLineNumbers/>
      <w:spacing w:before="120"/>
    </w:pPr>
    <w:rPr>
      <w:rFonts w:cs="Mangal"/>
      <w:i/>
      <w:iCs/>
      <w:sz w:val="24"/>
    </w:rPr>
  </w:style>
  <w:style w:type="paragraph" w:customStyle="1" w:styleId="af1">
    <w:name w:val="Ευρετήριο"/>
    <w:basedOn w:val="a"/>
    <w:rsid w:val="00B335A7"/>
    <w:pPr>
      <w:suppressLineNumbers/>
    </w:pPr>
    <w:rPr>
      <w:rFonts w:cs="Mangal"/>
    </w:rPr>
  </w:style>
  <w:style w:type="paragraph" w:customStyle="1" w:styleId="16">
    <w:name w:val="Λεζάντα1"/>
    <w:basedOn w:val="a"/>
    <w:rsid w:val="00B335A7"/>
    <w:pPr>
      <w:suppressLineNumbers/>
      <w:spacing w:before="120"/>
    </w:pPr>
    <w:rPr>
      <w:rFonts w:cs="Mangal"/>
      <w:i/>
      <w:iCs/>
      <w:sz w:val="24"/>
    </w:rPr>
  </w:style>
  <w:style w:type="paragraph" w:customStyle="1" w:styleId="26">
    <w:name w:val="Λεζάντα2"/>
    <w:basedOn w:val="a"/>
    <w:rsid w:val="00B335A7"/>
    <w:pPr>
      <w:suppressLineNumbers/>
      <w:spacing w:before="120"/>
    </w:pPr>
    <w:rPr>
      <w:rFonts w:cs="Mangal"/>
      <w:i/>
      <w:iCs/>
      <w:sz w:val="24"/>
    </w:rPr>
  </w:style>
  <w:style w:type="paragraph" w:customStyle="1" w:styleId="Caption1">
    <w:name w:val="Caption1"/>
    <w:basedOn w:val="a"/>
    <w:rsid w:val="00B335A7"/>
    <w:pPr>
      <w:suppressLineNumbers/>
      <w:spacing w:before="120"/>
    </w:pPr>
    <w:rPr>
      <w:rFonts w:cs="Mangal"/>
      <w:i/>
      <w:iCs/>
      <w:sz w:val="24"/>
    </w:rPr>
  </w:style>
  <w:style w:type="paragraph" w:customStyle="1" w:styleId="WW-Caption">
    <w:name w:val="WW-Caption"/>
    <w:basedOn w:val="a"/>
    <w:rsid w:val="00B335A7"/>
    <w:pPr>
      <w:suppressLineNumbers/>
      <w:spacing w:before="120"/>
    </w:pPr>
    <w:rPr>
      <w:rFonts w:cs="Mangal"/>
      <w:i/>
      <w:iCs/>
      <w:sz w:val="24"/>
    </w:rPr>
  </w:style>
  <w:style w:type="paragraph" w:customStyle="1" w:styleId="WW-Caption1">
    <w:name w:val="WW-Caption1"/>
    <w:basedOn w:val="a"/>
    <w:rsid w:val="00B335A7"/>
    <w:pPr>
      <w:suppressLineNumbers/>
      <w:spacing w:before="120"/>
    </w:pPr>
    <w:rPr>
      <w:rFonts w:cs="Mangal"/>
      <w:i/>
      <w:iCs/>
      <w:sz w:val="24"/>
    </w:rPr>
  </w:style>
  <w:style w:type="paragraph" w:customStyle="1" w:styleId="WW-Caption11">
    <w:name w:val="WW-Caption11"/>
    <w:basedOn w:val="a"/>
    <w:rsid w:val="00B335A7"/>
    <w:pPr>
      <w:suppressLineNumbers/>
      <w:spacing w:before="120"/>
    </w:pPr>
    <w:rPr>
      <w:rFonts w:cs="Mangal"/>
      <w:i/>
      <w:iCs/>
      <w:sz w:val="24"/>
    </w:rPr>
  </w:style>
  <w:style w:type="paragraph" w:customStyle="1" w:styleId="WW-Caption111">
    <w:name w:val="WW-Caption111"/>
    <w:basedOn w:val="a"/>
    <w:rsid w:val="00B335A7"/>
    <w:pPr>
      <w:suppressLineNumbers/>
      <w:spacing w:before="120"/>
    </w:pPr>
    <w:rPr>
      <w:rFonts w:cs="Mangal"/>
      <w:i/>
      <w:iCs/>
      <w:sz w:val="24"/>
    </w:rPr>
  </w:style>
  <w:style w:type="paragraph" w:customStyle="1" w:styleId="WW-Caption1111">
    <w:name w:val="WW-Caption1111"/>
    <w:basedOn w:val="a"/>
    <w:rsid w:val="00B335A7"/>
    <w:pPr>
      <w:suppressLineNumbers/>
      <w:spacing w:before="120"/>
    </w:pPr>
    <w:rPr>
      <w:rFonts w:cs="Mangal"/>
      <w:i/>
      <w:iCs/>
      <w:sz w:val="24"/>
    </w:rPr>
  </w:style>
  <w:style w:type="paragraph" w:customStyle="1" w:styleId="WW-Caption11111">
    <w:name w:val="WW-Caption11111"/>
    <w:basedOn w:val="a"/>
    <w:rsid w:val="00B335A7"/>
    <w:pPr>
      <w:suppressLineNumbers/>
      <w:spacing w:before="120"/>
    </w:pPr>
    <w:rPr>
      <w:rFonts w:cs="Mangal"/>
      <w:i/>
      <w:iCs/>
      <w:sz w:val="24"/>
    </w:rPr>
  </w:style>
  <w:style w:type="paragraph" w:customStyle="1" w:styleId="WW-Caption111111">
    <w:name w:val="WW-Caption111111"/>
    <w:basedOn w:val="a"/>
    <w:rsid w:val="00B335A7"/>
    <w:pPr>
      <w:suppressLineNumbers/>
      <w:spacing w:before="120"/>
    </w:pPr>
    <w:rPr>
      <w:rFonts w:cs="Mangal"/>
      <w:i/>
      <w:iCs/>
      <w:sz w:val="24"/>
    </w:rPr>
  </w:style>
  <w:style w:type="paragraph" w:customStyle="1" w:styleId="WW-Caption1111111">
    <w:name w:val="WW-Caption1111111"/>
    <w:basedOn w:val="a"/>
    <w:rsid w:val="00B335A7"/>
    <w:pPr>
      <w:suppressLineNumbers/>
      <w:spacing w:before="120"/>
    </w:pPr>
    <w:rPr>
      <w:rFonts w:cs="Mangal"/>
      <w:i/>
      <w:iCs/>
      <w:sz w:val="24"/>
    </w:rPr>
  </w:style>
  <w:style w:type="paragraph" w:customStyle="1" w:styleId="WW-Caption11111111">
    <w:name w:val="WW-Caption11111111"/>
    <w:basedOn w:val="a"/>
    <w:rsid w:val="00B335A7"/>
    <w:pPr>
      <w:suppressLineNumbers/>
      <w:spacing w:before="120"/>
    </w:pPr>
    <w:rPr>
      <w:rFonts w:cs="Mangal"/>
      <w:i/>
      <w:iCs/>
      <w:sz w:val="24"/>
    </w:rPr>
  </w:style>
  <w:style w:type="paragraph" w:customStyle="1" w:styleId="WW-Caption111111111">
    <w:name w:val="WW-Caption111111111"/>
    <w:basedOn w:val="a"/>
    <w:rsid w:val="00B335A7"/>
    <w:pPr>
      <w:suppressLineNumbers/>
      <w:spacing w:before="120"/>
    </w:pPr>
    <w:rPr>
      <w:rFonts w:cs="Mangal"/>
      <w:i/>
      <w:iCs/>
      <w:sz w:val="24"/>
    </w:rPr>
  </w:style>
  <w:style w:type="paragraph" w:customStyle="1" w:styleId="WW-Caption1111111111">
    <w:name w:val="WW-Caption1111111111"/>
    <w:basedOn w:val="a"/>
    <w:rsid w:val="00B335A7"/>
    <w:pPr>
      <w:suppressLineNumbers/>
      <w:spacing w:before="120"/>
    </w:pPr>
    <w:rPr>
      <w:rFonts w:cs="Mangal"/>
      <w:i/>
      <w:iCs/>
      <w:sz w:val="24"/>
    </w:rPr>
  </w:style>
  <w:style w:type="paragraph" w:customStyle="1" w:styleId="17">
    <w:name w:val="Λεζάντα1"/>
    <w:basedOn w:val="a"/>
    <w:rsid w:val="00B335A7"/>
    <w:pPr>
      <w:suppressLineNumbers/>
      <w:spacing w:before="120"/>
    </w:pPr>
    <w:rPr>
      <w:rFonts w:cs="Mangal"/>
      <w:i/>
      <w:iCs/>
      <w:sz w:val="24"/>
    </w:rPr>
  </w:style>
  <w:style w:type="paragraph" w:customStyle="1" w:styleId="WW-Caption11111111111">
    <w:name w:val="WW-Caption11111111111"/>
    <w:basedOn w:val="a"/>
    <w:rsid w:val="00B335A7"/>
    <w:pPr>
      <w:suppressLineNumbers/>
      <w:spacing w:before="120"/>
    </w:pPr>
    <w:rPr>
      <w:rFonts w:cs="Mangal"/>
      <w:i/>
      <w:iCs/>
      <w:sz w:val="24"/>
    </w:rPr>
  </w:style>
  <w:style w:type="paragraph" w:customStyle="1" w:styleId="WW-Caption111111111111">
    <w:name w:val="WW-Caption111111111111"/>
    <w:basedOn w:val="a"/>
    <w:rsid w:val="00B335A7"/>
    <w:pPr>
      <w:suppressLineNumbers/>
      <w:spacing w:before="120"/>
    </w:pPr>
    <w:rPr>
      <w:rFonts w:cs="Mangal"/>
      <w:i/>
      <w:iCs/>
      <w:sz w:val="24"/>
    </w:rPr>
  </w:style>
  <w:style w:type="paragraph" w:customStyle="1" w:styleId="WW-Caption1111111111111">
    <w:name w:val="WW-Caption1111111111111"/>
    <w:basedOn w:val="a"/>
    <w:rsid w:val="00B335A7"/>
    <w:pPr>
      <w:suppressLineNumbers/>
      <w:spacing w:before="120"/>
    </w:pPr>
    <w:rPr>
      <w:rFonts w:cs="Mangal"/>
      <w:i/>
      <w:iCs/>
      <w:sz w:val="24"/>
    </w:rPr>
  </w:style>
  <w:style w:type="paragraph" w:customStyle="1" w:styleId="WW-Caption11111111111111">
    <w:name w:val="WW-Caption11111111111111"/>
    <w:basedOn w:val="a"/>
    <w:rsid w:val="00B335A7"/>
    <w:pPr>
      <w:suppressLineNumbers/>
      <w:spacing w:before="120"/>
    </w:pPr>
    <w:rPr>
      <w:rFonts w:cs="Mangal"/>
      <w:i/>
      <w:iCs/>
      <w:sz w:val="24"/>
    </w:rPr>
  </w:style>
  <w:style w:type="paragraph" w:customStyle="1" w:styleId="Bullet">
    <w:name w:val="Bullet"/>
    <w:basedOn w:val="a"/>
    <w:rsid w:val="00B335A7"/>
    <w:pPr>
      <w:numPr>
        <w:numId w:val="2"/>
      </w:numPr>
      <w:spacing w:after="100"/>
    </w:pPr>
    <w:rPr>
      <w:rFonts w:eastAsia="MS Mincho"/>
      <w:lang w:val="en-US" w:eastAsia="ja-JP"/>
    </w:rPr>
  </w:style>
  <w:style w:type="paragraph" w:customStyle="1" w:styleId="18">
    <w:name w:val="Ημερομηνία1"/>
    <w:basedOn w:val="a"/>
    <w:next w:val="a"/>
    <w:rsid w:val="00B335A7"/>
    <w:pPr>
      <w:spacing w:after="100"/>
    </w:pPr>
    <w:rPr>
      <w:rFonts w:eastAsia="MS Mincho"/>
      <w:lang w:val="en-US" w:eastAsia="ja-JP"/>
    </w:rPr>
  </w:style>
  <w:style w:type="paragraph" w:customStyle="1" w:styleId="DocTitle">
    <w:name w:val="Doc Title"/>
    <w:basedOn w:val="1"/>
    <w:rsid w:val="00B335A7"/>
  </w:style>
  <w:style w:type="paragraph" w:customStyle="1" w:styleId="inserttext">
    <w:name w:val="insert text"/>
    <w:basedOn w:val="a"/>
    <w:rsid w:val="00B335A7"/>
    <w:pPr>
      <w:spacing w:after="100"/>
      <w:ind w:left="794"/>
    </w:pPr>
    <w:rPr>
      <w:rFonts w:eastAsia="MS Mincho"/>
      <w:lang w:val="en-US" w:eastAsia="ja-JP"/>
    </w:rPr>
  </w:style>
  <w:style w:type="paragraph" w:styleId="af2">
    <w:name w:val="footer"/>
    <w:basedOn w:val="a"/>
    <w:rsid w:val="00B335A7"/>
    <w:pPr>
      <w:spacing w:after="100"/>
    </w:pPr>
    <w:rPr>
      <w:rFonts w:eastAsia="MS Mincho"/>
      <w:lang w:val="en-US" w:eastAsia="ja-JP"/>
    </w:rPr>
  </w:style>
  <w:style w:type="paragraph" w:styleId="af3">
    <w:name w:val="header"/>
    <w:aliases w:val="hd,ho,header odd,Header Titlos Prosforas"/>
    <w:basedOn w:val="a"/>
    <w:rsid w:val="00B335A7"/>
  </w:style>
  <w:style w:type="paragraph" w:customStyle="1" w:styleId="19">
    <w:name w:val="Κείμενο πλαισίου1"/>
    <w:basedOn w:val="a"/>
    <w:rsid w:val="00B335A7"/>
    <w:rPr>
      <w:sz w:val="16"/>
      <w:szCs w:val="16"/>
    </w:rPr>
  </w:style>
  <w:style w:type="paragraph" w:customStyle="1" w:styleId="CommentText1">
    <w:name w:val="Comment Text1"/>
    <w:basedOn w:val="a"/>
    <w:rsid w:val="00B335A7"/>
    <w:rPr>
      <w:sz w:val="20"/>
      <w:szCs w:val="20"/>
    </w:rPr>
  </w:style>
  <w:style w:type="paragraph" w:customStyle="1" w:styleId="CommentSubject1">
    <w:name w:val="Comment Subject1"/>
    <w:basedOn w:val="CommentText1"/>
    <w:next w:val="CommentText1"/>
    <w:rsid w:val="00B335A7"/>
    <w:rPr>
      <w:b/>
      <w:bCs/>
    </w:rPr>
  </w:style>
  <w:style w:type="paragraph" w:customStyle="1" w:styleId="1a">
    <w:name w:val="Αναθεώρηση1"/>
    <w:rsid w:val="00B335A7"/>
    <w:pPr>
      <w:suppressAutoHyphens/>
    </w:pPr>
    <w:rPr>
      <w:sz w:val="24"/>
      <w:szCs w:val="24"/>
      <w:lang w:val="en-GB" w:eastAsia="zh-CN"/>
    </w:rPr>
  </w:style>
  <w:style w:type="paragraph" w:customStyle="1" w:styleId="western">
    <w:name w:val="western"/>
    <w:basedOn w:val="a"/>
    <w:rsid w:val="00B335A7"/>
    <w:pPr>
      <w:spacing w:before="280" w:after="200"/>
    </w:pPr>
    <w:rPr>
      <w:rFonts w:ascii="Arial Unicode MS" w:eastAsia="Arial Unicode MS" w:hAnsi="Arial Unicode MS" w:cs="Arial Unicode MS"/>
    </w:rPr>
  </w:style>
  <w:style w:type="paragraph" w:customStyle="1" w:styleId="1b">
    <w:name w:val="Παράγραφος λίστας1"/>
    <w:basedOn w:val="a"/>
    <w:rsid w:val="00B335A7"/>
    <w:pPr>
      <w:spacing w:after="200"/>
      <w:ind w:left="720"/>
      <w:contextualSpacing/>
    </w:pPr>
  </w:style>
  <w:style w:type="paragraph" w:styleId="af4">
    <w:name w:val="footnote text"/>
    <w:basedOn w:val="a"/>
    <w:link w:val="Char2"/>
    <w:rsid w:val="00B335A7"/>
    <w:pPr>
      <w:spacing w:after="0"/>
      <w:ind w:left="425" w:hanging="425"/>
    </w:pPr>
    <w:rPr>
      <w:sz w:val="18"/>
      <w:szCs w:val="20"/>
      <w:lang w:val="en-IE"/>
    </w:rPr>
  </w:style>
  <w:style w:type="paragraph" w:styleId="1c">
    <w:name w:val="toc 1"/>
    <w:basedOn w:val="a"/>
    <w:next w:val="a"/>
    <w:uiPriority w:val="39"/>
    <w:rsid w:val="00B335A7"/>
    <w:pPr>
      <w:spacing w:before="120"/>
      <w:jc w:val="left"/>
    </w:pPr>
    <w:rPr>
      <w:b/>
      <w:bCs/>
      <w:caps/>
      <w:sz w:val="20"/>
      <w:szCs w:val="20"/>
    </w:rPr>
  </w:style>
  <w:style w:type="paragraph" w:styleId="28">
    <w:name w:val="toc 2"/>
    <w:basedOn w:val="a"/>
    <w:next w:val="a"/>
    <w:uiPriority w:val="39"/>
    <w:rsid w:val="00B335A7"/>
    <w:pPr>
      <w:spacing w:after="0"/>
      <w:ind w:left="220"/>
      <w:jc w:val="left"/>
    </w:pPr>
    <w:rPr>
      <w:smallCaps/>
      <w:sz w:val="20"/>
      <w:szCs w:val="20"/>
    </w:rPr>
  </w:style>
  <w:style w:type="paragraph" w:styleId="31">
    <w:name w:val="toc 3"/>
    <w:basedOn w:val="a"/>
    <w:next w:val="a"/>
    <w:uiPriority w:val="39"/>
    <w:rsid w:val="00B335A7"/>
    <w:pPr>
      <w:spacing w:after="0"/>
      <w:ind w:left="440"/>
      <w:jc w:val="left"/>
    </w:pPr>
    <w:rPr>
      <w:i/>
      <w:iCs/>
      <w:sz w:val="20"/>
      <w:szCs w:val="20"/>
    </w:rPr>
  </w:style>
  <w:style w:type="paragraph" w:styleId="40">
    <w:name w:val="toc 4"/>
    <w:basedOn w:val="a"/>
    <w:next w:val="a"/>
    <w:uiPriority w:val="39"/>
    <w:rsid w:val="00B335A7"/>
    <w:pPr>
      <w:spacing w:after="0"/>
      <w:ind w:left="660"/>
      <w:jc w:val="left"/>
    </w:pPr>
    <w:rPr>
      <w:sz w:val="18"/>
      <w:szCs w:val="18"/>
    </w:rPr>
  </w:style>
  <w:style w:type="paragraph" w:styleId="50">
    <w:name w:val="toc 5"/>
    <w:basedOn w:val="a"/>
    <w:next w:val="a"/>
    <w:uiPriority w:val="39"/>
    <w:rsid w:val="00B335A7"/>
    <w:pPr>
      <w:spacing w:after="0"/>
      <w:ind w:left="880"/>
      <w:jc w:val="left"/>
    </w:pPr>
    <w:rPr>
      <w:sz w:val="18"/>
      <w:szCs w:val="18"/>
    </w:rPr>
  </w:style>
  <w:style w:type="paragraph" w:styleId="60">
    <w:name w:val="toc 6"/>
    <w:basedOn w:val="a"/>
    <w:next w:val="a"/>
    <w:uiPriority w:val="39"/>
    <w:rsid w:val="00B335A7"/>
    <w:pPr>
      <w:spacing w:after="0"/>
      <w:ind w:left="1100"/>
      <w:jc w:val="left"/>
    </w:pPr>
    <w:rPr>
      <w:sz w:val="18"/>
      <w:szCs w:val="18"/>
    </w:rPr>
  </w:style>
  <w:style w:type="paragraph" w:styleId="70">
    <w:name w:val="toc 7"/>
    <w:basedOn w:val="a"/>
    <w:next w:val="a"/>
    <w:uiPriority w:val="39"/>
    <w:rsid w:val="00B335A7"/>
    <w:pPr>
      <w:spacing w:after="0"/>
      <w:ind w:left="1320"/>
      <w:jc w:val="left"/>
    </w:pPr>
    <w:rPr>
      <w:sz w:val="18"/>
      <w:szCs w:val="18"/>
    </w:rPr>
  </w:style>
  <w:style w:type="paragraph" w:styleId="80">
    <w:name w:val="toc 8"/>
    <w:basedOn w:val="a"/>
    <w:next w:val="a"/>
    <w:uiPriority w:val="39"/>
    <w:rsid w:val="00B335A7"/>
    <w:pPr>
      <w:spacing w:after="0"/>
      <w:ind w:left="1540"/>
      <w:jc w:val="left"/>
    </w:pPr>
    <w:rPr>
      <w:sz w:val="18"/>
      <w:szCs w:val="18"/>
    </w:rPr>
  </w:style>
  <w:style w:type="paragraph" w:styleId="90">
    <w:name w:val="toc 9"/>
    <w:basedOn w:val="a"/>
    <w:next w:val="a"/>
    <w:uiPriority w:val="39"/>
    <w:rsid w:val="00B335A7"/>
    <w:pPr>
      <w:spacing w:after="0"/>
      <w:ind w:left="1760"/>
      <w:jc w:val="left"/>
    </w:pPr>
    <w:rPr>
      <w:sz w:val="18"/>
      <w:szCs w:val="18"/>
    </w:rPr>
  </w:style>
  <w:style w:type="paragraph" w:customStyle="1" w:styleId="Style1">
    <w:name w:val="Style1"/>
    <w:basedOn w:val="DocTitle"/>
    <w:rsid w:val="00B335A7"/>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B335A7"/>
    <w:rPr>
      <w:rFonts w:ascii="Calibri" w:hAnsi="Calibri" w:cs="Calibri"/>
      <w:lang w:val="el-GR"/>
    </w:rPr>
  </w:style>
  <w:style w:type="paragraph" w:styleId="af5">
    <w:name w:val="endnote text"/>
    <w:basedOn w:val="a"/>
    <w:link w:val="Char3"/>
    <w:rsid w:val="00B335A7"/>
    <w:rPr>
      <w:sz w:val="20"/>
      <w:szCs w:val="20"/>
    </w:rPr>
  </w:style>
  <w:style w:type="paragraph" w:customStyle="1" w:styleId="Default">
    <w:name w:val="Default"/>
    <w:rsid w:val="00B335A7"/>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B335A7"/>
  </w:style>
  <w:style w:type="paragraph" w:styleId="af7">
    <w:name w:val="Body Text Indent"/>
    <w:basedOn w:val="a"/>
    <w:rsid w:val="00B335A7"/>
    <w:pPr>
      <w:ind w:firstLine="1134"/>
    </w:pPr>
    <w:rPr>
      <w:rFonts w:ascii="Arial" w:hAnsi="Arial" w:cs="Arial"/>
    </w:rPr>
  </w:style>
  <w:style w:type="paragraph" w:customStyle="1" w:styleId="normalwithoutspacing">
    <w:name w:val="normal_without_spacing"/>
    <w:basedOn w:val="a"/>
    <w:rsid w:val="00B335A7"/>
    <w:pPr>
      <w:spacing w:after="60"/>
    </w:pPr>
    <w:rPr>
      <w:lang w:val="el-GR"/>
    </w:rPr>
  </w:style>
  <w:style w:type="paragraph" w:customStyle="1" w:styleId="foothanging">
    <w:name w:val="foot_hanging"/>
    <w:basedOn w:val="af4"/>
    <w:rsid w:val="00B335A7"/>
    <w:pPr>
      <w:ind w:left="426" w:hanging="426"/>
    </w:pPr>
    <w:rPr>
      <w:szCs w:val="18"/>
    </w:rPr>
  </w:style>
  <w:style w:type="paragraph" w:customStyle="1" w:styleId="-HTML1">
    <w:name w:val="Προ-διαμορφωμένο HTML1"/>
    <w:basedOn w:val="a"/>
    <w:rsid w:val="00B33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B335A7"/>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rsid w:val="00B335A7"/>
    <w:pPr>
      <w:suppressAutoHyphens w:val="0"/>
      <w:spacing w:line="312" w:lineRule="auto"/>
      <w:ind w:left="283"/>
    </w:pPr>
    <w:rPr>
      <w:rFonts w:cs="Times New Roman"/>
      <w:sz w:val="16"/>
      <w:szCs w:val="16"/>
    </w:rPr>
  </w:style>
  <w:style w:type="paragraph" w:customStyle="1" w:styleId="1d">
    <w:name w:val="Χωρίς διάστιχο1"/>
    <w:rsid w:val="00B335A7"/>
    <w:pPr>
      <w:suppressAutoHyphens/>
      <w:jc w:val="both"/>
    </w:pPr>
    <w:rPr>
      <w:rFonts w:ascii="Calibri" w:hAnsi="Calibri" w:cs="Calibri"/>
      <w:sz w:val="22"/>
      <w:szCs w:val="24"/>
      <w:lang w:val="en-GB" w:eastAsia="zh-CN"/>
    </w:rPr>
  </w:style>
  <w:style w:type="paragraph" w:customStyle="1" w:styleId="af8">
    <w:name w:val="Περιεχόμενα πίνακα"/>
    <w:basedOn w:val="a"/>
    <w:rsid w:val="00B335A7"/>
    <w:pPr>
      <w:suppressLineNumbers/>
    </w:pPr>
  </w:style>
  <w:style w:type="paragraph" w:customStyle="1" w:styleId="af9">
    <w:name w:val="Επικεφαλίδα πίνακα"/>
    <w:basedOn w:val="af8"/>
    <w:rsid w:val="00B335A7"/>
    <w:pPr>
      <w:jc w:val="center"/>
    </w:pPr>
    <w:rPr>
      <w:b/>
      <w:bCs/>
    </w:rPr>
  </w:style>
  <w:style w:type="paragraph" w:customStyle="1" w:styleId="footers">
    <w:name w:val="footers"/>
    <w:basedOn w:val="foothanging"/>
    <w:rsid w:val="00B335A7"/>
  </w:style>
  <w:style w:type="paragraph" w:customStyle="1" w:styleId="Standard">
    <w:name w:val="Standard"/>
    <w:rsid w:val="00B335A7"/>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B335A7"/>
    <w:pPr>
      <w:spacing w:after="120"/>
    </w:pPr>
  </w:style>
  <w:style w:type="paragraph" w:customStyle="1" w:styleId="Footnote">
    <w:name w:val="Footnote"/>
    <w:basedOn w:val="Standard"/>
    <w:rsid w:val="00B335A7"/>
    <w:pPr>
      <w:suppressLineNumbers/>
      <w:ind w:left="283" w:hanging="283"/>
    </w:pPr>
    <w:rPr>
      <w:sz w:val="20"/>
      <w:szCs w:val="20"/>
    </w:rPr>
  </w:style>
  <w:style w:type="paragraph" w:customStyle="1" w:styleId="311">
    <w:name w:val="Σώμα κείμενου 31"/>
    <w:basedOn w:val="a"/>
    <w:rsid w:val="00B335A7"/>
    <w:rPr>
      <w:sz w:val="16"/>
      <w:szCs w:val="16"/>
    </w:rPr>
  </w:style>
  <w:style w:type="paragraph" w:customStyle="1" w:styleId="fooot">
    <w:name w:val="fooot"/>
    <w:basedOn w:val="footers"/>
    <w:rsid w:val="00B335A7"/>
  </w:style>
  <w:style w:type="paragraph" w:styleId="afa">
    <w:name w:val="Balloon Text"/>
    <w:basedOn w:val="a"/>
    <w:rsid w:val="00B335A7"/>
    <w:pPr>
      <w:spacing w:after="0"/>
    </w:pPr>
    <w:rPr>
      <w:sz w:val="16"/>
      <w:szCs w:val="16"/>
    </w:rPr>
  </w:style>
  <w:style w:type="paragraph" w:customStyle="1" w:styleId="1e">
    <w:name w:val="Κείμενο σχολίου1"/>
    <w:basedOn w:val="a"/>
    <w:rsid w:val="00B335A7"/>
    <w:rPr>
      <w:sz w:val="20"/>
      <w:szCs w:val="20"/>
    </w:rPr>
  </w:style>
  <w:style w:type="paragraph" w:styleId="afb">
    <w:name w:val="annotation subject"/>
    <w:basedOn w:val="1e"/>
    <w:next w:val="1e"/>
    <w:rsid w:val="00B335A7"/>
    <w:rPr>
      <w:b/>
      <w:bCs/>
    </w:rPr>
  </w:style>
  <w:style w:type="paragraph" w:styleId="-HTML">
    <w:name w:val="HTML Preformatted"/>
    <w:basedOn w:val="a"/>
    <w:uiPriority w:val="99"/>
    <w:rsid w:val="00B33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rsid w:val="00B335A7"/>
    <w:pPr>
      <w:suppressAutoHyphens/>
    </w:pPr>
    <w:rPr>
      <w:rFonts w:ascii="Calibri" w:hAnsi="Calibri" w:cs="Calibri"/>
      <w:sz w:val="22"/>
      <w:szCs w:val="24"/>
      <w:lang w:val="en-GB" w:eastAsia="zh-CN"/>
    </w:rPr>
  </w:style>
  <w:style w:type="paragraph" w:customStyle="1" w:styleId="21">
    <w:name w:val="Λίστα με κουκκίδες 21"/>
    <w:basedOn w:val="a"/>
    <w:rsid w:val="00B335A7"/>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rsid w:val="00B335A7"/>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3"/>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7"/>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6"/>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customStyle="1" w:styleId="1f">
    <w:name w:val="Ανεπίλυτη αναφορά1"/>
    <w:basedOn w:val="a0"/>
    <w:uiPriority w:val="99"/>
    <w:semiHidden/>
    <w:unhideWhenUsed/>
    <w:rsid w:val="008277DE"/>
    <w:rPr>
      <w:color w:val="605E5C"/>
      <w:shd w:val="clear" w:color="auto" w:fill="E1DFDD"/>
    </w:rPr>
  </w:style>
  <w:style w:type="paragraph" w:styleId="aff4">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StyleStyle2Before3pt">
    <w:name w:val="Style Style2 + Before:  3 pt"/>
    <w:basedOn w:val="a"/>
    <w:uiPriority w:val="99"/>
    <w:rsid w:val="00915939"/>
    <w:pPr>
      <w:suppressAutoHyphens w:val="0"/>
      <w:spacing w:before="60" w:after="0" w:line="360" w:lineRule="auto"/>
      <w:jc w:val="left"/>
    </w:pPr>
    <w:rPr>
      <w:rFonts w:ascii="Arial" w:hAnsi="Arial" w:cs="Times New Roman"/>
      <w:b/>
      <w:bCs/>
      <w:szCs w:val="20"/>
      <w:lang w:val="el-GR" w:eastAsia="el-GR"/>
    </w:rPr>
  </w:style>
  <w:style w:type="character" w:customStyle="1" w:styleId="29">
    <w:name w:val="Ανεπίλυτη αναφορά2"/>
    <w:basedOn w:val="a0"/>
    <w:uiPriority w:val="99"/>
    <w:semiHidden/>
    <w:unhideWhenUsed/>
    <w:rsid w:val="00511FC7"/>
    <w:rPr>
      <w:color w:val="605E5C"/>
      <w:shd w:val="clear" w:color="auto" w:fill="E1DFDD"/>
    </w:rPr>
  </w:style>
  <w:style w:type="character" w:styleId="aff5">
    <w:name w:val="Unresolved Mention"/>
    <w:basedOn w:val="a0"/>
    <w:uiPriority w:val="99"/>
    <w:semiHidden/>
    <w:unhideWhenUsed/>
    <w:rsid w:val="00B907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018390">
      <w:bodyDiv w:val="1"/>
      <w:marLeft w:val="0"/>
      <w:marRight w:val="0"/>
      <w:marTop w:val="0"/>
      <w:marBottom w:val="0"/>
      <w:divBdr>
        <w:top w:val="none" w:sz="0" w:space="0" w:color="auto"/>
        <w:left w:val="none" w:sz="0" w:space="0" w:color="auto"/>
        <w:bottom w:val="none" w:sz="0" w:space="0" w:color="auto"/>
        <w:right w:val="none" w:sz="0" w:space="0" w:color="auto"/>
      </w:divBdr>
    </w:div>
    <w:div w:id="129783345">
      <w:bodyDiv w:val="1"/>
      <w:marLeft w:val="0"/>
      <w:marRight w:val="0"/>
      <w:marTop w:val="0"/>
      <w:marBottom w:val="0"/>
      <w:divBdr>
        <w:top w:val="none" w:sz="0" w:space="0" w:color="auto"/>
        <w:left w:val="none" w:sz="0" w:space="0" w:color="auto"/>
        <w:bottom w:val="none" w:sz="0" w:space="0" w:color="auto"/>
        <w:right w:val="none" w:sz="0" w:space="0" w:color="auto"/>
      </w:divBdr>
    </w:div>
    <w:div w:id="140970242">
      <w:bodyDiv w:val="1"/>
      <w:marLeft w:val="0"/>
      <w:marRight w:val="0"/>
      <w:marTop w:val="0"/>
      <w:marBottom w:val="0"/>
      <w:divBdr>
        <w:top w:val="none" w:sz="0" w:space="0" w:color="auto"/>
        <w:left w:val="none" w:sz="0" w:space="0" w:color="auto"/>
        <w:bottom w:val="none" w:sz="0" w:space="0" w:color="auto"/>
        <w:right w:val="none" w:sz="0" w:space="0" w:color="auto"/>
      </w:divBdr>
    </w:div>
    <w:div w:id="273902515">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478570227">
      <w:bodyDiv w:val="1"/>
      <w:marLeft w:val="0"/>
      <w:marRight w:val="0"/>
      <w:marTop w:val="0"/>
      <w:marBottom w:val="0"/>
      <w:divBdr>
        <w:top w:val="none" w:sz="0" w:space="0" w:color="auto"/>
        <w:left w:val="none" w:sz="0" w:space="0" w:color="auto"/>
        <w:bottom w:val="none" w:sz="0" w:space="0" w:color="auto"/>
        <w:right w:val="none" w:sz="0" w:space="0" w:color="auto"/>
      </w:divBdr>
    </w:div>
    <w:div w:id="495845588">
      <w:bodyDiv w:val="1"/>
      <w:marLeft w:val="0"/>
      <w:marRight w:val="0"/>
      <w:marTop w:val="0"/>
      <w:marBottom w:val="0"/>
      <w:divBdr>
        <w:top w:val="none" w:sz="0" w:space="0" w:color="auto"/>
        <w:left w:val="none" w:sz="0" w:space="0" w:color="auto"/>
        <w:bottom w:val="none" w:sz="0" w:space="0" w:color="auto"/>
        <w:right w:val="none" w:sz="0" w:space="0" w:color="auto"/>
      </w:divBdr>
    </w:div>
    <w:div w:id="599220425">
      <w:bodyDiv w:val="1"/>
      <w:marLeft w:val="0"/>
      <w:marRight w:val="0"/>
      <w:marTop w:val="0"/>
      <w:marBottom w:val="0"/>
      <w:divBdr>
        <w:top w:val="none" w:sz="0" w:space="0" w:color="auto"/>
        <w:left w:val="none" w:sz="0" w:space="0" w:color="auto"/>
        <w:bottom w:val="none" w:sz="0" w:space="0" w:color="auto"/>
        <w:right w:val="none" w:sz="0" w:space="0" w:color="auto"/>
      </w:divBdr>
    </w:div>
    <w:div w:id="600724276">
      <w:bodyDiv w:val="1"/>
      <w:marLeft w:val="0"/>
      <w:marRight w:val="0"/>
      <w:marTop w:val="0"/>
      <w:marBottom w:val="0"/>
      <w:divBdr>
        <w:top w:val="none" w:sz="0" w:space="0" w:color="auto"/>
        <w:left w:val="none" w:sz="0" w:space="0" w:color="auto"/>
        <w:bottom w:val="none" w:sz="0" w:space="0" w:color="auto"/>
        <w:right w:val="none" w:sz="0" w:space="0" w:color="auto"/>
      </w:divBdr>
    </w:div>
    <w:div w:id="610357046">
      <w:bodyDiv w:val="1"/>
      <w:marLeft w:val="0"/>
      <w:marRight w:val="0"/>
      <w:marTop w:val="0"/>
      <w:marBottom w:val="0"/>
      <w:divBdr>
        <w:top w:val="none" w:sz="0" w:space="0" w:color="auto"/>
        <w:left w:val="none" w:sz="0" w:space="0" w:color="auto"/>
        <w:bottom w:val="none" w:sz="0" w:space="0" w:color="auto"/>
        <w:right w:val="none" w:sz="0" w:space="0" w:color="auto"/>
      </w:divBdr>
    </w:div>
    <w:div w:id="690449258">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59123716">
      <w:bodyDiv w:val="1"/>
      <w:marLeft w:val="0"/>
      <w:marRight w:val="0"/>
      <w:marTop w:val="0"/>
      <w:marBottom w:val="0"/>
      <w:divBdr>
        <w:top w:val="none" w:sz="0" w:space="0" w:color="auto"/>
        <w:left w:val="none" w:sz="0" w:space="0" w:color="auto"/>
        <w:bottom w:val="none" w:sz="0" w:space="0" w:color="auto"/>
        <w:right w:val="none" w:sz="0" w:space="0" w:color="auto"/>
      </w:divBdr>
    </w:div>
    <w:div w:id="88895234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00160466">
      <w:bodyDiv w:val="1"/>
      <w:marLeft w:val="0"/>
      <w:marRight w:val="0"/>
      <w:marTop w:val="0"/>
      <w:marBottom w:val="0"/>
      <w:divBdr>
        <w:top w:val="none" w:sz="0" w:space="0" w:color="auto"/>
        <w:left w:val="none" w:sz="0" w:space="0" w:color="auto"/>
        <w:bottom w:val="none" w:sz="0" w:space="0" w:color="auto"/>
        <w:right w:val="none" w:sz="0" w:space="0" w:color="auto"/>
      </w:divBdr>
    </w:div>
    <w:div w:id="1053895544">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27131619">
      <w:bodyDiv w:val="1"/>
      <w:marLeft w:val="0"/>
      <w:marRight w:val="0"/>
      <w:marTop w:val="0"/>
      <w:marBottom w:val="0"/>
      <w:divBdr>
        <w:top w:val="none" w:sz="0" w:space="0" w:color="auto"/>
        <w:left w:val="none" w:sz="0" w:space="0" w:color="auto"/>
        <w:bottom w:val="none" w:sz="0" w:space="0" w:color="auto"/>
        <w:right w:val="none" w:sz="0" w:space="0" w:color="auto"/>
      </w:divBdr>
    </w:div>
    <w:div w:id="1358116733">
      <w:bodyDiv w:val="1"/>
      <w:marLeft w:val="0"/>
      <w:marRight w:val="0"/>
      <w:marTop w:val="0"/>
      <w:marBottom w:val="0"/>
      <w:divBdr>
        <w:top w:val="none" w:sz="0" w:space="0" w:color="auto"/>
        <w:left w:val="none" w:sz="0" w:space="0" w:color="auto"/>
        <w:bottom w:val="none" w:sz="0" w:space="0" w:color="auto"/>
        <w:right w:val="none" w:sz="0" w:space="0" w:color="auto"/>
      </w:divBdr>
    </w:div>
    <w:div w:id="1385065152">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47239308">
      <w:bodyDiv w:val="1"/>
      <w:marLeft w:val="0"/>
      <w:marRight w:val="0"/>
      <w:marTop w:val="0"/>
      <w:marBottom w:val="0"/>
      <w:divBdr>
        <w:top w:val="none" w:sz="0" w:space="0" w:color="auto"/>
        <w:left w:val="none" w:sz="0" w:space="0" w:color="auto"/>
        <w:bottom w:val="none" w:sz="0" w:space="0" w:color="auto"/>
        <w:right w:val="none" w:sz="0" w:space="0" w:color="auto"/>
      </w:divBdr>
    </w:div>
    <w:div w:id="1468353451">
      <w:bodyDiv w:val="1"/>
      <w:marLeft w:val="0"/>
      <w:marRight w:val="0"/>
      <w:marTop w:val="0"/>
      <w:marBottom w:val="0"/>
      <w:divBdr>
        <w:top w:val="none" w:sz="0" w:space="0" w:color="auto"/>
        <w:left w:val="none" w:sz="0" w:space="0" w:color="auto"/>
        <w:bottom w:val="none" w:sz="0" w:space="0" w:color="auto"/>
        <w:right w:val="none" w:sz="0" w:space="0" w:color="auto"/>
      </w:divBdr>
    </w:div>
    <w:div w:id="1619140476">
      <w:bodyDiv w:val="1"/>
      <w:marLeft w:val="0"/>
      <w:marRight w:val="0"/>
      <w:marTop w:val="0"/>
      <w:marBottom w:val="0"/>
      <w:divBdr>
        <w:top w:val="none" w:sz="0" w:space="0" w:color="auto"/>
        <w:left w:val="none" w:sz="0" w:space="0" w:color="auto"/>
        <w:bottom w:val="none" w:sz="0" w:space="0" w:color="auto"/>
        <w:right w:val="none" w:sz="0" w:space="0" w:color="auto"/>
      </w:divBdr>
    </w:div>
    <w:div w:id="1699428192">
      <w:bodyDiv w:val="1"/>
      <w:marLeft w:val="0"/>
      <w:marRight w:val="0"/>
      <w:marTop w:val="0"/>
      <w:marBottom w:val="0"/>
      <w:divBdr>
        <w:top w:val="none" w:sz="0" w:space="0" w:color="auto"/>
        <w:left w:val="none" w:sz="0" w:space="0" w:color="auto"/>
        <w:bottom w:val="none" w:sz="0" w:space="0" w:color="auto"/>
        <w:right w:val="none" w:sz="0" w:space="0" w:color="auto"/>
      </w:divBdr>
    </w:div>
    <w:div w:id="1713112115">
      <w:bodyDiv w:val="1"/>
      <w:marLeft w:val="0"/>
      <w:marRight w:val="0"/>
      <w:marTop w:val="0"/>
      <w:marBottom w:val="0"/>
      <w:divBdr>
        <w:top w:val="none" w:sz="0" w:space="0" w:color="auto"/>
        <w:left w:val="none" w:sz="0" w:space="0" w:color="auto"/>
        <w:bottom w:val="none" w:sz="0" w:space="0" w:color="auto"/>
        <w:right w:val="none" w:sz="0" w:space="0" w:color="auto"/>
      </w:divBdr>
    </w:div>
    <w:div w:id="1869877855">
      <w:bodyDiv w:val="1"/>
      <w:marLeft w:val="0"/>
      <w:marRight w:val="0"/>
      <w:marTop w:val="0"/>
      <w:marBottom w:val="0"/>
      <w:divBdr>
        <w:top w:val="none" w:sz="0" w:space="0" w:color="auto"/>
        <w:left w:val="none" w:sz="0" w:space="0" w:color="auto"/>
        <w:bottom w:val="none" w:sz="0" w:space="0" w:color="auto"/>
        <w:right w:val="none" w:sz="0" w:space="0" w:color="auto"/>
      </w:divBdr>
    </w:div>
    <w:div w:id="1917862129">
      <w:bodyDiv w:val="1"/>
      <w:marLeft w:val="0"/>
      <w:marRight w:val="0"/>
      <w:marTop w:val="0"/>
      <w:marBottom w:val="0"/>
      <w:divBdr>
        <w:top w:val="none" w:sz="0" w:space="0" w:color="auto"/>
        <w:left w:val="none" w:sz="0" w:space="0" w:color="auto"/>
        <w:bottom w:val="none" w:sz="0" w:space="0" w:color="auto"/>
        <w:right w:val="none" w:sz="0" w:space="0" w:color="auto"/>
      </w:divBdr>
    </w:div>
    <w:div w:id="2074616086">
      <w:bodyDiv w:val="1"/>
      <w:marLeft w:val="0"/>
      <w:marRight w:val="0"/>
      <w:marTop w:val="0"/>
      <w:marBottom w:val="0"/>
      <w:divBdr>
        <w:top w:val="none" w:sz="0" w:space="0" w:color="auto"/>
        <w:left w:val="none" w:sz="0" w:space="0" w:color="auto"/>
        <w:bottom w:val="none" w:sz="0" w:space="0" w:color="auto"/>
        <w:right w:val="none" w:sz="0" w:space="0" w:color="auto"/>
      </w:divBdr>
    </w:div>
    <w:div w:id="214029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www.promitheus.gov.gr/" TargetMode="External"/><Relationship Id="rId26" Type="http://schemas.openxmlformats.org/officeDocument/2006/relationships/hyperlink" Target="http://www.promitheus.gov.gr/" TargetMode="External"/><Relationship Id="rId39" Type="http://schemas.openxmlformats.org/officeDocument/2006/relationships/theme" Target="theme/theme1.xml"/><Relationship Id="rId21" Type="http://schemas.openxmlformats.org/officeDocument/2006/relationships/hyperlink" Target="https://portal.eprocurement.gov.gr/webcenter/portal/369534" TargetMode="External"/><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ktpae.gr" TargetMode="External"/><Relationship Id="rId25" Type="http://schemas.openxmlformats.org/officeDocument/2006/relationships/hyperlink" Target="http://www.promitheus.gov.gr" TargetMode="External"/><Relationship Id="rId33" Type="http://schemas.openxmlformats.org/officeDocument/2006/relationships/hyperlink" Target="http://www.mintour.gr"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ktpae.gr/" TargetMode="External"/><Relationship Id="rId20" Type="http://schemas.openxmlformats.org/officeDocument/2006/relationships/hyperlink" Target="http://www.promitheus.gov.gr" TargetMode="External"/><Relationship Id="rId29" Type="http://schemas.openxmlformats.org/officeDocument/2006/relationships/hyperlink" Target="http://www.eaadhsy.gr/n4412/art79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ktpae.gr" TargetMode="External"/><Relationship Id="rId32" Type="http://schemas.openxmlformats.org/officeDocument/2006/relationships/hyperlink" Target="http://www.mintour.gr" TargetMode="External"/><Relationship Id="rId37"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http://www.ktpae.gr" TargetMode="External"/><Relationship Id="rId23" Type="http://schemas.openxmlformats.org/officeDocument/2006/relationships/hyperlink" Target="https://nepps-search.eprocurement.gov.gr/actSearch/resources/search/369534" TargetMode="External"/><Relationship Id="rId28" Type="http://schemas.openxmlformats.org/officeDocument/2006/relationships/hyperlink" Target="http://www.eaadhsy.gr/n4412/n4412fulltextlinks.html" TargetMode="External"/><Relationship Id="rId36" Type="http://schemas.openxmlformats.org/officeDocument/2006/relationships/header" Target="header5.xml"/><Relationship Id="rId10" Type="http://schemas.openxmlformats.org/officeDocument/2006/relationships/footer" Target="footer1.xml"/><Relationship Id="rId19" Type="http://schemas.openxmlformats.org/officeDocument/2006/relationships/hyperlink" Target="http://www.promitheus.gov.gr/" TargetMode="External"/><Relationship Id="rId31" Type="http://schemas.openxmlformats.org/officeDocument/2006/relationships/hyperlink" Target="http://www.mintour.gr"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info@ktpae.gr" TargetMode="External"/><Relationship Id="rId22" Type="http://schemas.openxmlformats.org/officeDocument/2006/relationships/hyperlink" Target="http://www.promitheus.gov.gr" TargetMode="External"/><Relationship Id="rId27" Type="http://schemas.openxmlformats.org/officeDocument/2006/relationships/hyperlink" Target="http://www.eaadhsy.gr/n4412/n4412fulltextlinks.html" TargetMode="External"/><Relationship Id="rId30" Type="http://schemas.openxmlformats.org/officeDocument/2006/relationships/hyperlink" Target="http://www.eaadhsy.gr/n4412/n4412fulltextlinks.html" TargetMode="External"/><Relationship Id="rId35" Type="http://schemas.openxmlformats.org/officeDocument/2006/relationships/footer" Target="footer3.xml"/><Relationship Id="rId8" Type="http://schemas.openxmlformats.org/officeDocument/2006/relationships/hyperlink" Target="http://www.promitheus.gov.gr"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L/TXT/HTML/?uri=CELEX:32016R0007R(01)&amp;from=EL" TargetMode="External"/><Relationship Id="rId2" Type="http://schemas.openxmlformats.org/officeDocument/2006/relationships/hyperlink" Target="http://www.promitheus.gov.gr" TargetMode="External"/><Relationship Id="rId1" Type="http://schemas.openxmlformats.org/officeDocument/2006/relationships/hyperlink" Target="https://espdint.eprocurement.gov.gr/"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3F4A98-2018-4F6D-892E-3D410C3B3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88</Pages>
  <Words>36720</Words>
  <Characters>209306</Characters>
  <Application>Microsoft Office Word</Application>
  <DocSecurity>0</DocSecurity>
  <Lines>1744</Lines>
  <Paragraphs>491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245535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Δεληδημήτρη Ευαγγελία</dc:creator>
  <cp:lastModifiedBy>Δράκου Μερόπη</cp:lastModifiedBy>
  <cp:revision>82</cp:revision>
  <cp:lastPrinted>2025-03-31T11:00:00Z</cp:lastPrinted>
  <dcterms:created xsi:type="dcterms:W3CDTF">2025-02-27T13:39:00Z</dcterms:created>
  <dcterms:modified xsi:type="dcterms:W3CDTF">2025-03-31T11:02:00Z</dcterms:modified>
</cp:coreProperties>
</file>